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78E05" w14:textId="2F30E414" w:rsidR="00CD6672" w:rsidRDefault="00CD6672" w:rsidP="00B12558">
      <w:pPr>
        <w:jc w:val="center"/>
        <w:rPr>
          <w:rFonts w:cs="Arial"/>
          <w:b/>
          <w:bCs/>
          <w:sz w:val="42"/>
          <w:szCs w:val="42"/>
          <w:rtl/>
          <w:lang w:bidi="ar-OM"/>
        </w:rPr>
      </w:pPr>
    </w:p>
    <w:p w14:paraId="01AA9AFA" w14:textId="77777777" w:rsidR="00CD6672" w:rsidRDefault="00CD6672" w:rsidP="00B12558">
      <w:pPr>
        <w:jc w:val="center"/>
        <w:rPr>
          <w:rFonts w:cs="Arial"/>
          <w:b/>
          <w:bCs/>
          <w:sz w:val="42"/>
          <w:szCs w:val="42"/>
          <w:rtl/>
        </w:rPr>
      </w:pPr>
    </w:p>
    <w:p w14:paraId="7DB89959" w14:textId="77777777" w:rsidR="00CD6672" w:rsidRDefault="00CD6672" w:rsidP="00B12558">
      <w:pPr>
        <w:jc w:val="center"/>
        <w:rPr>
          <w:rFonts w:cs="Arial"/>
          <w:b/>
          <w:bCs/>
          <w:sz w:val="42"/>
          <w:szCs w:val="42"/>
          <w:rtl/>
        </w:rPr>
      </w:pPr>
    </w:p>
    <w:p w14:paraId="7F7BD99F" w14:textId="090815C8" w:rsidR="00CD6672" w:rsidRDefault="00CD6672" w:rsidP="00B12558">
      <w:pPr>
        <w:jc w:val="center"/>
        <w:rPr>
          <w:rFonts w:cs="Arial"/>
          <w:b/>
          <w:bCs/>
          <w:sz w:val="42"/>
          <w:szCs w:val="42"/>
          <w:rtl/>
        </w:rPr>
      </w:pPr>
    </w:p>
    <w:p w14:paraId="16384C8A" w14:textId="77777777" w:rsidR="00CD6672" w:rsidRDefault="00CD6672" w:rsidP="00B12558">
      <w:pPr>
        <w:jc w:val="center"/>
        <w:rPr>
          <w:rFonts w:cs="Arial"/>
          <w:b/>
          <w:bCs/>
          <w:sz w:val="42"/>
          <w:szCs w:val="42"/>
          <w:rtl/>
        </w:rPr>
      </w:pPr>
    </w:p>
    <w:p w14:paraId="5B711368" w14:textId="77777777" w:rsidR="00CD6672" w:rsidRDefault="00CD6672" w:rsidP="00B12558">
      <w:pPr>
        <w:jc w:val="center"/>
        <w:rPr>
          <w:rFonts w:cs="Arial"/>
          <w:b/>
          <w:bCs/>
          <w:sz w:val="42"/>
          <w:szCs w:val="42"/>
          <w:rtl/>
        </w:rPr>
      </w:pPr>
    </w:p>
    <w:p w14:paraId="23AA61F1" w14:textId="77777777" w:rsidR="00CD6672" w:rsidRDefault="00CD6672" w:rsidP="00B12558">
      <w:pPr>
        <w:jc w:val="center"/>
        <w:rPr>
          <w:rFonts w:cs="Arial"/>
          <w:b/>
          <w:bCs/>
          <w:sz w:val="42"/>
          <w:szCs w:val="42"/>
          <w:rtl/>
        </w:rPr>
      </w:pPr>
    </w:p>
    <w:p w14:paraId="05623410" w14:textId="1C026A07" w:rsidR="00B12558" w:rsidRPr="00892859" w:rsidRDefault="00B12558" w:rsidP="00B12558">
      <w:pPr>
        <w:jc w:val="center"/>
        <w:rPr>
          <w:b/>
          <w:bCs/>
          <w:sz w:val="42"/>
          <w:szCs w:val="42"/>
          <w:rtl/>
        </w:rPr>
      </w:pPr>
      <w:r>
        <w:rPr>
          <w:rFonts w:cs="Arial"/>
          <w:b/>
          <w:bCs/>
          <w:sz w:val="42"/>
          <w:szCs w:val="42"/>
          <w:rtl/>
        </w:rPr>
        <w:t xml:space="preserve">تدبر وفهم كَلَام ِرَبِّي </w:t>
      </w:r>
      <w:r>
        <w:rPr>
          <w:rFonts w:cs="Arial"/>
          <w:b/>
          <w:bCs/>
          <w:sz w:val="36"/>
          <w:szCs w:val="36"/>
          <w:rtl/>
        </w:rPr>
        <w:t xml:space="preserve"> </w:t>
      </w:r>
    </w:p>
    <w:p w14:paraId="237400E3" w14:textId="4C595B83" w:rsidR="00B12558" w:rsidRDefault="00B12558" w:rsidP="00B12558">
      <w:pPr>
        <w:jc w:val="center"/>
        <w:rPr>
          <w:b/>
          <w:bCs/>
          <w:sz w:val="36"/>
          <w:szCs w:val="36"/>
          <w:rtl/>
        </w:rPr>
      </w:pPr>
      <w:r>
        <w:rPr>
          <w:b/>
          <w:bCs/>
          <w:sz w:val="36"/>
          <w:szCs w:val="36"/>
          <w:rtl/>
        </w:rPr>
        <w:t xml:space="preserve">جزء </w:t>
      </w:r>
      <w:r w:rsidR="002B38B9">
        <w:rPr>
          <w:rFonts w:hint="cs"/>
          <w:b/>
          <w:bCs/>
          <w:sz w:val="36"/>
          <w:szCs w:val="36"/>
          <w:rtl/>
        </w:rPr>
        <w:t>قد سمع</w:t>
      </w:r>
    </w:p>
    <w:p w14:paraId="3452CB59" w14:textId="77777777" w:rsidR="00B12558" w:rsidRDefault="00B12558" w:rsidP="00B12558">
      <w:pPr>
        <w:spacing w:line="240" w:lineRule="auto"/>
        <w:rPr>
          <w:rFonts w:ascii="Simplified Arabic" w:hAnsi="Simplified Arabic" w:cs="Simplified Arabic"/>
          <w:b/>
          <w:bCs/>
          <w:sz w:val="36"/>
          <w:szCs w:val="36"/>
          <w:rtl/>
          <w:lang w:bidi="ar-OM"/>
        </w:rPr>
      </w:pPr>
    </w:p>
    <w:p w14:paraId="674FE8BA" w14:textId="5A7C1465" w:rsidR="00B12558" w:rsidRDefault="00B12558" w:rsidP="00B12558">
      <w:pPr>
        <w:spacing w:line="240" w:lineRule="auto"/>
        <w:jc w:val="center"/>
        <w:rPr>
          <w:rFonts w:ascii="Simplified Arabic" w:hAnsi="Simplified Arabic" w:cs="Simplified Arabic"/>
          <w:b/>
          <w:bCs/>
          <w:sz w:val="28"/>
          <w:szCs w:val="28"/>
          <w:rtl/>
          <w:lang w:bidi="ar-OM"/>
        </w:rPr>
      </w:pPr>
    </w:p>
    <w:p w14:paraId="65274938" w14:textId="77777777" w:rsidR="00CD6672" w:rsidRDefault="00CD6672" w:rsidP="00B12558">
      <w:pPr>
        <w:spacing w:line="240" w:lineRule="auto"/>
        <w:jc w:val="center"/>
        <w:rPr>
          <w:rFonts w:ascii="Simplified Arabic" w:hAnsi="Simplified Arabic" w:cs="Simplified Arabic"/>
          <w:b/>
          <w:bCs/>
          <w:sz w:val="28"/>
          <w:szCs w:val="28"/>
          <w:rtl/>
          <w:lang w:bidi="ar-OM"/>
        </w:rPr>
      </w:pPr>
    </w:p>
    <w:p w14:paraId="7FA007C6" w14:textId="0D1A8267" w:rsidR="00B12558" w:rsidRDefault="00B12558" w:rsidP="00B12558">
      <w:pPr>
        <w:spacing w:line="240" w:lineRule="auto"/>
        <w:jc w:val="center"/>
        <w:rPr>
          <w:rFonts w:ascii="Simplified Arabic" w:hAnsi="Simplified Arabic" w:cs="Simplified Arabic"/>
          <w:b/>
          <w:bCs/>
          <w:sz w:val="28"/>
          <w:szCs w:val="28"/>
          <w:rtl/>
          <w:lang w:bidi="ar-OM"/>
        </w:rPr>
      </w:pPr>
    </w:p>
    <w:p w14:paraId="4D095194" w14:textId="77777777" w:rsidR="00870B08" w:rsidRDefault="00870B08" w:rsidP="00B12558">
      <w:pPr>
        <w:spacing w:line="240" w:lineRule="auto"/>
        <w:jc w:val="center"/>
        <w:rPr>
          <w:rFonts w:ascii="Simplified Arabic" w:hAnsi="Simplified Arabic" w:cs="Simplified Arabic"/>
          <w:b/>
          <w:bCs/>
          <w:sz w:val="28"/>
          <w:szCs w:val="28"/>
          <w:rtl/>
          <w:lang w:bidi="ar-OM"/>
        </w:rPr>
      </w:pPr>
    </w:p>
    <w:p w14:paraId="39573FD3" w14:textId="77777777" w:rsidR="00B12558" w:rsidRDefault="00B12558" w:rsidP="00B12558">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b/>
          <w:bCs/>
          <w:sz w:val="28"/>
          <w:szCs w:val="28"/>
          <w:rtl/>
          <w:lang w:bidi="ar-OM"/>
        </w:rPr>
        <w:t>د. جمعة بن خادم بن سليم العلوي</w:t>
      </w:r>
    </w:p>
    <w:p w14:paraId="63385618" w14:textId="77777777" w:rsidR="00B12558" w:rsidRDefault="00B12558" w:rsidP="00B12558">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b/>
          <w:bCs/>
          <w:sz w:val="28"/>
          <w:szCs w:val="28"/>
          <w:rtl/>
          <w:lang w:bidi="ar-OM"/>
        </w:rPr>
        <w:t xml:space="preserve">سلطنة عمان </w:t>
      </w:r>
    </w:p>
    <w:p w14:paraId="034BCBC3" w14:textId="77777777" w:rsidR="00B12558" w:rsidRDefault="00B12558" w:rsidP="00B12558">
      <w:pPr>
        <w:spacing w:line="240" w:lineRule="auto"/>
        <w:jc w:val="center"/>
        <w:rPr>
          <w:rFonts w:ascii="Simplified Arabic" w:hAnsi="Simplified Arabic" w:cs="Simplified Arabic"/>
          <w:b/>
          <w:bCs/>
          <w:sz w:val="28"/>
          <w:szCs w:val="28"/>
          <w:rtl/>
          <w:lang w:bidi="ar-OM"/>
        </w:rPr>
      </w:pPr>
      <w:r>
        <w:rPr>
          <w:rFonts w:ascii="Simplified Arabic" w:hAnsi="Simplified Arabic" w:cs="Simplified Arabic" w:hint="cs"/>
          <w:b/>
          <w:bCs/>
          <w:sz w:val="28"/>
          <w:szCs w:val="28"/>
          <w:rtl/>
          <w:lang w:bidi="ar-OM"/>
        </w:rPr>
        <w:t>19</w:t>
      </w:r>
      <w:r>
        <w:rPr>
          <w:rFonts w:ascii="Simplified Arabic" w:hAnsi="Simplified Arabic" w:cs="Simplified Arabic"/>
          <w:b/>
          <w:bCs/>
          <w:sz w:val="28"/>
          <w:szCs w:val="28"/>
          <w:rtl/>
          <w:lang w:bidi="ar-OM"/>
        </w:rPr>
        <w:t xml:space="preserve"> </w:t>
      </w:r>
      <w:r>
        <w:rPr>
          <w:rFonts w:ascii="Simplified Arabic" w:hAnsi="Simplified Arabic" w:cs="Simplified Arabic" w:hint="cs"/>
          <w:b/>
          <w:bCs/>
          <w:sz w:val="28"/>
          <w:szCs w:val="28"/>
          <w:rtl/>
          <w:lang w:bidi="ar-OM"/>
        </w:rPr>
        <w:t>ذي القعدة</w:t>
      </w:r>
      <w:r>
        <w:rPr>
          <w:rFonts w:ascii="Simplified Arabic" w:hAnsi="Simplified Arabic" w:cs="Simplified Arabic"/>
          <w:b/>
          <w:bCs/>
          <w:sz w:val="28"/>
          <w:szCs w:val="28"/>
          <w:rtl/>
          <w:lang w:bidi="ar-OM"/>
        </w:rPr>
        <w:t xml:space="preserve"> 1447 الموافق </w:t>
      </w:r>
      <w:r>
        <w:rPr>
          <w:rFonts w:ascii="Simplified Arabic" w:hAnsi="Simplified Arabic" w:cs="Simplified Arabic" w:hint="cs"/>
          <w:b/>
          <w:bCs/>
          <w:sz w:val="28"/>
          <w:szCs w:val="28"/>
          <w:rtl/>
          <w:lang w:bidi="ar-OM"/>
        </w:rPr>
        <w:t>7</w:t>
      </w:r>
      <w:r>
        <w:rPr>
          <w:rFonts w:ascii="Simplified Arabic" w:hAnsi="Simplified Arabic" w:cs="Simplified Arabic"/>
          <w:b/>
          <w:bCs/>
          <w:sz w:val="28"/>
          <w:szCs w:val="28"/>
          <w:rtl/>
          <w:lang w:bidi="ar-OM"/>
        </w:rPr>
        <w:t xml:space="preserve"> </w:t>
      </w:r>
      <w:r>
        <w:rPr>
          <w:rFonts w:ascii="Simplified Arabic" w:hAnsi="Simplified Arabic" w:cs="Simplified Arabic" w:hint="cs"/>
          <w:b/>
          <w:bCs/>
          <w:sz w:val="28"/>
          <w:szCs w:val="28"/>
          <w:rtl/>
          <w:lang w:bidi="ar-OM"/>
        </w:rPr>
        <w:t>مايو</w:t>
      </w:r>
      <w:r>
        <w:rPr>
          <w:rFonts w:ascii="Simplified Arabic" w:hAnsi="Simplified Arabic" w:cs="Simplified Arabic"/>
          <w:b/>
          <w:bCs/>
          <w:sz w:val="28"/>
          <w:szCs w:val="28"/>
          <w:rtl/>
          <w:lang w:bidi="ar-OM"/>
        </w:rPr>
        <w:t xml:space="preserve"> 2026 </w:t>
      </w:r>
    </w:p>
    <w:p w14:paraId="0DD4A0AE"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3124E677"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6FAA36FF"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700CD7AF"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37BB48F0"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26E9FC7A"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79878D43"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60434557"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0FC7FA24"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31411413" w14:textId="77777777" w:rsidR="00B12558" w:rsidRDefault="00B12558" w:rsidP="00870B08">
      <w:pPr>
        <w:spacing w:line="240" w:lineRule="auto"/>
        <w:rPr>
          <w:rFonts w:ascii="Simplified Arabic" w:hAnsi="Simplified Arabic" w:cs="Simplified Arabic"/>
          <w:b/>
          <w:bCs/>
          <w:sz w:val="28"/>
          <w:szCs w:val="28"/>
          <w:rtl/>
          <w:lang w:bidi="ar-OM"/>
        </w:rPr>
      </w:pPr>
    </w:p>
    <w:p w14:paraId="64ECADCF" w14:textId="77777777" w:rsidR="00B12558" w:rsidRDefault="00B12558" w:rsidP="00870B08">
      <w:pPr>
        <w:spacing w:line="240" w:lineRule="auto"/>
        <w:rPr>
          <w:rFonts w:ascii="Simplified Arabic" w:hAnsi="Simplified Arabic" w:cs="Simplified Arabic"/>
          <w:b/>
          <w:bCs/>
          <w:sz w:val="28"/>
          <w:szCs w:val="28"/>
          <w:rtl/>
          <w:lang w:bidi="ar-OM"/>
        </w:rPr>
      </w:pPr>
    </w:p>
    <w:p w14:paraId="66D4D76E" w14:textId="77777777" w:rsidR="00B12558" w:rsidRDefault="00B12558" w:rsidP="00B12558">
      <w:pPr>
        <w:spacing w:line="240" w:lineRule="auto"/>
        <w:rPr>
          <w:rFonts w:ascii="Simplified Arabic" w:hAnsi="Simplified Arabic" w:cs="Simplified Arabic"/>
          <w:b/>
          <w:bCs/>
          <w:sz w:val="28"/>
          <w:szCs w:val="28"/>
          <w:rtl/>
          <w:lang w:bidi="ar-OM"/>
        </w:rPr>
      </w:pPr>
    </w:p>
    <w:p w14:paraId="0E59931F"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1D6DBEEA" w14:textId="77777777" w:rsidR="00B12558" w:rsidRDefault="00B12558" w:rsidP="00B12558">
      <w:pPr>
        <w:spacing w:line="240" w:lineRule="auto"/>
        <w:jc w:val="center"/>
        <w:rPr>
          <w:rFonts w:ascii="Simplified Arabic" w:hAnsi="Simplified Arabic" w:cs="Simplified Arabic"/>
          <w:b/>
          <w:bCs/>
          <w:sz w:val="56"/>
          <w:szCs w:val="56"/>
          <w:rtl/>
          <w:lang w:bidi="ar-OM"/>
        </w:rPr>
      </w:pPr>
      <w:r>
        <w:rPr>
          <w:rFonts w:ascii="Simplified Arabic" w:hAnsi="Simplified Arabic" w:cs="Simplified Arabic"/>
          <w:b/>
          <w:bCs/>
          <w:sz w:val="56"/>
          <w:szCs w:val="56"/>
          <w:rtl/>
          <w:lang w:bidi="ar-OM"/>
        </w:rPr>
        <w:t>بسم الله الرحمن الرحيم</w:t>
      </w:r>
    </w:p>
    <w:p w14:paraId="1641E8C2"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798B1478"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679D300F"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1449A204"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67D942E0"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14E779E6" w14:textId="08DCFB0E" w:rsidR="00B12558" w:rsidRDefault="00B12558" w:rsidP="00B12558">
      <w:pPr>
        <w:spacing w:line="240" w:lineRule="auto"/>
        <w:jc w:val="center"/>
        <w:rPr>
          <w:rFonts w:ascii="Simplified Arabic" w:hAnsi="Simplified Arabic" w:cs="Simplified Arabic"/>
          <w:b/>
          <w:bCs/>
          <w:sz w:val="28"/>
          <w:szCs w:val="28"/>
          <w:rtl/>
          <w:lang w:bidi="ar-OM"/>
        </w:rPr>
      </w:pPr>
    </w:p>
    <w:p w14:paraId="209803C5" w14:textId="02D556D4" w:rsidR="00CD6672" w:rsidRDefault="00CD6672" w:rsidP="00B12558">
      <w:pPr>
        <w:spacing w:line="240" w:lineRule="auto"/>
        <w:jc w:val="center"/>
        <w:rPr>
          <w:rFonts w:ascii="Simplified Arabic" w:hAnsi="Simplified Arabic" w:cs="Simplified Arabic"/>
          <w:b/>
          <w:bCs/>
          <w:sz w:val="28"/>
          <w:szCs w:val="28"/>
          <w:rtl/>
          <w:lang w:bidi="ar-OM"/>
        </w:rPr>
      </w:pPr>
    </w:p>
    <w:p w14:paraId="4D70ABF7" w14:textId="77777777" w:rsidR="00CD6672" w:rsidRDefault="00CD6672" w:rsidP="00B12558">
      <w:pPr>
        <w:spacing w:line="240" w:lineRule="auto"/>
        <w:jc w:val="center"/>
        <w:rPr>
          <w:rFonts w:ascii="Simplified Arabic" w:hAnsi="Simplified Arabic" w:cs="Simplified Arabic"/>
          <w:b/>
          <w:bCs/>
          <w:sz w:val="28"/>
          <w:szCs w:val="28"/>
          <w:rtl/>
          <w:lang w:bidi="ar-OM"/>
        </w:rPr>
      </w:pPr>
    </w:p>
    <w:p w14:paraId="0F3C1CF6" w14:textId="77777777" w:rsidR="00B12558" w:rsidRDefault="00B12558" w:rsidP="00B12558">
      <w:pPr>
        <w:spacing w:line="240" w:lineRule="auto"/>
        <w:jc w:val="center"/>
        <w:rPr>
          <w:rFonts w:ascii="Simplified Arabic" w:hAnsi="Simplified Arabic" w:cs="Simplified Arabic"/>
          <w:b/>
          <w:bCs/>
          <w:sz w:val="28"/>
          <w:szCs w:val="28"/>
          <w:rtl/>
          <w:lang w:bidi="ar-OM"/>
        </w:rPr>
      </w:pPr>
    </w:p>
    <w:p w14:paraId="102FC9E2" w14:textId="798B8263" w:rsidR="00B12558" w:rsidRDefault="00B12558" w:rsidP="00B12558">
      <w:pPr>
        <w:spacing w:line="240" w:lineRule="auto"/>
        <w:jc w:val="center"/>
        <w:rPr>
          <w:rFonts w:ascii="Simplified Arabic" w:hAnsi="Simplified Arabic" w:cs="Simplified Arabic"/>
          <w:b/>
          <w:bCs/>
          <w:sz w:val="28"/>
          <w:szCs w:val="28"/>
          <w:rtl/>
          <w:lang w:bidi="ar-OM"/>
        </w:rPr>
      </w:pPr>
    </w:p>
    <w:p w14:paraId="7816182E" w14:textId="77777777" w:rsidR="00870B08" w:rsidRDefault="00870B08" w:rsidP="00B12558">
      <w:pPr>
        <w:spacing w:line="240" w:lineRule="auto"/>
        <w:jc w:val="center"/>
        <w:rPr>
          <w:rFonts w:ascii="Simplified Arabic" w:hAnsi="Simplified Arabic" w:cs="Simplified Arabic"/>
          <w:b/>
          <w:bCs/>
          <w:sz w:val="28"/>
          <w:szCs w:val="28"/>
          <w:rtl/>
          <w:lang w:bidi="ar-OM"/>
        </w:rPr>
      </w:pPr>
    </w:p>
    <w:p w14:paraId="1460A5A4" w14:textId="05CBD4BD" w:rsidR="00B12558" w:rsidRDefault="00B12558" w:rsidP="00B12558">
      <w:pPr>
        <w:spacing w:line="240" w:lineRule="auto"/>
        <w:rPr>
          <w:rFonts w:ascii="Simplified Arabic" w:hAnsi="Simplified Arabic" w:cs="Simplified Arabic"/>
          <w:b/>
          <w:bCs/>
          <w:sz w:val="32"/>
          <w:szCs w:val="32"/>
          <w:rtl/>
          <w:lang w:bidi="ar-OM"/>
        </w:rPr>
      </w:pPr>
      <w:r>
        <w:rPr>
          <w:rFonts w:ascii="Simplified Arabic" w:hAnsi="Simplified Arabic" w:cs="Simplified Arabic"/>
          <w:b/>
          <w:bCs/>
          <w:sz w:val="32"/>
          <w:szCs w:val="32"/>
          <w:u w:val="single"/>
          <w:rtl/>
          <w:lang w:bidi="ar-OM"/>
        </w:rPr>
        <w:lastRenderedPageBreak/>
        <w:t>الموضوع</w:t>
      </w:r>
      <w:r>
        <w:rPr>
          <w:rFonts w:ascii="Simplified Arabic" w:hAnsi="Simplified Arabic" w:cs="Simplified Arabic"/>
          <w:b/>
          <w:bCs/>
          <w:sz w:val="32"/>
          <w:szCs w:val="32"/>
          <w:rtl/>
          <w:lang w:bidi="ar-OM"/>
        </w:rPr>
        <w:t xml:space="preserve"> </w:t>
      </w:r>
      <w:proofErr w:type="gramStart"/>
      <w:r>
        <w:rPr>
          <w:rFonts w:ascii="Simplified Arabic" w:hAnsi="Simplified Arabic" w:cs="Simplified Arabic"/>
          <w:b/>
          <w:bCs/>
          <w:sz w:val="32"/>
          <w:szCs w:val="32"/>
          <w:rtl/>
          <w:lang w:bidi="ar-OM"/>
        </w:rPr>
        <w:t>............... .</w:t>
      </w:r>
      <w:proofErr w:type="gramEnd"/>
      <w:r>
        <w:rPr>
          <w:rFonts w:ascii="Simplified Arabic" w:hAnsi="Simplified Arabic" w:cs="Simplified Arabic" w:hint="cs"/>
          <w:b/>
          <w:bCs/>
          <w:sz w:val="32"/>
          <w:szCs w:val="32"/>
          <w:rtl/>
          <w:lang w:bidi="ar-OM"/>
        </w:rPr>
        <w:t>. ....</w:t>
      </w:r>
      <w:r>
        <w:rPr>
          <w:rFonts w:ascii="Simplified Arabic" w:hAnsi="Simplified Arabic" w:cs="Simplified Arabic"/>
          <w:b/>
          <w:bCs/>
          <w:sz w:val="32"/>
          <w:szCs w:val="32"/>
          <w:rtl/>
          <w:lang w:bidi="ar-OM"/>
        </w:rPr>
        <w:t>. . . .. . . .</w:t>
      </w:r>
      <w:r>
        <w:rPr>
          <w:rFonts w:ascii="Simplified Arabic" w:hAnsi="Simplified Arabic" w:cs="Simplified Arabic" w:hint="cs"/>
          <w:b/>
          <w:bCs/>
          <w:sz w:val="32"/>
          <w:szCs w:val="32"/>
          <w:rtl/>
          <w:lang w:bidi="ar-OM"/>
        </w:rPr>
        <w:t xml:space="preserve">. </w:t>
      </w:r>
      <w:r>
        <w:rPr>
          <w:rFonts w:ascii="Simplified Arabic" w:hAnsi="Simplified Arabic" w:cs="Simplified Arabic"/>
          <w:b/>
          <w:bCs/>
          <w:sz w:val="32"/>
          <w:szCs w:val="32"/>
          <w:rtl/>
          <w:lang w:bidi="ar-OM"/>
        </w:rPr>
        <w:t xml:space="preserve"> . ... . ... . . . . . .</w:t>
      </w:r>
      <w:r>
        <w:rPr>
          <w:rFonts w:ascii="Simplified Arabic" w:hAnsi="Simplified Arabic" w:cs="Simplified Arabic"/>
          <w:b/>
          <w:bCs/>
          <w:sz w:val="32"/>
          <w:szCs w:val="32"/>
          <w:u w:val="single"/>
          <w:rtl/>
          <w:lang w:bidi="ar-OM"/>
        </w:rPr>
        <w:t>الصفحة</w:t>
      </w:r>
    </w:p>
    <w:p w14:paraId="549AC53F" w14:textId="76A74C31"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سورة </w:t>
      </w:r>
      <w:r w:rsidR="00F46376">
        <w:rPr>
          <w:rFonts w:ascii="Simplified Arabic" w:hAnsi="Simplified Arabic" w:cs="Simplified Arabic" w:hint="cs"/>
          <w:sz w:val="32"/>
          <w:szCs w:val="32"/>
          <w:rtl/>
          <w:lang w:bidi="ar-OM"/>
        </w:rPr>
        <w:t>المجادلة</w:t>
      </w:r>
      <w:proofErr w:type="gramStart"/>
      <w:r>
        <w:rPr>
          <w:rFonts w:ascii="Simplified Arabic" w:hAnsi="Simplified Arabic" w:cs="Simplified Arabic" w:hint="cs"/>
          <w:sz w:val="32"/>
          <w:szCs w:val="32"/>
          <w:rtl/>
          <w:lang w:bidi="ar-OM"/>
        </w:rPr>
        <w:t xml:space="preserve">. </w:t>
      </w:r>
      <w:r>
        <w:rPr>
          <w:rFonts w:ascii="Simplified Arabic" w:hAnsi="Simplified Arabic" w:cs="Simplified Arabic"/>
          <w:sz w:val="32"/>
          <w:szCs w:val="32"/>
          <w:rtl/>
          <w:lang w:bidi="ar-OM"/>
        </w:rPr>
        <w:t>.</w:t>
      </w:r>
      <w:proofErr w:type="gramEnd"/>
      <w:r>
        <w:rPr>
          <w:rFonts w:ascii="Simplified Arabic" w:hAnsi="Simplified Arabic" w:cs="Simplified Arabic"/>
          <w:sz w:val="32"/>
          <w:szCs w:val="32"/>
          <w:rtl/>
          <w:lang w:bidi="ar-OM"/>
        </w:rPr>
        <w:t>. . . .. . . . . . . ...</w:t>
      </w:r>
      <w:r>
        <w:rPr>
          <w:rFonts w:ascii="Simplified Arabic" w:hAnsi="Simplified Arabic" w:cs="Simplified Arabic" w:hint="cs"/>
          <w:sz w:val="32"/>
          <w:szCs w:val="32"/>
          <w:rtl/>
          <w:lang w:bidi="ar-OM"/>
        </w:rPr>
        <w:t xml:space="preserve">. . .. . </w:t>
      </w:r>
      <w:r>
        <w:rPr>
          <w:rFonts w:ascii="Simplified Arabic" w:hAnsi="Simplified Arabic" w:cs="Simplified Arabic"/>
          <w:sz w:val="32"/>
          <w:szCs w:val="32"/>
          <w:rtl/>
          <w:lang w:bidi="ar-OM"/>
        </w:rPr>
        <w:t xml:space="preserve">. ............ . . . . . ... </w:t>
      </w:r>
      <w:r w:rsidR="00F46376">
        <w:rPr>
          <w:rFonts w:ascii="Simplified Arabic" w:hAnsi="Simplified Arabic" w:cs="Simplified Arabic" w:hint="cs"/>
          <w:sz w:val="32"/>
          <w:szCs w:val="32"/>
          <w:rtl/>
          <w:lang w:bidi="ar-OM"/>
        </w:rPr>
        <w:t>4</w:t>
      </w:r>
    </w:p>
    <w:p w14:paraId="508DE2C5" w14:textId="0BA9A74E"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 </w:t>
      </w:r>
      <w:r>
        <w:rPr>
          <w:rFonts w:ascii="Simplified Arabic" w:hAnsi="Simplified Arabic" w:cs="Simplified Arabic" w:hint="cs"/>
          <w:sz w:val="32"/>
          <w:szCs w:val="32"/>
          <w:rtl/>
          <w:lang w:bidi="ar-OM"/>
        </w:rPr>
        <w:t>ال</w:t>
      </w:r>
      <w:r w:rsidR="00F46376">
        <w:rPr>
          <w:rFonts w:ascii="Simplified Arabic" w:hAnsi="Simplified Arabic" w:cs="Simplified Arabic" w:hint="cs"/>
          <w:sz w:val="32"/>
          <w:szCs w:val="32"/>
          <w:rtl/>
          <w:lang w:bidi="ar-OM"/>
        </w:rPr>
        <w:t>حشر..</w:t>
      </w:r>
      <w:r>
        <w:rPr>
          <w:rFonts w:ascii="Simplified Arabic" w:hAnsi="Simplified Arabic" w:cs="Simplified Arabic"/>
          <w:sz w:val="32"/>
          <w:szCs w:val="32"/>
          <w:rtl/>
          <w:lang w:bidi="ar-OM"/>
        </w:rPr>
        <w:t xml:space="preserve">. </w:t>
      </w:r>
      <w:proofErr w:type="gramStart"/>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w:t>
      </w:r>
      <w:proofErr w:type="gramEnd"/>
      <w:r>
        <w:rPr>
          <w:rFonts w:ascii="Simplified Arabic" w:hAnsi="Simplified Arabic" w:cs="Simplified Arabic" w:hint="cs"/>
          <w:sz w:val="32"/>
          <w:szCs w:val="32"/>
          <w:rtl/>
          <w:lang w:bidi="ar-OM"/>
        </w:rPr>
        <w:t>. . .</w:t>
      </w:r>
      <w:r>
        <w:rPr>
          <w:rFonts w:ascii="Simplified Arabic" w:hAnsi="Simplified Arabic" w:cs="Simplified Arabic"/>
          <w:sz w:val="32"/>
          <w:szCs w:val="32"/>
          <w:rtl/>
          <w:lang w:bidi="ar-OM"/>
        </w:rPr>
        <w:t xml:space="preserve">.... . .. . . . . . . . . . . . . . .. </w:t>
      </w:r>
      <w:r>
        <w:rPr>
          <w:rFonts w:ascii="Simplified Arabic" w:hAnsi="Simplified Arabic" w:cs="Simplified Arabic" w:hint="cs"/>
          <w:sz w:val="32"/>
          <w:szCs w:val="32"/>
          <w:rtl/>
          <w:lang w:bidi="ar-OM"/>
        </w:rPr>
        <w:t xml:space="preserve">  </w:t>
      </w:r>
      <w:r w:rsidR="00AE4D40">
        <w:rPr>
          <w:rFonts w:ascii="Simplified Arabic" w:hAnsi="Simplified Arabic" w:cs="Simplified Arabic" w:hint="cs"/>
          <w:sz w:val="32"/>
          <w:szCs w:val="32"/>
          <w:rtl/>
          <w:lang w:bidi="ar-OM"/>
        </w:rPr>
        <w:t>15</w:t>
      </w:r>
    </w:p>
    <w:p w14:paraId="6E417415" w14:textId="75A320AC"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 </w:t>
      </w:r>
      <w:r w:rsidR="00F46376">
        <w:rPr>
          <w:rFonts w:ascii="Simplified Arabic" w:hAnsi="Simplified Arabic" w:cs="Simplified Arabic" w:hint="cs"/>
          <w:sz w:val="32"/>
          <w:szCs w:val="32"/>
          <w:rtl/>
          <w:lang w:bidi="ar-OM"/>
        </w:rPr>
        <w:t>الممتحنة</w:t>
      </w:r>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 . .</w:t>
      </w:r>
      <w:r>
        <w:rPr>
          <w:rFonts w:ascii="Simplified Arabic" w:hAnsi="Simplified Arabic" w:cs="Simplified Arabic" w:hint="cs"/>
          <w:sz w:val="32"/>
          <w:szCs w:val="32"/>
          <w:rtl/>
          <w:lang w:bidi="ar-OM"/>
        </w:rPr>
        <w:t>. . . ..</w:t>
      </w:r>
      <w:r>
        <w:rPr>
          <w:rFonts w:ascii="Simplified Arabic" w:hAnsi="Simplified Arabic" w:cs="Simplified Arabic"/>
          <w:sz w:val="32"/>
          <w:szCs w:val="32"/>
          <w:rtl/>
          <w:lang w:bidi="ar-OM"/>
        </w:rPr>
        <w:t xml:space="preserve"> . .. . . . . . . . . . . . . . ..</w:t>
      </w:r>
      <w:r>
        <w:rPr>
          <w:rFonts w:ascii="Simplified Arabic" w:hAnsi="Simplified Arabic" w:cs="Simplified Arabic" w:hint="cs"/>
          <w:sz w:val="32"/>
          <w:szCs w:val="32"/>
          <w:rtl/>
          <w:lang w:bidi="ar-OM"/>
        </w:rPr>
        <w:t xml:space="preserve">  3</w:t>
      </w:r>
      <w:r w:rsidR="00AE4D40">
        <w:rPr>
          <w:rFonts w:ascii="Simplified Arabic" w:hAnsi="Simplified Arabic" w:cs="Simplified Arabic" w:hint="cs"/>
          <w:sz w:val="32"/>
          <w:szCs w:val="32"/>
          <w:rtl/>
          <w:lang w:bidi="ar-OM"/>
        </w:rPr>
        <w:t>2</w:t>
      </w:r>
    </w:p>
    <w:p w14:paraId="600F45A2" w14:textId="372BAEA4"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sidR="00F46376">
        <w:rPr>
          <w:rFonts w:ascii="Simplified Arabic" w:hAnsi="Simplified Arabic" w:cs="Simplified Arabic" w:hint="cs"/>
          <w:sz w:val="32"/>
          <w:szCs w:val="32"/>
          <w:rtl/>
          <w:lang w:bidi="ar-OM"/>
        </w:rPr>
        <w:t>صف</w:t>
      </w:r>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w:t>
      </w:r>
      <w:r w:rsidR="00CD6672">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 . </w:t>
      </w:r>
      <w:proofErr w:type="gramStart"/>
      <w:r>
        <w:rPr>
          <w:rFonts w:ascii="Simplified Arabic" w:hAnsi="Simplified Arabic" w:cs="Simplified Arabic"/>
          <w:sz w:val="32"/>
          <w:szCs w:val="32"/>
          <w:rtl/>
          <w:lang w:bidi="ar-OM"/>
        </w:rPr>
        <w:t>..</w:t>
      </w:r>
      <w:r>
        <w:rPr>
          <w:rFonts w:ascii="Simplified Arabic" w:hAnsi="Simplified Arabic" w:cs="Simplified Arabic" w:hint="cs"/>
          <w:sz w:val="32"/>
          <w:szCs w:val="32"/>
          <w:rtl/>
          <w:lang w:bidi="ar-OM"/>
        </w:rPr>
        <w:t>. .</w:t>
      </w:r>
      <w:proofErr w:type="gramEnd"/>
      <w:r>
        <w:rPr>
          <w:rFonts w:ascii="Simplified Arabic" w:hAnsi="Simplified Arabic" w:cs="Simplified Arabic" w:hint="cs"/>
          <w:sz w:val="32"/>
          <w:szCs w:val="32"/>
          <w:rtl/>
          <w:lang w:bidi="ar-OM"/>
        </w:rPr>
        <w:t xml:space="preserve"> . </w:t>
      </w:r>
      <w:r>
        <w:rPr>
          <w:rFonts w:ascii="Simplified Arabic" w:hAnsi="Simplified Arabic" w:cs="Simplified Arabic"/>
          <w:sz w:val="32"/>
          <w:szCs w:val="32"/>
          <w:rtl/>
          <w:lang w:bidi="ar-OM"/>
        </w:rPr>
        <w:t xml:space="preserve"> . . . . . . . . . . . . ..</w:t>
      </w:r>
      <w:r>
        <w:rPr>
          <w:rFonts w:ascii="Simplified Arabic" w:hAnsi="Simplified Arabic" w:cs="Simplified Arabic" w:hint="cs"/>
          <w:sz w:val="32"/>
          <w:szCs w:val="32"/>
          <w:rtl/>
          <w:lang w:bidi="ar-OM"/>
        </w:rPr>
        <w:t xml:space="preserve">   </w:t>
      </w:r>
      <w:r w:rsidR="00AE4D40">
        <w:rPr>
          <w:rFonts w:ascii="Simplified Arabic" w:hAnsi="Simplified Arabic" w:cs="Simplified Arabic" w:hint="cs"/>
          <w:sz w:val="32"/>
          <w:szCs w:val="32"/>
          <w:rtl/>
          <w:lang w:bidi="ar-OM"/>
        </w:rPr>
        <w:t>43</w:t>
      </w:r>
    </w:p>
    <w:p w14:paraId="44EF495E" w14:textId="3B191F87"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w:t>
      </w:r>
      <w:r>
        <w:rPr>
          <w:rFonts w:ascii="Simplified Arabic" w:hAnsi="Simplified Arabic" w:cs="Simplified Arabic" w:hint="cs"/>
          <w:sz w:val="32"/>
          <w:szCs w:val="32"/>
          <w:rtl/>
          <w:lang w:bidi="ar-OM"/>
        </w:rPr>
        <w:t>ل</w:t>
      </w:r>
      <w:r w:rsidR="00F46376">
        <w:rPr>
          <w:rFonts w:ascii="Simplified Arabic" w:hAnsi="Simplified Arabic" w:cs="Simplified Arabic" w:hint="cs"/>
          <w:sz w:val="32"/>
          <w:szCs w:val="32"/>
          <w:rtl/>
          <w:lang w:bidi="ar-OM"/>
        </w:rPr>
        <w:t>جمعة</w:t>
      </w:r>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 xml:space="preserve">. . . . . ............... . . </w:t>
      </w:r>
      <w:proofErr w:type="gramStart"/>
      <w:r>
        <w:rPr>
          <w:rFonts w:ascii="Simplified Arabic" w:hAnsi="Simplified Arabic" w:cs="Simplified Arabic" w:hint="cs"/>
          <w:sz w:val="32"/>
          <w:szCs w:val="32"/>
          <w:rtl/>
          <w:lang w:bidi="ar-OM"/>
        </w:rPr>
        <w:t xml:space="preserve">. . . </w:t>
      </w:r>
      <w:r>
        <w:rPr>
          <w:rFonts w:ascii="Simplified Arabic" w:hAnsi="Simplified Arabic" w:cs="Simplified Arabic"/>
          <w:sz w:val="32"/>
          <w:szCs w:val="32"/>
          <w:rtl/>
          <w:lang w:bidi="ar-OM"/>
        </w:rPr>
        <w:t>.</w:t>
      </w:r>
      <w:proofErr w:type="gramEnd"/>
      <w:r>
        <w:rPr>
          <w:rFonts w:ascii="Simplified Arabic" w:hAnsi="Simplified Arabic" w:cs="Simplified Arabic"/>
          <w:sz w:val="32"/>
          <w:szCs w:val="32"/>
          <w:rtl/>
          <w:lang w:bidi="ar-OM"/>
        </w:rPr>
        <w:t>. . . . . . . . . ..</w:t>
      </w:r>
      <w:r>
        <w:rPr>
          <w:rFonts w:ascii="Simplified Arabic" w:hAnsi="Simplified Arabic" w:cs="Simplified Arabic" w:hint="cs"/>
          <w:sz w:val="32"/>
          <w:szCs w:val="32"/>
          <w:rtl/>
          <w:lang w:bidi="ar-OM"/>
        </w:rPr>
        <w:t xml:space="preserve">   </w:t>
      </w:r>
      <w:r w:rsidR="00AE4D40">
        <w:rPr>
          <w:rFonts w:ascii="Simplified Arabic" w:hAnsi="Simplified Arabic" w:cs="Simplified Arabic" w:hint="cs"/>
          <w:sz w:val="32"/>
          <w:szCs w:val="32"/>
          <w:rtl/>
          <w:lang w:bidi="ar-OM"/>
        </w:rPr>
        <w:t>52</w:t>
      </w:r>
    </w:p>
    <w:p w14:paraId="2ADE7C1B" w14:textId="70E1C1C1"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Pr>
          <w:rFonts w:ascii="Simplified Arabic" w:hAnsi="Simplified Arabic" w:cs="Simplified Arabic" w:hint="cs"/>
          <w:sz w:val="32"/>
          <w:szCs w:val="32"/>
          <w:rtl/>
          <w:lang w:bidi="ar-OM"/>
        </w:rPr>
        <w:t>م</w:t>
      </w:r>
      <w:r w:rsidR="00F46376">
        <w:rPr>
          <w:rFonts w:ascii="Simplified Arabic" w:hAnsi="Simplified Arabic" w:cs="Simplified Arabic" w:hint="cs"/>
          <w:sz w:val="32"/>
          <w:szCs w:val="32"/>
          <w:rtl/>
          <w:lang w:bidi="ar-OM"/>
        </w:rPr>
        <w:t>نافقون</w:t>
      </w:r>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w:t>
      </w:r>
      <w:r w:rsidR="00CD6672">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 . . . . . . . . . . </w:t>
      </w:r>
      <w:r>
        <w:rPr>
          <w:rFonts w:ascii="Simplified Arabic" w:hAnsi="Simplified Arabic" w:cs="Simplified Arabic" w:hint="cs"/>
          <w:sz w:val="32"/>
          <w:szCs w:val="32"/>
          <w:rtl/>
          <w:lang w:bidi="ar-OM"/>
        </w:rPr>
        <w:t>. . .. . .</w:t>
      </w:r>
      <w:r>
        <w:rPr>
          <w:rFonts w:ascii="Simplified Arabic" w:hAnsi="Simplified Arabic" w:cs="Simplified Arabic"/>
          <w:sz w:val="32"/>
          <w:szCs w:val="32"/>
          <w:rtl/>
          <w:lang w:bidi="ar-OM"/>
        </w:rPr>
        <w:t xml:space="preserve">. . . . . .  </w:t>
      </w:r>
      <w:r>
        <w:rPr>
          <w:rFonts w:ascii="Simplified Arabic" w:hAnsi="Simplified Arabic" w:cs="Simplified Arabic" w:hint="cs"/>
          <w:sz w:val="32"/>
          <w:szCs w:val="32"/>
          <w:rtl/>
          <w:lang w:bidi="ar-OM"/>
        </w:rPr>
        <w:t xml:space="preserve">  </w:t>
      </w:r>
      <w:r w:rsidR="001B30FA">
        <w:rPr>
          <w:rFonts w:ascii="Simplified Arabic" w:hAnsi="Simplified Arabic" w:cs="Simplified Arabic" w:hint="cs"/>
          <w:sz w:val="32"/>
          <w:szCs w:val="32"/>
          <w:rtl/>
          <w:lang w:bidi="ar-OM"/>
        </w:rPr>
        <w:t>60</w:t>
      </w:r>
    </w:p>
    <w:p w14:paraId="344BF34C" w14:textId="5C38EAA7"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w:t>
      </w:r>
      <w:r>
        <w:rPr>
          <w:rFonts w:ascii="Simplified Arabic" w:hAnsi="Simplified Arabic" w:cs="Simplified Arabic" w:hint="cs"/>
          <w:sz w:val="32"/>
          <w:szCs w:val="32"/>
          <w:rtl/>
          <w:lang w:bidi="ar-OM"/>
        </w:rPr>
        <w:t>ل</w:t>
      </w:r>
      <w:r w:rsidR="003B1197">
        <w:rPr>
          <w:rFonts w:ascii="Simplified Arabic" w:hAnsi="Simplified Arabic" w:cs="Simplified Arabic" w:hint="cs"/>
          <w:sz w:val="32"/>
          <w:szCs w:val="32"/>
          <w:rtl/>
          <w:lang w:bidi="ar-OM"/>
        </w:rPr>
        <w:t>تغابن</w:t>
      </w:r>
      <w:r>
        <w:rPr>
          <w:rFonts w:ascii="Simplified Arabic" w:hAnsi="Simplified Arabic" w:cs="Simplified Arabic"/>
          <w:sz w:val="32"/>
          <w:szCs w:val="32"/>
          <w:rtl/>
          <w:lang w:bidi="ar-OM"/>
        </w:rPr>
        <w:t>. ................ . . . .. . . . . . . . . . . . .</w:t>
      </w:r>
      <w:r>
        <w:rPr>
          <w:rFonts w:ascii="Simplified Arabic" w:hAnsi="Simplified Arabic" w:cs="Simplified Arabic" w:hint="cs"/>
          <w:sz w:val="32"/>
          <w:szCs w:val="32"/>
          <w:rtl/>
          <w:lang w:bidi="ar-OM"/>
        </w:rPr>
        <w:t>. . . . ..</w:t>
      </w:r>
      <w:r>
        <w:rPr>
          <w:rFonts w:ascii="Simplified Arabic" w:hAnsi="Simplified Arabic" w:cs="Simplified Arabic"/>
          <w:sz w:val="32"/>
          <w:szCs w:val="32"/>
          <w:rtl/>
          <w:lang w:bidi="ar-OM"/>
        </w:rPr>
        <w:t xml:space="preserve"> . </w:t>
      </w:r>
      <w:r>
        <w:rPr>
          <w:rFonts w:ascii="Simplified Arabic" w:hAnsi="Simplified Arabic" w:cs="Simplified Arabic" w:hint="cs"/>
          <w:sz w:val="32"/>
          <w:szCs w:val="32"/>
          <w:rtl/>
          <w:lang w:bidi="ar-OM"/>
        </w:rPr>
        <w:t xml:space="preserve">  </w:t>
      </w:r>
      <w:r w:rsidR="001B30FA">
        <w:rPr>
          <w:rFonts w:ascii="Simplified Arabic" w:hAnsi="Simplified Arabic" w:cs="Simplified Arabic" w:hint="cs"/>
          <w:sz w:val="32"/>
          <w:szCs w:val="32"/>
          <w:rtl/>
          <w:lang w:bidi="ar-OM"/>
        </w:rPr>
        <w:t>69</w:t>
      </w:r>
    </w:p>
    <w:p w14:paraId="60C17C21" w14:textId="72233B45"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سورة ال</w:t>
      </w:r>
      <w:r w:rsidR="00E2011F">
        <w:rPr>
          <w:rFonts w:ascii="Simplified Arabic" w:hAnsi="Simplified Arabic" w:cs="Simplified Arabic" w:hint="cs"/>
          <w:sz w:val="32"/>
          <w:szCs w:val="32"/>
          <w:rtl/>
          <w:lang w:bidi="ar-OM"/>
        </w:rPr>
        <w:t>طلاق</w:t>
      </w:r>
      <w:r>
        <w:rPr>
          <w:rFonts w:ascii="Simplified Arabic" w:hAnsi="Simplified Arabic" w:cs="Simplified Arabic" w:hint="cs"/>
          <w:sz w:val="32"/>
          <w:szCs w:val="32"/>
          <w:rtl/>
          <w:lang w:bidi="ar-OM"/>
        </w:rPr>
        <w:t xml:space="preserve">. . . . . </w:t>
      </w:r>
      <w:r>
        <w:rPr>
          <w:rFonts w:ascii="Simplified Arabic" w:hAnsi="Simplified Arabic" w:cs="Simplified Arabic"/>
          <w:sz w:val="32"/>
          <w:szCs w:val="32"/>
          <w:rtl/>
          <w:lang w:bidi="ar-OM"/>
        </w:rPr>
        <w:t>. . . .</w:t>
      </w:r>
      <w:proofErr w:type="gramStart"/>
      <w:r w:rsidR="00E2011F">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 . .</w:t>
      </w:r>
      <w:proofErr w:type="gramEnd"/>
      <w:r>
        <w:rPr>
          <w:rFonts w:ascii="Simplified Arabic" w:hAnsi="Simplified Arabic" w:cs="Simplified Arabic"/>
          <w:sz w:val="32"/>
          <w:szCs w:val="32"/>
          <w:rtl/>
          <w:lang w:bidi="ar-OM"/>
        </w:rPr>
        <w:t xml:space="preserve"> .............. . . . . . . . . . . . . </w:t>
      </w:r>
      <w:r>
        <w:rPr>
          <w:rFonts w:ascii="Simplified Arabic" w:hAnsi="Simplified Arabic" w:cs="Simplified Arabic" w:hint="cs"/>
          <w:sz w:val="32"/>
          <w:szCs w:val="32"/>
          <w:rtl/>
          <w:lang w:bidi="ar-OM"/>
        </w:rPr>
        <w:t xml:space="preserve">  </w:t>
      </w:r>
      <w:r w:rsidR="001B30FA">
        <w:rPr>
          <w:rFonts w:ascii="Simplified Arabic" w:hAnsi="Simplified Arabic" w:cs="Simplified Arabic" w:hint="cs"/>
          <w:sz w:val="32"/>
          <w:szCs w:val="32"/>
          <w:rtl/>
          <w:lang w:bidi="ar-OM"/>
        </w:rPr>
        <w:t>75</w:t>
      </w:r>
    </w:p>
    <w:p w14:paraId="79C3EFCD" w14:textId="694CACAD" w:rsidR="00B12558" w:rsidRDefault="00B12558" w:rsidP="00B12558">
      <w:pPr>
        <w:spacing w:line="240" w:lineRule="auto"/>
        <w:rPr>
          <w:rFonts w:ascii="Simplified Arabic" w:hAnsi="Simplified Arabic" w:cs="Simplified Arabic"/>
          <w:sz w:val="32"/>
          <w:szCs w:val="32"/>
          <w:rtl/>
          <w:lang w:bidi="ar-OM"/>
        </w:rPr>
      </w:pPr>
      <w:r>
        <w:rPr>
          <w:rFonts w:ascii="Simplified Arabic" w:hAnsi="Simplified Arabic" w:cs="Simplified Arabic"/>
          <w:sz w:val="32"/>
          <w:szCs w:val="32"/>
          <w:rtl/>
          <w:lang w:bidi="ar-OM"/>
        </w:rPr>
        <w:t xml:space="preserve">سورة </w:t>
      </w:r>
      <w:r>
        <w:rPr>
          <w:rFonts w:ascii="Simplified Arabic" w:hAnsi="Simplified Arabic" w:cs="Simplified Arabic" w:hint="cs"/>
          <w:sz w:val="32"/>
          <w:szCs w:val="32"/>
          <w:rtl/>
          <w:lang w:bidi="ar-OM"/>
        </w:rPr>
        <w:t>ال</w:t>
      </w:r>
      <w:r w:rsidR="00E2011F">
        <w:rPr>
          <w:rFonts w:ascii="Simplified Arabic" w:hAnsi="Simplified Arabic" w:cs="Simplified Arabic" w:hint="cs"/>
          <w:sz w:val="32"/>
          <w:szCs w:val="32"/>
          <w:rtl/>
          <w:lang w:bidi="ar-OM"/>
        </w:rPr>
        <w:t>تحريم</w:t>
      </w:r>
      <w:r>
        <w:rPr>
          <w:rFonts w:ascii="Simplified Arabic" w:hAnsi="Simplified Arabic" w:cs="Simplified Arabic" w:hint="cs"/>
          <w:sz w:val="32"/>
          <w:szCs w:val="32"/>
          <w:rtl/>
          <w:lang w:bidi="ar-OM"/>
        </w:rPr>
        <w:t xml:space="preserve">. . . </w:t>
      </w:r>
      <w:proofErr w:type="gramStart"/>
      <w:r>
        <w:rPr>
          <w:rFonts w:ascii="Simplified Arabic" w:hAnsi="Simplified Arabic" w:cs="Simplified Arabic" w:hint="cs"/>
          <w:sz w:val="32"/>
          <w:szCs w:val="32"/>
          <w:rtl/>
          <w:lang w:bidi="ar-OM"/>
        </w:rPr>
        <w:t>..</w:t>
      </w:r>
      <w:r>
        <w:rPr>
          <w:rFonts w:ascii="Simplified Arabic" w:hAnsi="Simplified Arabic" w:cs="Simplified Arabic"/>
          <w:sz w:val="32"/>
          <w:szCs w:val="32"/>
          <w:rtl/>
          <w:lang w:bidi="ar-OM"/>
        </w:rPr>
        <w:t xml:space="preserve">. </w:t>
      </w:r>
      <w:r w:rsidR="00E2011F">
        <w:rPr>
          <w:rFonts w:ascii="Simplified Arabic" w:hAnsi="Simplified Arabic" w:cs="Simplified Arabic" w:hint="cs"/>
          <w:sz w:val="32"/>
          <w:szCs w:val="32"/>
          <w:rtl/>
          <w:lang w:bidi="ar-OM"/>
        </w:rPr>
        <w:t>.</w:t>
      </w:r>
      <w:proofErr w:type="gramEnd"/>
      <w:r w:rsidR="00E2011F">
        <w:rPr>
          <w:rFonts w:ascii="Simplified Arabic" w:hAnsi="Simplified Arabic" w:cs="Simplified Arabic" w:hint="cs"/>
          <w:sz w:val="32"/>
          <w:szCs w:val="32"/>
          <w:rtl/>
          <w:lang w:bidi="ar-OM"/>
        </w:rPr>
        <w:t xml:space="preserve"> .</w:t>
      </w:r>
      <w:r>
        <w:rPr>
          <w:rFonts w:ascii="Simplified Arabic" w:hAnsi="Simplified Arabic" w:cs="Simplified Arabic"/>
          <w:sz w:val="32"/>
          <w:szCs w:val="32"/>
          <w:rtl/>
          <w:lang w:bidi="ar-OM"/>
        </w:rPr>
        <w:t>. . . . ................ . . . . . . . . . . . . .</w:t>
      </w:r>
      <w:r>
        <w:rPr>
          <w:rFonts w:ascii="Simplified Arabic" w:hAnsi="Simplified Arabic" w:cs="Simplified Arabic" w:hint="cs"/>
          <w:sz w:val="32"/>
          <w:szCs w:val="32"/>
          <w:rtl/>
          <w:lang w:bidi="ar-OM"/>
        </w:rPr>
        <w:t xml:space="preserve"> </w:t>
      </w:r>
      <w:r w:rsidR="001B30FA">
        <w:rPr>
          <w:rFonts w:ascii="Simplified Arabic" w:hAnsi="Simplified Arabic" w:cs="Simplified Arabic" w:hint="cs"/>
          <w:sz w:val="32"/>
          <w:szCs w:val="32"/>
          <w:rtl/>
          <w:lang w:bidi="ar-OM"/>
        </w:rPr>
        <w:t xml:space="preserve">  85</w:t>
      </w:r>
    </w:p>
    <w:p w14:paraId="6CD3884D" w14:textId="052E6A99" w:rsidR="00B12558" w:rsidRPr="00EF205D" w:rsidRDefault="0077351D" w:rsidP="00B12558">
      <w:pPr>
        <w:spacing w:line="240" w:lineRule="auto"/>
        <w:rPr>
          <w:rFonts w:cs="Arial"/>
          <w:sz w:val="32"/>
          <w:szCs w:val="32"/>
          <w:rtl/>
        </w:rPr>
      </w:pPr>
      <w:r>
        <w:rPr>
          <w:rFonts w:ascii="Simplified Arabic" w:hAnsi="Simplified Arabic" w:cs="Simplified Arabic" w:hint="cs"/>
          <w:sz w:val="32"/>
          <w:szCs w:val="32"/>
          <w:rtl/>
          <w:lang w:bidi="ar-OM"/>
        </w:rPr>
        <w:t>المراجع..</w:t>
      </w:r>
      <w:r w:rsidR="00B12558" w:rsidRPr="00EF205D">
        <w:rPr>
          <w:rFonts w:cs="Arial"/>
          <w:sz w:val="32"/>
          <w:szCs w:val="32"/>
          <w:rtl/>
        </w:rPr>
        <w:t>.</w:t>
      </w:r>
      <w:r w:rsidR="00B12558" w:rsidRPr="00EF205D">
        <w:rPr>
          <w:rFonts w:cs="Arial" w:hint="cs"/>
          <w:sz w:val="32"/>
          <w:szCs w:val="32"/>
          <w:rtl/>
        </w:rPr>
        <w:t xml:space="preserve">. . . </w:t>
      </w:r>
      <w:proofErr w:type="gramStart"/>
      <w:r w:rsidR="00B12558" w:rsidRPr="00EF205D">
        <w:rPr>
          <w:rFonts w:cs="Arial" w:hint="cs"/>
          <w:sz w:val="32"/>
          <w:szCs w:val="32"/>
          <w:rtl/>
        </w:rPr>
        <w:t xml:space="preserve">. . </w:t>
      </w:r>
      <w:r w:rsidR="00B12558" w:rsidRPr="00EF205D">
        <w:rPr>
          <w:rFonts w:cs="Arial"/>
          <w:sz w:val="32"/>
          <w:szCs w:val="32"/>
          <w:rtl/>
        </w:rPr>
        <w:t>. .</w:t>
      </w:r>
      <w:proofErr w:type="gramEnd"/>
      <w:r w:rsidR="00B12558" w:rsidRPr="00EF205D">
        <w:rPr>
          <w:rFonts w:cs="Arial"/>
          <w:sz w:val="32"/>
          <w:szCs w:val="32"/>
          <w:rtl/>
        </w:rPr>
        <w:t xml:space="preserve"> .</w:t>
      </w:r>
      <w:r>
        <w:rPr>
          <w:rFonts w:cs="Arial" w:hint="cs"/>
          <w:sz w:val="32"/>
          <w:szCs w:val="32"/>
          <w:rtl/>
        </w:rPr>
        <w:t xml:space="preserve">. .. .. </w:t>
      </w:r>
      <w:r w:rsidR="00B12558" w:rsidRPr="00EF205D">
        <w:rPr>
          <w:rFonts w:cs="Arial"/>
          <w:sz w:val="32"/>
          <w:szCs w:val="32"/>
          <w:rtl/>
        </w:rPr>
        <w:t xml:space="preserve"> . . . . . . . ................ . . . . . . . . . .  </w:t>
      </w:r>
      <w:r w:rsidR="001B30FA">
        <w:rPr>
          <w:rFonts w:cs="Arial" w:hint="cs"/>
          <w:sz w:val="32"/>
          <w:szCs w:val="32"/>
          <w:rtl/>
        </w:rPr>
        <w:t xml:space="preserve">  97</w:t>
      </w:r>
    </w:p>
    <w:p w14:paraId="0A20E37E" w14:textId="77777777" w:rsidR="00B12558" w:rsidRPr="00EF205D" w:rsidRDefault="00B12558" w:rsidP="00B12558">
      <w:pPr>
        <w:spacing w:line="240" w:lineRule="auto"/>
        <w:rPr>
          <w:rFonts w:cs="Arial"/>
          <w:sz w:val="32"/>
          <w:szCs w:val="32"/>
          <w:rtl/>
        </w:rPr>
      </w:pPr>
    </w:p>
    <w:p w14:paraId="2AC41372" w14:textId="77777777" w:rsidR="00B12558" w:rsidRPr="00EF205D" w:rsidRDefault="00B12558" w:rsidP="00B12558">
      <w:pPr>
        <w:spacing w:line="240" w:lineRule="auto"/>
        <w:rPr>
          <w:rFonts w:cs="Arial"/>
          <w:sz w:val="32"/>
          <w:szCs w:val="32"/>
          <w:rtl/>
        </w:rPr>
      </w:pPr>
    </w:p>
    <w:p w14:paraId="3F2AB882" w14:textId="77777777" w:rsidR="00B12558" w:rsidRPr="00EF205D" w:rsidRDefault="00B12558" w:rsidP="00B12558">
      <w:pPr>
        <w:spacing w:line="240" w:lineRule="auto"/>
        <w:rPr>
          <w:rFonts w:cs="Arial"/>
          <w:sz w:val="32"/>
          <w:szCs w:val="32"/>
          <w:rtl/>
        </w:rPr>
      </w:pPr>
    </w:p>
    <w:p w14:paraId="64F520A0" w14:textId="77777777" w:rsidR="00B12558" w:rsidRPr="00EF205D" w:rsidRDefault="00B12558" w:rsidP="00B12558">
      <w:pPr>
        <w:spacing w:line="240" w:lineRule="auto"/>
        <w:rPr>
          <w:rFonts w:cs="Arial"/>
          <w:sz w:val="32"/>
          <w:szCs w:val="32"/>
          <w:rtl/>
        </w:rPr>
      </w:pPr>
      <w:bookmarkStart w:id="0" w:name="_GoBack"/>
      <w:bookmarkEnd w:id="0"/>
    </w:p>
    <w:p w14:paraId="2AF18C51" w14:textId="34C99B5D" w:rsidR="00B12558" w:rsidRPr="00EF205D" w:rsidRDefault="00B12558" w:rsidP="00B12558">
      <w:pPr>
        <w:spacing w:line="240" w:lineRule="auto"/>
        <w:rPr>
          <w:rFonts w:cs="Arial"/>
          <w:sz w:val="32"/>
          <w:szCs w:val="32"/>
          <w:rtl/>
        </w:rPr>
      </w:pPr>
    </w:p>
    <w:p w14:paraId="355A1A59" w14:textId="5CB1A0D2" w:rsidR="003D2C18" w:rsidRPr="00EF205D" w:rsidRDefault="003D2C18" w:rsidP="00B12558">
      <w:pPr>
        <w:spacing w:line="240" w:lineRule="auto"/>
        <w:rPr>
          <w:rFonts w:cs="Arial"/>
          <w:sz w:val="32"/>
          <w:szCs w:val="32"/>
          <w:rtl/>
        </w:rPr>
      </w:pPr>
    </w:p>
    <w:p w14:paraId="257385FC" w14:textId="5BE7EB63" w:rsidR="003D2C18" w:rsidRPr="00EF205D" w:rsidRDefault="003D2C18" w:rsidP="00B12558">
      <w:pPr>
        <w:spacing w:line="240" w:lineRule="auto"/>
        <w:rPr>
          <w:rFonts w:cs="Arial"/>
          <w:sz w:val="32"/>
          <w:szCs w:val="32"/>
          <w:rtl/>
        </w:rPr>
      </w:pPr>
    </w:p>
    <w:p w14:paraId="6B3E22CF" w14:textId="77777777" w:rsidR="003D2C18" w:rsidRPr="00EF205D" w:rsidRDefault="003D2C18" w:rsidP="00B12558">
      <w:pPr>
        <w:spacing w:line="240" w:lineRule="auto"/>
        <w:rPr>
          <w:rFonts w:cs="Arial"/>
          <w:sz w:val="32"/>
          <w:szCs w:val="32"/>
          <w:rtl/>
        </w:rPr>
      </w:pPr>
    </w:p>
    <w:p w14:paraId="0719E7CD" w14:textId="72971AD0" w:rsidR="00EB4C26" w:rsidRDefault="00EB4C26">
      <w:pPr>
        <w:rPr>
          <w:rFonts w:cs="Arial"/>
          <w:sz w:val="32"/>
          <w:szCs w:val="32"/>
          <w:rtl/>
        </w:rPr>
      </w:pPr>
    </w:p>
    <w:p w14:paraId="29EC9E5E" w14:textId="758438EA" w:rsidR="00AB5D4C" w:rsidRDefault="00AB5D4C">
      <w:pPr>
        <w:rPr>
          <w:rFonts w:cs="Arial"/>
          <w:sz w:val="32"/>
          <w:szCs w:val="32"/>
          <w:rtl/>
        </w:rPr>
      </w:pPr>
    </w:p>
    <w:p w14:paraId="18CAB01C" w14:textId="672BD8BD" w:rsidR="00F70F19" w:rsidRDefault="00F70F19">
      <w:pPr>
        <w:rPr>
          <w:rFonts w:ascii="Arial" w:hAnsi="Arial" w:cs="Arial"/>
          <w:color w:val="0A0A0A"/>
          <w:sz w:val="32"/>
          <w:szCs w:val="32"/>
          <w:shd w:val="clear" w:color="auto" w:fill="FFFFFF"/>
          <w:rtl/>
        </w:rPr>
      </w:pPr>
    </w:p>
    <w:p w14:paraId="1826C432" w14:textId="15A650DA" w:rsidR="008D324E" w:rsidRDefault="008D324E">
      <w:pPr>
        <w:rPr>
          <w:rFonts w:ascii="Arial" w:hAnsi="Arial" w:cs="Arial"/>
          <w:color w:val="0A0A0A"/>
          <w:sz w:val="32"/>
          <w:szCs w:val="32"/>
          <w:shd w:val="clear" w:color="auto" w:fill="FFFFFF"/>
          <w:rtl/>
        </w:rPr>
      </w:pPr>
    </w:p>
    <w:p w14:paraId="2E8E15EB" w14:textId="79D8C72C" w:rsidR="0093760B" w:rsidRPr="008D324E" w:rsidRDefault="0093760B" w:rsidP="0093760B">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lastRenderedPageBreak/>
        <w:t>سورة ال</w:t>
      </w:r>
      <w:r>
        <w:rPr>
          <w:rFonts w:ascii="Arial" w:hAnsi="Arial" w:cs="Arial" w:hint="cs"/>
          <w:b/>
          <w:bCs/>
          <w:color w:val="0A0A0A"/>
          <w:sz w:val="32"/>
          <w:szCs w:val="32"/>
          <w:shd w:val="clear" w:color="auto" w:fill="FFFFFF"/>
          <w:rtl/>
        </w:rPr>
        <w:t>مجادلة</w:t>
      </w:r>
    </w:p>
    <w:p w14:paraId="1BEB9C7C" w14:textId="77777777" w:rsidR="0093760B" w:rsidRPr="008D324E" w:rsidRDefault="0093760B" w:rsidP="0093760B">
      <w:pPr>
        <w:jc w:val="both"/>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تسمية السورة</w:t>
      </w:r>
    </w:p>
    <w:p w14:paraId="211924AF" w14:textId="4190F287" w:rsidR="0093760B" w:rsidRPr="0093760B" w:rsidRDefault="0093760B" w:rsidP="0093760B">
      <w:pPr>
        <w:pStyle w:val="z1qcye"/>
        <w:shd w:val="clear" w:color="auto" w:fill="FFFFFF"/>
        <w:bidi/>
        <w:spacing w:before="0" w:beforeAutospacing="0" w:after="0" w:afterAutospacing="0" w:line="360" w:lineRule="atLeast"/>
        <w:ind w:firstLine="720"/>
        <w:jc w:val="both"/>
        <w:rPr>
          <w:rFonts w:ascii="Arial" w:hAnsi="Arial" w:cs="Arial"/>
          <w:color w:val="0A0A0A"/>
          <w:sz w:val="32"/>
          <w:szCs w:val="32"/>
        </w:rPr>
      </w:pPr>
      <w:r w:rsidRPr="0093760B">
        <w:rPr>
          <w:rFonts w:ascii="Arial" w:hAnsi="Arial" w:cs="Arial" w:hint="cs"/>
          <w:color w:val="0A0A0A"/>
          <w:sz w:val="32"/>
          <w:szCs w:val="32"/>
          <w:shd w:val="clear" w:color="auto" w:fill="FFFFFF"/>
          <w:rtl/>
          <w:lang w:bidi="ar-OM"/>
        </w:rPr>
        <w:t>(</w:t>
      </w:r>
      <w:r w:rsidRPr="0093760B">
        <w:rPr>
          <w:rFonts w:ascii="Arial" w:hAnsi="Arial" w:cs="Arial" w:hint="cs"/>
          <w:color w:val="0A0A0A"/>
          <w:sz w:val="32"/>
          <w:szCs w:val="32"/>
          <w:shd w:val="clear" w:color="auto" w:fill="FFFFFF"/>
          <w:rtl/>
        </w:rPr>
        <w:t xml:space="preserve">سورة </w:t>
      </w:r>
      <w:r w:rsidRPr="0093760B">
        <w:rPr>
          <w:rStyle w:val="a3"/>
          <w:rFonts w:ascii="Arial" w:hAnsi="Arial" w:cs="Arial"/>
          <w:color w:val="0A0A0A"/>
          <w:sz w:val="32"/>
          <w:szCs w:val="32"/>
          <w:rtl/>
        </w:rPr>
        <w:t>المُجادِلة</w:t>
      </w:r>
      <w:r w:rsidRPr="0093760B">
        <w:rPr>
          <w:rStyle w:val="a3"/>
          <w:rFonts w:ascii="Arial" w:hAnsi="Arial" w:cs="Arial" w:hint="cs"/>
          <w:color w:val="0A0A0A"/>
          <w:sz w:val="32"/>
          <w:szCs w:val="32"/>
          <w:rtl/>
        </w:rPr>
        <w:t>)</w:t>
      </w:r>
      <w:r w:rsidRPr="0093760B">
        <w:rPr>
          <w:rStyle w:val="a3"/>
          <w:rFonts w:ascii="Arial" w:hAnsi="Arial" w:cs="Arial"/>
          <w:color w:val="0A0A0A"/>
          <w:sz w:val="32"/>
          <w:szCs w:val="32"/>
        </w:rPr>
        <w:t>:</w:t>
      </w:r>
      <w:r w:rsidRPr="0093760B">
        <w:rPr>
          <w:rStyle w:val="t286pc"/>
          <w:rFonts w:ascii="Arial" w:hAnsi="Arial" w:cs="Arial"/>
          <w:color w:val="0A0A0A"/>
          <w:sz w:val="32"/>
          <w:szCs w:val="32"/>
        </w:rPr>
        <w:t> </w:t>
      </w:r>
      <w:r w:rsidRPr="0093760B">
        <w:rPr>
          <w:rStyle w:val="t286pc"/>
          <w:rFonts w:ascii="Arial" w:hAnsi="Arial" w:cs="Arial" w:hint="cs"/>
          <w:color w:val="0A0A0A"/>
          <w:sz w:val="32"/>
          <w:szCs w:val="32"/>
          <w:rtl/>
        </w:rPr>
        <w:t xml:space="preserve">- </w:t>
      </w:r>
      <w:r w:rsidRPr="0093760B">
        <w:rPr>
          <w:rStyle w:val="t286pc"/>
          <w:rFonts w:ascii="Arial" w:hAnsi="Arial" w:cs="Arial"/>
          <w:color w:val="0A0A0A"/>
          <w:sz w:val="32"/>
          <w:szCs w:val="32"/>
          <w:rtl/>
        </w:rPr>
        <w:t>بكسر الدال أو فتحها</w:t>
      </w:r>
      <w:r w:rsidRPr="0093760B">
        <w:rPr>
          <w:rStyle w:val="t286pc"/>
          <w:rFonts w:ascii="Arial" w:hAnsi="Arial" w:cs="Arial" w:hint="cs"/>
          <w:color w:val="0A0A0A"/>
          <w:sz w:val="32"/>
          <w:szCs w:val="32"/>
          <w:rtl/>
        </w:rPr>
        <w:t>-</w:t>
      </w:r>
      <w:r w:rsidRPr="0093760B">
        <w:rPr>
          <w:rStyle w:val="t286pc"/>
          <w:rFonts w:ascii="Arial" w:hAnsi="Arial" w:cs="Arial"/>
          <w:color w:val="0A0A0A"/>
          <w:sz w:val="32"/>
          <w:szCs w:val="32"/>
          <w:rtl/>
        </w:rPr>
        <w:t xml:space="preserve"> وهو الاسم الأشهر والأكثر تداولاً</w:t>
      </w:r>
      <w:r w:rsidRPr="0093760B">
        <w:rPr>
          <w:rStyle w:val="t286pc"/>
          <w:rFonts w:ascii="Arial" w:hAnsi="Arial" w:cs="Arial" w:hint="cs"/>
          <w:color w:val="0A0A0A"/>
          <w:sz w:val="32"/>
          <w:szCs w:val="32"/>
          <w:rtl/>
        </w:rPr>
        <w:t xml:space="preserve"> في المصاحف وكتب التفسير</w:t>
      </w:r>
      <w:r w:rsidRPr="0093760B">
        <w:rPr>
          <w:rStyle w:val="t286pc"/>
          <w:rFonts w:ascii="Arial" w:hAnsi="Arial" w:cs="Arial"/>
          <w:color w:val="0A0A0A"/>
          <w:sz w:val="32"/>
          <w:szCs w:val="32"/>
          <w:rtl/>
        </w:rPr>
        <w:t>. سُميت بذلك لافتتاحها بقصة الصحابية "خولة بنت ثعلبة" التي جادلت النبي ﷺ في شأن زوجها أوس بن الصامت</w:t>
      </w:r>
      <w:r w:rsidRPr="0093760B">
        <w:rPr>
          <w:rStyle w:val="t286pc"/>
          <w:rFonts w:ascii="Arial" w:hAnsi="Arial" w:cs="Arial" w:hint="cs"/>
          <w:color w:val="0A0A0A"/>
          <w:sz w:val="32"/>
          <w:szCs w:val="32"/>
          <w:rtl/>
        </w:rPr>
        <w:t xml:space="preserve"> رضي الله عنهم</w:t>
      </w:r>
      <w:r w:rsidRPr="0093760B">
        <w:rPr>
          <w:rStyle w:val="t286pc"/>
          <w:rFonts w:ascii="Arial" w:hAnsi="Arial" w:cs="Arial"/>
          <w:color w:val="0A0A0A"/>
          <w:sz w:val="32"/>
          <w:szCs w:val="32"/>
        </w:rPr>
        <w:t>.</w:t>
      </w:r>
    </w:p>
    <w:p w14:paraId="473DBD0A" w14:textId="313DAF51" w:rsidR="0093760B" w:rsidRDefault="0093760B" w:rsidP="0093760B">
      <w:pPr>
        <w:pStyle w:val="z1qcye"/>
        <w:shd w:val="clear" w:color="auto" w:fill="FFFFFF"/>
        <w:bidi/>
        <w:spacing w:before="0" w:beforeAutospacing="0" w:after="0" w:afterAutospacing="0" w:line="360" w:lineRule="atLeast"/>
        <w:ind w:firstLine="720"/>
        <w:jc w:val="both"/>
        <w:rPr>
          <w:rStyle w:val="t286pc"/>
          <w:rFonts w:ascii="Arial" w:hAnsi="Arial" w:cs="Arial" w:hint="cs"/>
          <w:color w:val="0A0A0A"/>
          <w:sz w:val="32"/>
          <w:szCs w:val="32"/>
          <w:rtl/>
          <w:lang w:bidi="ar-OM"/>
        </w:rPr>
      </w:pPr>
      <w:r w:rsidRPr="0093760B">
        <w:rPr>
          <w:rStyle w:val="a3"/>
          <w:rFonts w:ascii="Arial" w:hAnsi="Arial" w:cs="Arial" w:hint="cs"/>
          <w:b w:val="0"/>
          <w:bCs w:val="0"/>
          <w:color w:val="0A0A0A"/>
          <w:sz w:val="32"/>
          <w:szCs w:val="32"/>
          <w:rtl/>
        </w:rPr>
        <w:t>كما أطلق عليها كذلك (</w:t>
      </w:r>
      <w:r w:rsidRPr="0093760B">
        <w:rPr>
          <w:rStyle w:val="a3"/>
          <w:rFonts w:ascii="Arial" w:hAnsi="Arial" w:cs="Arial"/>
          <w:b w:val="0"/>
          <w:bCs w:val="0"/>
          <w:color w:val="0A0A0A"/>
          <w:sz w:val="32"/>
          <w:szCs w:val="32"/>
          <w:rtl/>
        </w:rPr>
        <w:t>سورة الظهار</w:t>
      </w:r>
      <w:r w:rsidRPr="0093760B">
        <w:rPr>
          <w:rStyle w:val="a3"/>
          <w:rFonts w:ascii="Arial" w:hAnsi="Arial" w:cs="Arial"/>
          <w:b w:val="0"/>
          <w:bCs w:val="0"/>
          <w:color w:val="0A0A0A"/>
          <w:sz w:val="32"/>
          <w:szCs w:val="32"/>
        </w:rPr>
        <w:t>:</w:t>
      </w:r>
      <w:r w:rsidRPr="0093760B">
        <w:rPr>
          <w:rStyle w:val="t286pc"/>
          <w:rFonts w:ascii="Arial" w:hAnsi="Arial" w:cs="Arial"/>
          <w:color w:val="0A0A0A"/>
          <w:sz w:val="32"/>
          <w:szCs w:val="32"/>
        </w:rPr>
        <w:t>(</w:t>
      </w:r>
      <w:r w:rsidRPr="0093760B">
        <w:rPr>
          <w:rStyle w:val="t286pc"/>
          <w:rFonts w:ascii="Arial" w:hAnsi="Arial" w:cs="Arial" w:hint="cs"/>
          <w:color w:val="0A0A0A"/>
          <w:sz w:val="32"/>
          <w:szCs w:val="32"/>
          <w:rtl/>
          <w:lang w:bidi="ar-OM"/>
        </w:rPr>
        <w:t xml:space="preserve"> و</w:t>
      </w:r>
      <w:r w:rsidRPr="0093760B">
        <w:rPr>
          <w:rStyle w:val="t286pc"/>
          <w:rFonts w:ascii="Arial" w:hAnsi="Arial" w:cs="Arial"/>
          <w:color w:val="0A0A0A"/>
          <w:sz w:val="32"/>
          <w:szCs w:val="32"/>
          <w:rtl/>
        </w:rPr>
        <w:t>ذلك لأنها تضمنت بيان حكم "الظهار</w:t>
      </w:r>
      <w:r w:rsidR="00D710AA">
        <w:rPr>
          <w:rStyle w:val="t286pc"/>
          <w:rFonts w:ascii="Arial" w:hAnsi="Arial" w:cs="Arial"/>
          <w:color w:val="0A0A0A"/>
          <w:sz w:val="32"/>
          <w:szCs w:val="32"/>
        </w:rPr>
        <w:t>:</w:t>
      </w:r>
      <w:r w:rsidRPr="0093760B">
        <w:rPr>
          <w:rStyle w:val="t286pc"/>
          <w:rFonts w:ascii="Arial" w:hAnsi="Arial" w:cs="Arial"/>
          <w:color w:val="0A0A0A"/>
          <w:sz w:val="32"/>
          <w:szCs w:val="32"/>
          <w:rtl/>
        </w:rPr>
        <w:t xml:space="preserve"> وهو قول الرجل لزوجته: "أنتِ عليّ كظهر أمي</w:t>
      </w:r>
      <w:r>
        <w:rPr>
          <w:rStyle w:val="t286pc"/>
          <w:rFonts w:ascii="Arial" w:hAnsi="Arial" w:cs="Arial" w:hint="cs"/>
          <w:color w:val="0A0A0A"/>
          <w:sz w:val="32"/>
          <w:szCs w:val="32"/>
          <w:rtl/>
          <w:lang w:bidi="ar-OM"/>
        </w:rPr>
        <w:t>.</w:t>
      </w:r>
    </w:p>
    <w:p w14:paraId="6859768D" w14:textId="7CA0C93A" w:rsidR="0093760B" w:rsidRPr="009E1A6F" w:rsidRDefault="0093760B" w:rsidP="0093760B">
      <w:pPr>
        <w:pStyle w:val="z1qcye"/>
        <w:shd w:val="clear" w:color="auto" w:fill="FFFFFF"/>
        <w:bidi/>
        <w:spacing w:before="0" w:beforeAutospacing="0" w:after="0" w:afterAutospacing="0" w:line="360" w:lineRule="atLeast"/>
        <w:ind w:firstLine="720"/>
        <w:jc w:val="both"/>
        <w:rPr>
          <w:rStyle w:val="t286pc"/>
          <w:rtl/>
        </w:rPr>
      </w:pPr>
      <w:r>
        <w:rPr>
          <w:rStyle w:val="t286pc"/>
          <w:rFonts w:ascii="Arial" w:hAnsi="Arial" w:cs="Arial" w:hint="cs"/>
          <w:color w:val="0A0A0A"/>
          <w:sz w:val="32"/>
          <w:szCs w:val="32"/>
          <w:rtl/>
          <w:lang w:bidi="ar-OM"/>
        </w:rPr>
        <w:t xml:space="preserve">ومن أسمائها </w:t>
      </w:r>
      <w:r>
        <w:rPr>
          <w:rStyle w:val="t286pc"/>
          <w:rFonts w:ascii="Arial" w:hAnsi="Arial" w:cs="Arial" w:hint="cs"/>
          <w:color w:val="0A0A0A"/>
          <w:sz w:val="32"/>
          <w:szCs w:val="32"/>
          <w:rtl/>
        </w:rPr>
        <w:t>المشهورة كذلك: (</w:t>
      </w:r>
      <w:r w:rsidRPr="0093760B">
        <w:rPr>
          <w:rStyle w:val="t286pc"/>
          <w:b/>
          <w:bCs/>
          <w:sz w:val="32"/>
          <w:szCs w:val="32"/>
          <w:rtl/>
        </w:rPr>
        <w:t>سورة قَدْ سَمِعَ</w:t>
      </w:r>
      <w:r w:rsidRPr="0093760B">
        <w:rPr>
          <w:rStyle w:val="t286pc"/>
          <w:b/>
          <w:bCs/>
          <w:sz w:val="32"/>
          <w:szCs w:val="32"/>
        </w:rPr>
        <w:t>:</w:t>
      </w:r>
      <w:r w:rsidRPr="0093760B">
        <w:rPr>
          <w:rStyle w:val="t286pc"/>
          <w:rFonts w:ascii="Arial" w:hAnsi="Arial" w:cs="Arial"/>
          <w:color w:val="0A0A0A"/>
          <w:sz w:val="32"/>
          <w:szCs w:val="32"/>
        </w:rPr>
        <w:t>(</w:t>
      </w:r>
      <w:r w:rsidRPr="0093760B">
        <w:rPr>
          <w:rStyle w:val="t286pc"/>
          <w:rFonts w:ascii="Arial" w:hAnsi="Arial" w:cs="Arial" w:hint="cs"/>
          <w:color w:val="0A0A0A"/>
          <w:sz w:val="32"/>
          <w:szCs w:val="32"/>
          <w:rtl/>
        </w:rPr>
        <w:t xml:space="preserve"> </w:t>
      </w:r>
      <w:r w:rsidR="009E1A6F">
        <w:rPr>
          <w:rStyle w:val="t286pc"/>
          <w:rFonts w:ascii="Arial" w:hAnsi="Arial" w:cs="Arial" w:hint="cs"/>
          <w:color w:val="0A0A0A"/>
          <w:sz w:val="32"/>
          <w:szCs w:val="32"/>
          <w:rtl/>
        </w:rPr>
        <w:t xml:space="preserve">بالآية </w:t>
      </w:r>
      <w:r w:rsidRPr="0093760B">
        <w:rPr>
          <w:rStyle w:val="t286pc"/>
          <w:rFonts w:ascii="Arial" w:hAnsi="Arial" w:cs="Arial"/>
          <w:color w:val="0A0A0A"/>
          <w:sz w:val="32"/>
          <w:szCs w:val="32"/>
          <w:rtl/>
        </w:rPr>
        <w:t>الأولى</w:t>
      </w:r>
      <w:r w:rsidR="009E1A6F">
        <w:rPr>
          <w:rStyle w:val="t286pc"/>
          <w:rFonts w:ascii="Arial" w:hAnsi="Arial" w:cs="Arial" w:hint="cs"/>
          <w:color w:val="0A0A0A"/>
          <w:sz w:val="32"/>
          <w:szCs w:val="32"/>
          <w:rtl/>
        </w:rPr>
        <w:t xml:space="preserve"> منها مختصرة</w:t>
      </w:r>
      <w:r w:rsidRPr="0093760B">
        <w:rPr>
          <w:rStyle w:val="t286pc"/>
          <w:rFonts w:ascii="Arial" w:hAnsi="Arial" w:cs="Arial"/>
          <w:color w:val="0A0A0A"/>
          <w:sz w:val="32"/>
          <w:szCs w:val="32"/>
          <w:rtl/>
        </w:rPr>
        <w:t xml:space="preserve"> ﴿قَدْ سَمِعَ اللَّهُ قَوْلَ الَّتِي تُجَادِلُكَ﴾</w:t>
      </w:r>
      <w:r w:rsidRPr="0093760B">
        <w:rPr>
          <w:rStyle w:val="t286pc"/>
          <w:rFonts w:ascii="Arial" w:hAnsi="Arial" w:cs="Arial"/>
          <w:color w:val="0A0A0A"/>
          <w:sz w:val="32"/>
          <w:szCs w:val="32"/>
        </w:rPr>
        <w:t>.</w:t>
      </w:r>
      <w:r w:rsidRPr="0093760B">
        <w:rPr>
          <w:rStyle w:val="t286pc"/>
          <w:sz w:val="32"/>
          <w:szCs w:val="32"/>
        </w:rPr>
        <w:t> </w:t>
      </w:r>
    </w:p>
    <w:p w14:paraId="28786A2D" w14:textId="3C2971BB" w:rsidR="0093760B" w:rsidRDefault="0093760B" w:rsidP="00491B0F">
      <w:pPr>
        <w:ind w:firstLine="720"/>
        <w:jc w:val="both"/>
        <w:rPr>
          <w:rStyle w:val="t286pc"/>
          <w:rFonts w:eastAsia="Times New Roman"/>
          <w:kern w:val="0"/>
          <w:sz w:val="32"/>
          <w:szCs w:val="32"/>
          <w:rtl/>
          <w14:ligatures w14:val="none"/>
        </w:rPr>
      </w:pPr>
      <w:r w:rsidRPr="0093760B">
        <w:rPr>
          <w:rStyle w:val="t286pc"/>
          <w:rFonts w:eastAsia="Times New Roman" w:hint="cs"/>
          <w:kern w:val="0"/>
          <w:sz w:val="32"/>
          <w:szCs w:val="32"/>
          <w:rtl/>
          <w14:ligatures w14:val="none"/>
        </w:rPr>
        <w:t xml:space="preserve">وهي سورة مدنية باتفاق، وعدد آياتها 21 آية أو 22 آية حسب اختلاف مدارس عد </w:t>
      </w:r>
      <w:proofErr w:type="spellStart"/>
      <w:r w:rsidRPr="0093760B">
        <w:rPr>
          <w:rStyle w:val="t286pc"/>
          <w:rFonts w:eastAsia="Times New Roman" w:hint="cs"/>
          <w:kern w:val="0"/>
          <w:sz w:val="32"/>
          <w:szCs w:val="32"/>
          <w:rtl/>
          <w14:ligatures w14:val="none"/>
        </w:rPr>
        <w:t>آي</w:t>
      </w:r>
      <w:proofErr w:type="spellEnd"/>
      <w:r w:rsidRPr="0093760B">
        <w:rPr>
          <w:rStyle w:val="t286pc"/>
          <w:rFonts w:eastAsia="Times New Roman" w:hint="cs"/>
          <w:kern w:val="0"/>
          <w:sz w:val="32"/>
          <w:szCs w:val="32"/>
          <w:rtl/>
          <w14:ligatures w14:val="none"/>
        </w:rPr>
        <w:t xml:space="preserve"> القرآن لكريم.</w:t>
      </w:r>
    </w:p>
    <w:p w14:paraId="1CFCE43C" w14:textId="18677111" w:rsidR="00491B0F" w:rsidRPr="00491B0F" w:rsidRDefault="00491B0F" w:rsidP="00491B0F">
      <w:pPr>
        <w:jc w:val="both"/>
        <w:rPr>
          <w:rStyle w:val="t286pc"/>
          <w:rFonts w:eastAsia="Times New Roman"/>
          <w:b/>
          <w:bCs/>
          <w:kern w:val="0"/>
          <w:sz w:val="32"/>
          <w:szCs w:val="32"/>
          <w:rtl/>
          <w14:ligatures w14:val="none"/>
        </w:rPr>
      </w:pPr>
      <w:r w:rsidRPr="00491B0F">
        <w:rPr>
          <w:rStyle w:val="t286pc"/>
          <w:rFonts w:eastAsia="Times New Roman" w:hint="cs"/>
          <w:b/>
          <w:bCs/>
          <w:kern w:val="0"/>
          <w:sz w:val="32"/>
          <w:szCs w:val="32"/>
          <w:rtl/>
          <w14:ligatures w14:val="none"/>
        </w:rPr>
        <w:t>سبب نزول السورة</w:t>
      </w:r>
    </w:p>
    <w:p w14:paraId="53695DF6" w14:textId="7D92EB8B" w:rsidR="00491B0F" w:rsidRPr="00491B0F" w:rsidRDefault="00491B0F" w:rsidP="00491B0F">
      <w:pPr>
        <w:jc w:val="both"/>
        <w:rPr>
          <w:sz w:val="32"/>
          <w:szCs w:val="32"/>
          <w:shd w:val="clear" w:color="auto" w:fill="FFFFFF"/>
          <w:rtl/>
        </w:rPr>
      </w:pPr>
      <w:r>
        <w:rPr>
          <w:rStyle w:val="t286pc"/>
          <w:rFonts w:eastAsia="Times New Roman"/>
          <w:kern w:val="0"/>
          <w:sz w:val="32"/>
          <w:szCs w:val="32"/>
          <w:rtl/>
          <w14:ligatures w14:val="none"/>
        </w:rPr>
        <w:tab/>
      </w:r>
      <w:r w:rsidRPr="00491B0F">
        <w:rPr>
          <w:rFonts w:hint="cs"/>
          <w:sz w:val="32"/>
          <w:szCs w:val="32"/>
          <w:shd w:val="clear" w:color="auto" w:fill="FFFFFF"/>
          <w:rtl/>
        </w:rPr>
        <w:t xml:space="preserve">عن عائشة بنت الصديق رضي الله عنها قالت: </w:t>
      </w:r>
      <w:r w:rsidRPr="00491B0F">
        <w:rPr>
          <w:sz w:val="32"/>
          <w:szCs w:val="32"/>
          <w:shd w:val="clear" w:color="auto" w:fill="FFFFFF"/>
          <w:rtl/>
        </w:rPr>
        <w:t>بارَكَ الَّذي وسِعَ سمعُهُ كلَّ شيءٍ ، إنِّي لأسمعُ كلامَ خَولةَ بنتِ ثَعلبةَ ويخفَى علَيَّ بعضُهُ ، وَهيَ تشتَكي زَوجَها إلى رسولِ اللَّهِ صلَّى اللَّهُ علَيهِ وسلَّمَ وَهيَ تقولُ : يا رسولَ اللَّهِ ، أَكَلَ شَبابي ، ونثرتُ لَهُ بَطني ، حتَّى إذا كبُرَتْ سِنِّي ، وانقطعَ ولَدي ، ظاهرَ منِّي ، اللَّهمَّ إنِّي أشكو إليكَ ، فما برِحَتْ حتَّى نزلَ جِبرائيلُ بِهَؤلاءِ الآياتِ : قَدْ سَمِعَ اللَّهُ قَوْلَ الَّتِي تُجَادِلُكَ فِي زَوْجِهَا وَتَشْتَكِي إِلَى اللَّهِ</w:t>
      </w:r>
      <w:r w:rsidRPr="00491B0F">
        <w:rPr>
          <w:sz w:val="32"/>
          <w:szCs w:val="32"/>
          <w:shd w:val="clear" w:color="auto" w:fill="FFFFFF"/>
        </w:rPr>
        <w:t>]</w:t>
      </w:r>
      <w:r w:rsidRPr="00491B0F">
        <w:rPr>
          <w:sz w:val="32"/>
          <w:szCs w:val="32"/>
          <w:shd w:val="clear" w:color="auto" w:fill="FFFFFF"/>
          <w:rtl/>
        </w:rPr>
        <w:footnoteReference w:id="1"/>
      </w:r>
      <w:r w:rsidRPr="00491B0F">
        <w:rPr>
          <w:sz w:val="32"/>
          <w:szCs w:val="32"/>
          <w:shd w:val="clear" w:color="auto" w:fill="FFFFFF"/>
        </w:rPr>
        <w:t>[</w:t>
      </w:r>
      <w:r w:rsidRPr="00491B0F">
        <w:rPr>
          <w:rFonts w:hint="cs"/>
          <w:sz w:val="32"/>
          <w:szCs w:val="32"/>
          <w:shd w:val="clear" w:color="auto" w:fill="FFFFFF"/>
          <w:rtl/>
        </w:rPr>
        <w:t>.</w:t>
      </w:r>
    </w:p>
    <w:p w14:paraId="371B058F" w14:textId="49CED77F" w:rsidR="00491B0F" w:rsidRDefault="00491B0F" w:rsidP="00491B0F">
      <w:pPr>
        <w:pStyle w:val="5"/>
        <w:shd w:val="clear" w:color="auto" w:fill="FFFFFF"/>
        <w:bidi/>
        <w:spacing w:before="0" w:beforeAutospacing="0"/>
        <w:jc w:val="both"/>
        <w:rPr>
          <w:rFonts w:asciiTheme="minorHAnsi" w:eastAsiaTheme="minorHAnsi" w:hAnsiTheme="minorHAnsi" w:cstheme="minorBidi"/>
          <w:b w:val="0"/>
          <w:bCs w:val="0"/>
          <w:kern w:val="2"/>
          <w:sz w:val="32"/>
          <w:szCs w:val="32"/>
          <w:shd w:val="clear" w:color="auto" w:fill="FFFFFF"/>
          <w:rtl/>
          <w14:ligatures w14:val="standardContextual"/>
        </w:rPr>
      </w:pPr>
      <w:r w:rsidRPr="00491B0F">
        <w:rPr>
          <w:rFonts w:asciiTheme="minorHAnsi" w:eastAsiaTheme="minorHAnsi" w:hAnsiTheme="minorHAnsi" w:cstheme="minorBidi"/>
          <w:b w:val="0"/>
          <w:bCs w:val="0"/>
          <w:kern w:val="2"/>
          <w:sz w:val="32"/>
          <w:szCs w:val="32"/>
          <w:shd w:val="clear" w:color="auto" w:fill="FFFFFF"/>
          <w:rtl/>
          <w14:ligatures w14:val="standardContextual"/>
        </w:rPr>
        <w:tab/>
      </w:r>
      <w:r w:rsidRPr="00491B0F">
        <w:rPr>
          <w:rFonts w:asciiTheme="minorHAnsi" w:eastAsiaTheme="minorHAnsi" w:hAnsiTheme="minorHAnsi" w:cstheme="minorBidi" w:hint="cs"/>
          <w:b w:val="0"/>
          <w:bCs w:val="0"/>
          <w:kern w:val="2"/>
          <w:sz w:val="32"/>
          <w:szCs w:val="32"/>
          <w:shd w:val="clear" w:color="auto" w:fill="FFFFFF"/>
          <w:rtl/>
          <w14:ligatures w14:val="standardContextual"/>
        </w:rPr>
        <w:t xml:space="preserve">وفي رواية </w:t>
      </w:r>
      <w:r>
        <w:rPr>
          <w:rFonts w:asciiTheme="minorHAnsi" w:eastAsiaTheme="minorHAnsi" w:hAnsiTheme="minorHAnsi" w:cstheme="minorBidi" w:hint="cs"/>
          <w:b w:val="0"/>
          <w:bCs w:val="0"/>
          <w:kern w:val="2"/>
          <w:sz w:val="32"/>
          <w:szCs w:val="32"/>
          <w:shd w:val="clear" w:color="auto" w:fill="FFFFFF"/>
          <w:rtl/>
          <w14:ligatures w14:val="standardContextual"/>
        </w:rPr>
        <w:t xml:space="preserve">أخرى </w:t>
      </w:r>
      <w:r w:rsidRPr="00491B0F">
        <w:rPr>
          <w:rFonts w:asciiTheme="minorHAnsi" w:eastAsiaTheme="minorHAnsi" w:hAnsiTheme="minorHAnsi" w:cstheme="minorBidi" w:hint="cs"/>
          <w:b w:val="0"/>
          <w:bCs w:val="0"/>
          <w:kern w:val="2"/>
          <w:sz w:val="32"/>
          <w:szCs w:val="32"/>
          <w:shd w:val="clear" w:color="auto" w:fill="FFFFFF"/>
          <w:rtl/>
          <w14:ligatures w14:val="standardContextual"/>
        </w:rPr>
        <w:t>عن</w:t>
      </w:r>
      <w:r w:rsidR="009E1A6F">
        <w:rPr>
          <w:rFonts w:asciiTheme="minorHAnsi" w:eastAsiaTheme="minorHAnsi" w:hAnsiTheme="minorHAnsi" w:cstheme="minorBidi" w:hint="cs"/>
          <w:b w:val="0"/>
          <w:bCs w:val="0"/>
          <w:kern w:val="2"/>
          <w:sz w:val="32"/>
          <w:szCs w:val="32"/>
          <w:shd w:val="clear" w:color="auto" w:fill="FFFFFF"/>
          <w:rtl/>
          <w14:ligatures w14:val="standardContextual"/>
        </w:rPr>
        <w:t>ها</w:t>
      </w:r>
      <w:r w:rsidRPr="00491B0F">
        <w:rPr>
          <w:rFonts w:asciiTheme="minorHAnsi" w:eastAsiaTheme="minorHAnsi" w:hAnsiTheme="minorHAnsi" w:cstheme="minorBidi" w:hint="cs"/>
          <w:b w:val="0"/>
          <w:bCs w:val="0"/>
          <w:kern w:val="2"/>
          <w:sz w:val="32"/>
          <w:szCs w:val="32"/>
          <w:shd w:val="clear" w:color="auto" w:fill="FFFFFF"/>
          <w:rtl/>
          <w14:ligatures w14:val="standardContextual"/>
        </w:rPr>
        <w:t xml:space="preserve"> رضي الله عنها قالت:</w:t>
      </w:r>
      <w:r w:rsidRPr="00491B0F">
        <w:rPr>
          <w:rFonts w:asciiTheme="minorHAnsi" w:eastAsiaTheme="minorHAnsi" w:hAnsiTheme="minorHAnsi" w:cstheme="minorBidi"/>
          <w:b w:val="0"/>
          <w:bCs w:val="0"/>
          <w:kern w:val="2"/>
          <w:sz w:val="32"/>
          <w:szCs w:val="32"/>
          <w:shd w:val="clear" w:color="auto" w:fill="FFFFFF"/>
          <w14:ligatures w14:val="standardContextual"/>
        </w:rPr>
        <w:t> </w:t>
      </w:r>
      <w:r w:rsidRPr="00491B0F">
        <w:rPr>
          <w:rFonts w:asciiTheme="minorHAnsi" w:eastAsiaTheme="minorHAnsi" w:hAnsiTheme="minorHAnsi" w:cstheme="minorBidi"/>
          <w:b w:val="0"/>
          <w:bCs w:val="0"/>
          <w:kern w:val="2"/>
          <w:sz w:val="32"/>
          <w:szCs w:val="32"/>
          <w:shd w:val="clear" w:color="auto" w:fill="FFFFFF"/>
          <w:rtl/>
          <w14:ligatures w14:val="standardContextual"/>
        </w:rPr>
        <w:t xml:space="preserve">الحمدُ للهِ الَّذي وسِع سمعُه الأصواتَ، لقد جاءت المجادِلةُ إلى النَّبيِّ صلَّى اللهُ عليه وعلى </w:t>
      </w:r>
      <w:proofErr w:type="spellStart"/>
      <w:r w:rsidRPr="00491B0F">
        <w:rPr>
          <w:rFonts w:asciiTheme="minorHAnsi" w:eastAsiaTheme="minorHAnsi" w:hAnsiTheme="minorHAnsi" w:cstheme="minorBidi"/>
          <w:b w:val="0"/>
          <w:bCs w:val="0"/>
          <w:kern w:val="2"/>
          <w:sz w:val="32"/>
          <w:szCs w:val="32"/>
          <w:shd w:val="clear" w:color="auto" w:fill="FFFFFF"/>
          <w:rtl/>
          <w14:ligatures w14:val="standardContextual"/>
        </w:rPr>
        <w:t>آلِه</w:t>
      </w:r>
      <w:proofErr w:type="spellEnd"/>
      <w:r w:rsidRPr="00491B0F">
        <w:rPr>
          <w:rFonts w:asciiTheme="minorHAnsi" w:eastAsiaTheme="minorHAnsi" w:hAnsiTheme="minorHAnsi" w:cstheme="minorBidi"/>
          <w:b w:val="0"/>
          <w:bCs w:val="0"/>
          <w:kern w:val="2"/>
          <w:sz w:val="32"/>
          <w:szCs w:val="32"/>
          <w:shd w:val="clear" w:color="auto" w:fill="FFFFFF"/>
          <w:rtl/>
          <w14:ligatures w14:val="standardContextual"/>
        </w:rPr>
        <w:t xml:space="preserve"> وسلَّم تُكلِّمُه وأنا في ناحيةِ البيتِ ما أسمعُ ما تقولُ فأنزل اللهُ عزَّ وجلَّ: قَدْ سَمِعَ اللَّهُ قَوْلَ الَّتِي تُجَادِلُكَ فِي </w:t>
      </w:r>
      <w:proofErr w:type="gramStart"/>
      <w:r w:rsidRPr="00491B0F">
        <w:rPr>
          <w:rFonts w:asciiTheme="minorHAnsi" w:eastAsiaTheme="minorHAnsi" w:hAnsiTheme="minorHAnsi" w:cstheme="minorBidi"/>
          <w:b w:val="0"/>
          <w:bCs w:val="0"/>
          <w:kern w:val="2"/>
          <w:sz w:val="32"/>
          <w:szCs w:val="32"/>
          <w:shd w:val="clear" w:color="auto" w:fill="FFFFFF"/>
          <w:rtl/>
          <w14:ligatures w14:val="standardContextual"/>
        </w:rPr>
        <w:t xml:space="preserve">زَوْجِهَا </w:t>
      </w:r>
      <w:r w:rsidR="00D710AA">
        <w:rPr>
          <w:rFonts w:asciiTheme="minorHAnsi" w:eastAsiaTheme="minorHAnsi" w:hAnsiTheme="minorHAnsi" w:cstheme="minorBidi" w:hint="cs"/>
          <w:b w:val="0"/>
          <w:bCs w:val="0"/>
          <w:kern w:val="2"/>
          <w:sz w:val="32"/>
          <w:szCs w:val="32"/>
          <w:shd w:val="clear" w:color="auto" w:fill="FFFFFF"/>
          <w:rtl/>
          <w14:ligatures w14:val="standardContextual"/>
        </w:rPr>
        <w:t>.</w:t>
      </w:r>
      <w:proofErr w:type="gramEnd"/>
      <w:r w:rsidR="00D710AA">
        <w:rPr>
          <w:rFonts w:asciiTheme="minorHAnsi" w:eastAsiaTheme="minorHAnsi" w:hAnsiTheme="minorHAnsi" w:cstheme="minorBidi" w:hint="cs"/>
          <w:b w:val="0"/>
          <w:bCs w:val="0"/>
          <w:kern w:val="2"/>
          <w:sz w:val="32"/>
          <w:szCs w:val="32"/>
          <w:shd w:val="clear" w:color="auto" w:fill="FFFFFF"/>
          <w:rtl/>
          <w14:ligatures w14:val="standardContextual"/>
        </w:rPr>
        <w:t xml:space="preserve"> . </w:t>
      </w:r>
      <w:r w:rsidRPr="00491B0F">
        <w:rPr>
          <w:rFonts w:asciiTheme="minorHAnsi" w:eastAsiaTheme="minorHAnsi" w:hAnsiTheme="minorHAnsi" w:cstheme="minorBidi"/>
          <w:b w:val="0"/>
          <w:bCs w:val="0"/>
          <w:kern w:val="2"/>
          <w:sz w:val="32"/>
          <w:szCs w:val="32"/>
          <w:shd w:val="clear" w:color="auto" w:fill="FFFFFF"/>
          <w:rtl/>
          <w14:ligatures w14:val="standardContextual"/>
        </w:rPr>
        <w:t xml:space="preserve"> إلى آخرِ الآيةِ</w:t>
      </w:r>
      <w:r w:rsidRPr="00491B0F">
        <w:rPr>
          <w:rFonts w:asciiTheme="minorHAnsi" w:hAnsiTheme="minorHAnsi" w:cstheme="minorBidi"/>
          <w:b w:val="0"/>
          <w:bCs w:val="0"/>
          <w:sz w:val="32"/>
          <w:szCs w:val="32"/>
          <w:shd w:val="clear" w:color="auto" w:fill="FFFFFF"/>
        </w:rPr>
        <w:t>]</w:t>
      </w:r>
      <w:r w:rsidRPr="00491B0F">
        <w:rPr>
          <w:rFonts w:asciiTheme="minorHAnsi" w:hAnsiTheme="minorHAnsi" w:cstheme="minorBidi"/>
          <w:b w:val="0"/>
          <w:bCs w:val="0"/>
          <w:sz w:val="32"/>
          <w:szCs w:val="32"/>
          <w:shd w:val="clear" w:color="auto" w:fill="FFFFFF"/>
          <w:rtl/>
        </w:rPr>
        <w:footnoteReference w:id="2"/>
      </w:r>
      <w:r w:rsidRPr="00491B0F">
        <w:rPr>
          <w:rFonts w:asciiTheme="minorHAnsi" w:hAnsiTheme="minorHAnsi" w:cstheme="minorBidi"/>
          <w:b w:val="0"/>
          <w:bCs w:val="0"/>
          <w:sz w:val="32"/>
          <w:szCs w:val="32"/>
          <w:shd w:val="clear" w:color="auto" w:fill="FFFFFF"/>
        </w:rPr>
        <w:t>[</w:t>
      </w:r>
      <w:r w:rsidRPr="00491B0F">
        <w:rPr>
          <w:rFonts w:asciiTheme="minorHAnsi" w:hAnsiTheme="minorHAnsi" w:cstheme="minorBidi" w:hint="cs"/>
          <w:b w:val="0"/>
          <w:bCs w:val="0"/>
          <w:sz w:val="32"/>
          <w:szCs w:val="32"/>
          <w:shd w:val="clear" w:color="auto" w:fill="FFFFFF"/>
          <w:rtl/>
        </w:rPr>
        <w:t>.</w:t>
      </w:r>
    </w:p>
    <w:p w14:paraId="7041DEA2" w14:textId="77777777" w:rsidR="009E1A6F" w:rsidRPr="000C0DB8" w:rsidRDefault="009E1A6F" w:rsidP="009E1A6F">
      <w:pPr>
        <w:jc w:val="both"/>
        <w:rPr>
          <w:rFonts w:cs="Arial"/>
          <w:sz w:val="32"/>
          <w:szCs w:val="32"/>
          <w:rtl/>
          <w:lang w:bidi="ar-OM"/>
        </w:rPr>
      </w:pPr>
      <w:r w:rsidRPr="00AB5D4C">
        <w:rPr>
          <w:rFonts w:cs="Arial"/>
          <w:sz w:val="32"/>
          <w:szCs w:val="32"/>
          <w:rtl/>
        </w:rPr>
        <w:t>بسم الله الرحمن الرحيم</w:t>
      </w:r>
    </w:p>
    <w:p w14:paraId="7C8984A0" w14:textId="739B1D46" w:rsidR="009E1A6F" w:rsidRPr="00372B0B" w:rsidRDefault="009E1A6F" w:rsidP="00372B0B">
      <w:pPr>
        <w:jc w:val="both"/>
        <w:rPr>
          <w:rFonts w:cs="Arial"/>
          <w:sz w:val="32"/>
          <w:szCs w:val="32"/>
          <w:rtl/>
        </w:rPr>
      </w:pPr>
      <w:r w:rsidRPr="00372B0B">
        <w:rPr>
          <w:rFonts w:cs="Arial" w:hint="cs"/>
          <w:sz w:val="32"/>
          <w:szCs w:val="32"/>
          <w:rtl/>
        </w:rPr>
        <w:t>*(</w:t>
      </w:r>
      <w:r w:rsidRPr="00372B0B">
        <w:rPr>
          <w:rFonts w:cs="Arial"/>
          <w:sz w:val="32"/>
          <w:szCs w:val="32"/>
          <w:rtl/>
        </w:rPr>
        <w:t xml:space="preserve"> قَدْ سَمِعَ اللَّهُ قَوْلَ الَّتِي تُجَادِلُكَ فِي زَوْجِهَا وَتَشْتَكِي إِلَى اللَّهِ وَاللَّهُ يَسْمَعُ تَحَاوُرَكُمَا ۚ إِنَّ اللَّهَ سَمِيعٌ بَصِيرٌ</w:t>
      </w:r>
      <w:r w:rsidRPr="00372B0B">
        <w:rPr>
          <w:rFonts w:cs="Arial"/>
          <w:sz w:val="32"/>
          <w:szCs w:val="32"/>
        </w:rPr>
        <w:t xml:space="preserve"> (1) </w:t>
      </w:r>
      <w:hyperlink r:id="rId8" w:history="1">
        <w:r w:rsidRPr="00372B0B">
          <w:rPr>
            <w:rFonts w:cs="Arial"/>
            <w:sz w:val="32"/>
            <w:szCs w:val="32"/>
            <w:rtl/>
          </w:rPr>
          <w:t>الَّذِينَ يُظَاهِرُونَ مِنكُم مِّن نِّسَائِهِم مَّا هُنَّ أُمَّهَاتِهِمْ ۖ إِنْ أُمَّهَاتُهُمْ إِلَّا اللَّائِي وَلَدْنَهُمْ ۚ وَإِنَّهُمْ لَيَقُولُونَ مُنكَرًا مِّنَ الْقَوْلِ وَزُورًا ۚ وَإِنَّ اللَّهَ لَعَفُوٌّ غَفُورٌ</w:t>
        </w:r>
      </w:hyperlink>
      <w:r w:rsidRPr="00372B0B">
        <w:rPr>
          <w:rFonts w:cs="Arial"/>
          <w:sz w:val="32"/>
          <w:szCs w:val="32"/>
        </w:rPr>
        <w:t> (</w:t>
      </w:r>
      <w:hyperlink r:id="rId9" w:history="1">
        <w:r w:rsidRPr="00372B0B">
          <w:rPr>
            <w:rFonts w:cs="Arial"/>
            <w:sz w:val="32"/>
            <w:szCs w:val="32"/>
          </w:rPr>
          <w:t>2</w:t>
        </w:r>
      </w:hyperlink>
      <w:r w:rsidRPr="00372B0B">
        <w:rPr>
          <w:rFonts w:cs="Arial"/>
          <w:sz w:val="32"/>
          <w:szCs w:val="32"/>
        </w:rPr>
        <w:t>) </w:t>
      </w:r>
      <w:hyperlink r:id="rId10" w:history="1">
        <w:r w:rsidRPr="00372B0B">
          <w:rPr>
            <w:rFonts w:cs="Arial"/>
            <w:sz w:val="32"/>
            <w:szCs w:val="32"/>
            <w:rtl/>
          </w:rPr>
          <w:t xml:space="preserve">وَالَّذِينَ يُظَاهِرُونَ مِن نِّسَائِهِمْ ثُمَّ يَعُودُونَ لِمَا قَالُوا فَتَحْرِيرُ رَقَبَةٍ مِّن قَبْلِ أَن يَتَمَاسَّا ۚ </w:t>
        </w:r>
        <w:proofErr w:type="spellStart"/>
        <w:r w:rsidRPr="00372B0B">
          <w:rPr>
            <w:rFonts w:cs="Arial"/>
            <w:sz w:val="32"/>
            <w:szCs w:val="32"/>
            <w:rtl/>
          </w:rPr>
          <w:t>ذَٰلِكُمْ</w:t>
        </w:r>
        <w:proofErr w:type="spellEnd"/>
        <w:r w:rsidRPr="00372B0B">
          <w:rPr>
            <w:rFonts w:cs="Arial"/>
            <w:sz w:val="32"/>
            <w:szCs w:val="32"/>
            <w:rtl/>
          </w:rPr>
          <w:t xml:space="preserve"> </w:t>
        </w:r>
        <w:r w:rsidRPr="00372B0B">
          <w:rPr>
            <w:rFonts w:cs="Arial"/>
            <w:sz w:val="32"/>
            <w:szCs w:val="32"/>
            <w:rtl/>
          </w:rPr>
          <w:lastRenderedPageBreak/>
          <w:t>تُوعَظُونَ بِهِ ۚ وَاللَّهُ بِمَا تَعْمَلُونَ خَبِيرٌ</w:t>
        </w:r>
      </w:hyperlink>
      <w:r w:rsidRPr="00372B0B">
        <w:rPr>
          <w:rFonts w:cs="Arial"/>
          <w:sz w:val="32"/>
          <w:szCs w:val="32"/>
        </w:rPr>
        <w:t> (</w:t>
      </w:r>
      <w:hyperlink r:id="rId11" w:history="1">
        <w:r w:rsidRPr="00372B0B">
          <w:rPr>
            <w:rFonts w:cs="Arial"/>
            <w:sz w:val="32"/>
            <w:szCs w:val="32"/>
          </w:rPr>
          <w:t>3</w:t>
        </w:r>
      </w:hyperlink>
      <w:r w:rsidRPr="00372B0B">
        <w:rPr>
          <w:rFonts w:cs="Arial"/>
          <w:sz w:val="32"/>
          <w:szCs w:val="32"/>
        </w:rPr>
        <w:t>) </w:t>
      </w:r>
      <w:hyperlink r:id="rId12" w:history="1">
        <w:r w:rsidRPr="00372B0B">
          <w:rPr>
            <w:rFonts w:cs="Arial"/>
            <w:sz w:val="32"/>
            <w:szCs w:val="32"/>
            <w:rtl/>
          </w:rPr>
          <w:t xml:space="preserve">فَمَن لَّمْ يَجِدْ فَصِيَامُ شَهْرَيْنِ مُتَتَابِعَيْنِ مِن قَبْلِ أَن يَتَمَاسَّا ۖ فَمَن لَّمْ يَسْتَطِعْ فَإِطْعَامُ سِتِّينَ مِسْكِينًا ۚ </w:t>
        </w:r>
        <w:proofErr w:type="spellStart"/>
        <w:r w:rsidRPr="00372B0B">
          <w:rPr>
            <w:rFonts w:cs="Arial"/>
            <w:sz w:val="32"/>
            <w:szCs w:val="32"/>
            <w:rtl/>
          </w:rPr>
          <w:t>ذَٰلِكَ</w:t>
        </w:r>
        <w:proofErr w:type="spellEnd"/>
        <w:r w:rsidRPr="00372B0B">
          <w:rPr>
            <w:rFonts w:cs="Arial"/>
            <w:sz w:val="32"/>
            <w:szCs w:val="32"/>
            <w:rtl/>
          </w:rPr>
          <w:t xml:space="preserve"> لِتُؤْمِنُوا بِاللَّهِ وَرَسُولِهِ ۚ وَتِلْكَ حُدُودُ اللَّهِ ۗ وَلِلْكَافِرِينَ عَذَابٌ أَلِيمٌ</w:t>
        </w:r>
      </w:hyperlink>
      <w:r w:rsidRPr="00372B0B">
        <w:rPr>
          <w:rFonts w:cs="Arial"/>
          <w:sz w:val="32"/>
          <w:szCs w:val="32"/>
        </w:rPr>
        <w:t> (</w:t>
      </w:r>
      <w:hyperlink r:id="rId13" w:history="1">
        <w:r w:rsidRPr="00372B0B">
          <w:rPr>
            <w:rFonts w:cs="Arial"/>
            <w:sz w:val="32"/>
            <w:szCs w:val="32"/>
          </w:rPr>
          <w:t>4</w:t>
        </w:r>
      </w:hyperlink>
      <w:r w:rsidRPr="00372B0B">
        <w:rPr>
          <w:rFonts w:cs="Arial"/>
          <w:sz w:val="32"/>
          <w:szCs w:val="32"/>
        </w:rPr>
        <w:t>) </w:t>
      </w:r>
      <w:hyperlink r:id="rId14" w:history="1">
        <w:r w:rsidRPr="00372B0B">
          <w:rPr>
            <w:rFonts w:cs="Arial"/>
            <w:sz w:val="32"/>
            <w:szCs w:val="32"/>
            <w:rtl/>
          </w:rPr>
          <w:t>إِنَّ الَّذِينَ يُحَادُّونَ اللَّهَ وَرَسُولَهُ كُبِتُوا كَمَا كُبِتَ الَّذِينَ مِن قَبْلِهِمْ ۚ وَقَدْ أَنزَلْنَا آيَاتٍ بَيِّنَاتٍ ۚ وَلِلْكَافِرِينَ عَذَابٌ مُّهِينٌ</w:t>
        </w:r>
      </w:hyperlink>
      <w:r w:rsidRPr="00372B0B">
        <w:rPr>
          <w:rFonts w:cs="Arial"/>
          <w:sz w:val="32"/>
          <w:szCs w:val="32"/>
        </w:rPr>
        <w:t> (</w:t>
      </w:r>
      <w:hyperlink r:id="rId15" w:history="1">
        <w:r w:rsidRPr="00372B0B">
          <w:rPr>
            <w:rFonts w:cs="Arial"/>
            <w:sz w:val="32"/>
            <w:szCs w:val="32"/>
          </w:rPr>
          <w:t>5</w:t>
        </w:r>
      </w:hyperlink>
      <w:r w:rsidRPr="00372B0B">
        <w:rPr>
          <w:rFonts w:cs="Arial"/>
          <w:sz w:val="32"/>
          <w:szCs w:val="32"/>
        </w:rPr>
        <w:t>) </w:t>
      </w:r>
      <w:hyperlink r:id="rId16" w:history="1">
        <w:r w:rsidRPr="00372B0B">
          <w:rPr>
            <w:rFonts w:cs="Arial"/>
            <w:sz w:val="32"/>
            <w:szCs w:val="32"/>
            <w:rtl/>
          </w:rPr>
          <w:t xml:space="preserve">يَوْمَ يَبْعَثُهُمُ اللَّهُ جَمِيعًا فَيُنَبِّئُهُم بِمَا عَمِلُوا ۚ أَحْصَاهُ اللَّهُ وَنَسُوهُ ۚ وَاللَّهُ </w:t>
        </w:r>
        <w:proofErr w:type="spellStart"/>
        <w:r w:rsidRPr="00372B0B">
          <w:rPr>
            <w:rFonts w:cs="Arial"/>
            <w:sz w:val="32"/>
            <w:szCs w:val="32"/>
            <w:rtl/>
          </w:rPr>
          <w:t>عَلَىٰ</w:t>
        </w:r>
        <w:proofErr w:type="spellEnd"/>
        <w:r w:rsidRPr="00372B0B">
          <w:rPr>
            <w:rFonts w:cs="Arial"/>
            <w:sz w:val="32"/>
            <w:szCs w:val="32"/>
            <w:rtl/>
          </w:rPr>
          <w:t xml:space="preserve"> كُلِّ شَيْءٍ شَهِيدٌ</w:t>
        </w:r>
      </w:hyperlink>
      <w:r w:rsidRPr="00372B0B">
        <w:rPr>
          <w:rFonts w:cs="Arial"/>
          <w:sz w:val="32"/>
          <w:szCs w:val="32"/>
        </w:rPr>
        <w:t> (</w:t>
      </w:r>
      <w:hyperlink r:id="rId17" w:history="1">
        <w:r w:rsidRPr="00372B0B">
          <w:rPr>
            <w:rFonts w:cs="Arial"/>
            <w:sz w:val="32"/>
            <w:szCs w:val="32"/>
          </w:rPr>
          <w:t>6</w:t>
        </w:r>
      </w:hyperlink>
      <w:r w:rsidRPr="00372B0B">
        <w:rPr>
          <w:rFonts w:cs="Arial"/>
          <w:sz w:val="32"/>
          <w:szCs w:val="32"/>
        </w:rPr>
        <w:t>)</w:t>
      </w:r>
      <w:r w:rsidRPr="00372B0B">
        <w:rPr>
          <w:rFonts w:cs="Arial" w:hint="cs"/>
          <w:sz w:val="32"/>
          <w:szCs w:val="32"/>
          <w:rtl/>
        </w:rPr>
        <w:t>)</w:t>
      </w:r>
    </w:p>
    <w:p w14:paraId="1B7C1650" w14:textId="1B7E3F5F" w:rsidR="00D710AA" w:rsidRPr="00D710AA" w:rsidRDefault="00D710AA" w:rsidP="00D710AA">
      <w:pPr>
        <w:jc w:val="both"/>
        <w:rPr>
          <w:rFonts w:cs="Arial"/>
          <w:sz w:val="32"/>
          <w:szCs w:val="32"/>
          <w:rtl/>
        </w:rPr>
      </w:pPr>
      <w:r>
        <w:rPr>
          <w:rFonts w:cs="Arial"/>
          <w:sz w:val="32"/>
          <w:szCs w:val="32"/>
          <w:rtl/>
        </w:rPr>
        <w:tab/>
      </w:r>
      <w:r w:rsidRPr="00D710AA">
        <w:rPr>
          <w:rFonts w:cs="Arial"/>
          <w:sz w:val="32"/>
          <w:szCs w:val="32"/>
          <w:rtl/>
        </w:rPr>
        <w:t>هذ</w:t>
      </w:r>
      <w:r w:rsidR="008D752C">
        <w:rPr>
          <w:rFonts w:cs="Arial" w:hint="cs"/>
          <w:sz w:val="32"/>
          <w:szCs w:val="32"/>
          <w:rtl/>
        </w:rPr>
        <w:t>ا الاستهلال</w:t>
      </w:r>
      <w:r w:rsidRPr="00D710AA">
        <w:rPr>
          <w:rFonts w:cs="Arial"/>
          <w:sz w:val="32"/>
          <w:szCs w:val="32"/>
          <w:rtl/>
        </w:rPr>
        <w:t xml:space="preserve"> </w:t>
      </w:r>
      <w:r w:rsidR="008D752C">
        <w:rPr>
          <w:rFonts w:cs="Arial" w:hint="cs"/>
          <w:sz w:val="32"/>
          <w:szCs w:val="32"/>
          <w:rtl/>
        </w:rPr>
        <w:t>ب</w:t>
      </w:r>
      <w:r w:rsidRPr="00D710AA">
        <w:rPr>
          <w:rFonts w:cs="Arial"/>
          <w:sz w:val="32"/>
          <w:szCs w:val="32"/>
          <w:rtl/>
        </w:rPr>
        <w:t xml:space="preserve">الآيات الست الأولى من سورة المجادلة </w:t>
      </w:r>
      <w:r w:rsidR="008D752C">
        <w:rPr>
          <w:rFonts w:cs="Arial" w:hint="cs"/>
          <w:sz w:val="32"/>
          <w:szCs w:val="32"/>
          <w:rtl/>
        </w:rPr>
        <w:t>ي</w:t>
      </w:r>
      <w:r w:rsidRPr="00D710AA">
        <w:rPr>
          <w:rFonts w:cs="Arial"/>
          <w:sz w:val="32"/>
          <w:szCs w:val="32"/>
          <w:rtl/>
        </w:rPr>
        <w:t xml:space="preserve">مثل نموذجاً فذاً للتشريع الإسلامي المستند إلى واقعة إنسانية حية، وتكشف عن دقة النظم القرآني، وتلاحم أبعاده اللسانية، والبلاغية، والسياقية، </w:t>
      </w:r>
      <w:proofErr w:type="spellStart"/>
      <w:r w:rsidRPr="00D710AA">
        <w:rPr>
          <w:rFonts w:cs="Arial"/>
          <w:sz w:val="32"/>
          <w:szCs w:val="32"/>
          <w:rtl/>
        </w:rPr>
        <w:t>والمقاصدية</w:t>
      </w:r>
      <w:proofErr w:type="spellEnd"/>
      <w:r w:rsidRPr="00D710AA">
        <w:rPr>
          <w:rFonts w:cs="Arial"/>
          <w:sz w:val="32"/>
          <w:szCs w:val="32"/>
          <w:rtl/>
        </w:rPr>
        <w:t>.</w:t>
      </w:r>
    </w:p>
    <w:p w14:paraId="77B8DAF9" w14:textId="18C6C60B" w:rsidR="00D710AA" w:rsidRPr="00D710AA" w:rsidRDefault="00D710AA" w:rsidP="00D710AA">
      <w:pPr>
        <w:jc w:val="both"/>
        <w:rPr>
          <w:rFonts w:cs="Arial"/>
          <w:sz w:val="32"/>
          <w:szCs w:val="32"/>
          <w:rtl/>
        </w:rPr>
      </w:pPr>
      <w:r w:rsidRPr="00D710AA">
        <w:rPr>
          <w:rFonts w:cs="Arial"/>
          <w:sz w:val="32"/>
          <w:szCs w:val="32"/>
          <w:rtl/>
        </w:rPr>
        <w:t>​</w:t>
      </w:r>
      <w:r>
        <w:rPr>
          <w:rFonts w:cs="Arial"/>
          <w:sz w:val="32"/>
          <w:szCs w:val="32"/>
          <w:rtl/>
        </w:rPr>
        <w:tab/>
      </w:r>
      <w:r w:rsidRPr="00D710AA">
        <w:rPr>
          <w:rFonts w:cs="Arial"/>
          <w:sz w:val="32"/>
          <w:szCs w:val="32"/>
          <w:rtl/>
        </w:rPr>
        <w:t xml:space="preserve">​عند البقاعي في </w:t>
      </w:r>
      <w:r>
        <w:rPr>
          <w:rFonts w:cs="Arial" w:hint="cs"/>
          <w:sz w:val="32"/>
          <w:szCs w:val="32"/>
          <w:rtl/>
        </w:rPr>
        <w:t>(</w:t>
      </w:r>
      <w:r w:rsidRPr="00D710AA">
        <w:rPr>
          <w:rFonts w:cs="Arial"/>
          <w:sz w:val="32"/>
          <w:szCs w:val="32"/>
          <w:rtl/>
        </w:rPr>
        <w:t>نظم الدرر</w:t>
      </w:r>
      <w:r>
        <w:rPr>
          <w:rFonts w:cs="Arial" w:hint="cs"/>
          <w:sz w:val="32"/>
          <w:szCs w:val="32"/>
          <w:rtl/>
        </w:rPr>
        <w:t>)</w:t>
      </w:r>
      <w:r w:rsidRPr="00D710AA">
        <w:rPr>
          <w:rFonts w:cs="Arial"/>
          <w:sz w:val="32"/>
          <w:szCs w:val="32"/>
          <w:rtl/>
        </w:rPr>
        <w:t>، سورة المجادلة مبنية على مقصد أساسي وهو: "إحاطة علم الله وعزته بظواهر الخلق وبواطنهم، ونصرة الضعفاء".</w:t>
      </w:r>
    </w:p>
    <w:p w14:paraId="09B5880F" w14:textId="11661D5A" w:rsidR="00D710AA" w:rsidRPr="00D710AA" w:rsidRDefault="00D710AA" w:rsidP="00D710AA">
      <w:pPr>
        <w:jc w:val="both"/>
        <w:rPr>
          <w:rFonts w:cs="Arial"/>
          <w:sz w:val="32"/>
          <w:szCs w:val="32"/>
          <w:rtl/>
        </w:rPr>
      </w:pPr>
      <w:r w:rsidRPr="00D710AA">
        <w:rPr>
          <w:rFonts w:cs="Arial"/>
          <w:sz w:val="32"/>
          <w:szCs w:val="32"/>
          <w:rtl/>
        </w:rPr>
        <w:t>​</w:t>
      </w:r>
      <w:r>
        <w:rPr>
          <w:rFonts w:cs="Arial"/>
          <w:sz w:val="32"/>
          <w:szCs w:val="32"/>
          <w:rtl/>
        </w:rPr>
        <w:tab/>
      </w:r>
      <w:r w:rsidRPr="00D710AA">
        <w:rPr>
          <w:rFonts w:cs="Arial"/>
          <w:sz w:val="32"/>
          <w:szCs w:val="32"/>
          <w:rtl/>
        </w:rPr>
        <w:t>سياق النزول: الآيات تتنزل في قصة خولة بنت ثعلبة وزوجها أوس بن الصامت حين ظاهر منها. سيد قطب في الظلال يرى في هذا الاست</w:t>
      </w:r>
      <w:r>
        <w:rPr>
          <w:rFonts w:cs="Arial" w:hint="cs"/>
          <w:sz w:val="32"/>
          <w:szCs w:val="32"/>
          <w:rtl/>
        </w:rPr>
        <w:t>فتا</w:t>
      </w:r>
      <w:r w:rsidRPr="00D710AA">
        <w:rPr>
          <w:rFonts w:cs="Arial"/>
          <w:sz w:val="32"/>
          <w:szCs w:val="32"/>
          <w:rtl/>
        </w:rPr>
        <w:t xml:space="preserve">ح </w:t>
      </w:r>
      <w:r>
        <w:rPr>
          <w:rFonts w:cs="Arial" w:hint="cs"/>
          <w:sz w:val="32"/>
          <w:szCs w:val="32"/>
          <w:rtl/>
        </w:rPr>
        <w:t xml:space="preserve">والاستهلال </w:t>
      </w:r>
      <w:r w:rsidRPr="00D710AA">
        <w:rPr>
          <w:rFonts w:cs="Arial"/>
          <w:sz w:val="32"/>
          <w:szCs w:val="32"/>
          <w:rtl/>
        </w:rPr>
        <w:t>لفتة حانية عظيمة: "إنها صورة من الرعاية الإلهية اللصيقة بالبشر، امرأة فقيرة مجهولة تشكو في بيت مهجور، فيسمع الله لها من فوق سبع سماوات، ويقلب تشريعاً كان مستقراً في الجاهلية".</w:t>
      </w:r>
    </w:p>
    <w:p w14:paraId="143155D5" w14:textId="77777777" w:rsidR="00D710AA" w:rsidRPr="00D710AA" w:rsidRDefault="00D710AA" w:rsidP="00D710AA">
      <w:pPr>
        <w:jc w:val="both"/>
        <w:rPr>
          <w:rFonts w:cs="Arial"/>
          <w:sz w:val="32"/>
          <w:szCs w:val="32"/>
          <w:rtl/>
        </w:rPr>
      </w:pPr>
      <w:r w:rsidRPr="00D710AA">
        <w:rPr>
          <w:rFonts w:cs="Arial"/>
          <w:sz w:val="32"/>
          <w:szCs w:val="32"/>
          <w:rtl/>
        </w:rPr>
        <w:t>​</w:t>
      </w:r>
      <w:r w:rsidRPr="00826C02">
        <w:rPr>
          <w:rFonts w:cs="Arial"/>
          <w:b/>
          <w:bCs/>
          <w:sz w:val="32"/>
          <w:szCs w:val="32"/>
          <w:rtl/>
        </w:rPr>
        <w:t>المقاصد التشريعية والتربوية:</w:t>
      </w:r>
    </w:p>
    <w:p w14:paraId="43B69090" w14:textId="3402D7E3" w:rsidR="00D710AA" w:rsidRPr="00D710AA" w:rsidRDefault="00D710AA" w:rsidP="00D710AA">
      <w:pPr>
        <w:jc w:val="both"/>
        <w:rPr>
          <w:rFonts w:cs="Arial"/>
          <w:sz w:val="32"/>
          <w:szCs w:val="32"/>
          <w:rtl/>
        </w:rPr>
      </w:pPr>
      <w:r w:rsidRPr="00D710AA">
        <w:rPr>
          <w:rFonts w:cs="Arial"/>
          <w:sz w:val="32"/>
          <w:szCs w:val="32"/>
          <w:rtl/>
        </w:rPr>
        <w:t>​</w:t>
      </w:r>
      <w:r w:rsidR="00826C02">
        <w:rPr>
          <w:rFonts w:cs="Arial"/>
          <w:sz w:val="32"/>
          <w:szCs w:val="32"/>
          <w:rtl/>
        </w:rPr>
        <w:tab/>
      </w:r>
      <w:r w:rsidRPr="00D710AA">
        <w:rPr>
          <w:rFonts w:cs="Arial"/>
          <w:sz w:val="32"/>
          <w:szCs w:val="32"/>
          <w:rtl/>
        </w:rPr>
        <w:t xml:space="preserve">المقصد الاجتماعي: حماية الأسرة من التفكك الجاهلي </w:t>
      </w:r>
      <w:r w:rsidR="00826C02">
        <w:rPr>
          <w:rFonts w:cs="Arial" w:hint="cs"/>
          <w:sz w:val="32"/>
          <w:szCs w:val="32"/>
          <w:rtl/>
        </w:rPr>
        <w:t xml:space="preserve">حيث كان </w:t>
      </w:r>
      <w:r w:rsidRPr="00D710AA">
        <w:rPr>
          <w:rFonts w:cs="Arial"/>
          <w:sz w:val="32"/>
          <w:szCs w:val="32"/>
          <w:rtl/>
        </w:rPr>
        <w:t xml:space="preserve">الظهار </w:t>
      </w:r>
      <w:r w:rsidR="00826C02">
        <w:rPr>
          <w:rFonts w:cs="Arial" w:hint="cs"/>
          <w:sz w:val="32"/>
          <w:szCs w:val="32"/>
          <w:rtl/>
        </w:rPr>
        <w:t>قبل تنزل هذه الآيات</w:t>
      </w:r>
      <w:r w:rsidRPr="00D710AA">
        <w:rPr>
          <w:rFonts w:cs="Arial"/>
          <w:sz w:val="32"/>
          <w:szCs w:val="32"/>
          <w:rtl/>
        </w:rPr>
        <w:t xml:space="preserve"> طلاقاً مؤبداً يحرم المرأة من حقوقها.</w:t>
      </w:r>
    </w:p>
    <w:p w14:paraId="4DD4C964" w14:textId="5C4449A2" w:rsidR="00D710AA" w:rsidRPr="00D710AA" w:rsidRDefault="00D710AA" w:rsidP="00D710AA">
      <w:pPr>
        <w:jc w:val="both"/>
        <w:rPr>
          <w:rFonts w:cs="Arial"/>
          <w:sz w:val="32"/>
          <w:szCs w:val="32"/>
          <w:rtl/>
        </w:rPr>
      </w:pPr>
      <w:r w:rsidRPr="00D710AA">
        <w:rPr>
          <w:rFonts w:cs="Arial"/>
          <w:sz w:val="32"/>
          <w:szCs w:val="32"/>
          <w:rtl/>
        </w:rPr>
        <w:t>​</w:t>
      </w:r>
      <w:r w:rsidR="00826C02">
        <w:rPr>
          <w:rFonts w:cs="Arial"/>
          <w:sz w:val="32"/>
          <w:szCs w:val="32"/>
          <w:rtl/>
        </w:rPr>
        <w:tab/>
      </w:r>
      <w:r w:rsidRPr="00D710AA">
        <w:rPr>
          <w:rFonts w:cs="Arial"/>
          <w:sz w:val="32"/>
          <w:szCs w:val="32"/>
          <w:rtl/>
        </w:rPr>
        <w:t>المقصد الجنائي</w:t>
      </w:r>
      <w:r w:rsidR="00826C02">
        <w:rPr>
          <w:rFonts w:cs="Arial" w:hint="cs"/>
          <w:sz w:val="32"/>
          <w:szCs w:val="32"/>
          <w:rtl/>
        </w:rPr>
        <w:t xml:space="preserve"> و</w:t>
      </w:r>
      <w:r w:rsidRPr="00D710AA">
        <w:rPr>
          <w:rFonts w:cs="Arial"/>
          <w:sz w:val="32"/>
          <w:szCs w:val="32"/>
          <w:rtl/>
        </w:rPr>
        <w:t>التربوي: تشريع الكفارة المتدرجة (عتق، فصيام، فإطعام) لتهذيب اللسان والحد من نزق الرجال.</w:t>
      </w:r>
    </w:p>
    <w:p w14:paraId="773EDC70" w14:textId="42C9A730" w:rsidR="00D710AA" w:rsidRPr="00D710AA" w:rsidRDefault="00D710AA" w:rsidP="00D710AA">
      <w:pPr>
        <w:jc w:val="both"/>
        <w:rPr>
          <w:rFonts w:cs="Arial"/>
          <w:sz w:val="32"/>
          <w:szCs w:val="32"/>
          <w:rtl/>
          <w:lang w:bidi="ar-OM"/>
        </w:rPr>
      </w:pPr>
      <w:r w:rsidRPr="00D710AA">
        <w:rPr>
          <w:rFonts w:cs="Arial"/>
          <w:sz w:val="32"/>
          <w:szCs w:val="32"/>
          <w:rtl/>
        </w:rPr>
        <w:t>​</w:t>
      </w:r>
      <w:r w:rsidR="00826C02">
        <w:rPr>
          <w:rFonts w:cs="Arial"/>
          <w:sz w:val="32"/>
          <w:szCs w:val="32"/>
          <w:rtl/>
        </w:rPr>
        <w:tab/>
      </w:r>
      <w:r w:rsidRPr="00D710AA">
        <w:rPr>
          <w:rFonts w:cs="Arial"/>
          <w:sz w:val="32"/>
          <w:szCs w:val="32"/>
          <w:rtl/>
        </w:rPr>
        <w:t>المقصد العقدي: ربط التشريع الاجتماعي بـ "المراقبة الإلهية" و"الإيمان بالله ورسوله" لضمان الامتثال الطوعي.</w:t>
      </w:r>
    </w:p>
    <w:p w14:paraId="26618BEB" w14:textId="07A1E784" w:rsidR="008D06DB" w:rsidRDefault="00D710AA" w:rsidP="008D06DB">
      <w:pPr>
        <w:jc w:val="both"/>
        <w:rPr>
          <w:rFonts w:cs="Arial"/>
          <w:sz w:val="32"/>
          <w:szCs w:val="32"/>
          <w:rtl/>
        </w:rPr>
      </w:pPr>
      <w:r w:rsidRPr="00D710AA">
        <w:rPr>
          <w:rFonts w:cs="Arial"/>
          <w:sz w:val="32"/>
          <w:szCs w:val="32"/>
          <w:rtl/>
        </w:rPr>
        <w:t>​</w:t>
      </w:r>
      <w:r w:rsidR="008D06DB">
        <w:rPr>
          <w:rFonts w:cs="Arial" w:hint="cs"/>
          <w:sz w:val="32"/>
          <w:szCs w:val="32"/>
          <w:rtl/>
        </w:rPr>
        <w:t>*(</w:t>
      </w:r>
      <w:r w:rsidR="008D06DB" w:rsidRPr="00372B0B">
        <w:rPr>
          <w:rFonts w:cs="Arial"/>
          <w:sz w:val="32"/>
          <w:szCs w:val="32"/>
          <w:rtl/>
        </w:rPr>
        <w:t>قَدْ سَمِعَ اللَّهُ قَوْلَ الَّتِي تُجَادِلُكَ فِي زَوْجِهَا وَتَشْتَكِي إِلَى اللَّهِ وَاللَّهُ يَسْمَعُ تَحَاوُرَكُمَا ۚ إِنَّ اللَّهَ سَمِيعٌ بَصِيرٌ</w:t>
      </w:r>
      <w:r w:rsidR="008D06DB">
        <w:rPr>
          <w:rFonts w:cs="Arial" w:hint="cs"/>
          <w:sz w:val="32"/>
          <w:szCs w:val="32"/>
          <w:rtl/>
        </w:rPr>
        <w:t>)</w:t>
      </w:r>
    </w:p>
    <w:p w14:paraId="0CBF68DB" w14:textId="7975F441" w:rsidR="00D710AA" w:rsidRPr="00D710AA" w:rsidRDefault="00D710AA" w:rsidP="008D06DB">
      <w:pPr>
        <w:jc w:val="both"/>
        <w:rPr>
          <w:rFonts w:cs="Arial"/>
          <w:sz w:val="32"/>
          <w:szCs w:val="32"/>
          <w:rtl/>
        </w:rPr>
      </w:pPr>
      <w:r w:rsidRPr="00D710AA">
        <w:rPr>
          <w:rFonts w:cs="Arial"/>
          <w:sz w:val="32"/>
          <w:szCs w:val="32"/>
          <w:rtl/>
        </w:rPr>
        <w:t>​</w:t>
      </w:r>
      <w:r w:rsidR="008D06DB">
        <w:rPr>
          <w:rFonts w:cs="Arial"/>
          <w:sz w:val="32"/>
          <w:szCs w:val="32"/>
          <w:rtl/>
        </w:rPr>
        <w:tab/>
      </w:r>
      <w:r w:rsidR="008D06DB">
        <w:rPr>
          <w:rFonts w:cs="Arial" w:hint="cs"/>
          <w:sz w:val="32"/>
          <w:szCs w:val="32"/>
          <w:rtl/>
        </w:rPr>
        <w:t>(</w:t>
      </w:r>
      <w:r w:rsidR="008D06DB" w:rsidRPr="00372B0B">
        <w:rPr>
          <w:rFonts w:cs="Arial"/>
          <w:sz w:val="32"/>
          <w:szCs w:val="32"/>
          <w:rtl/>
        </w:rPr>
        <w:t>قَدْ سَمِعَ اللَّهُ قَوْلَ</w:t>
      </w:r>
      <w:r w:rsidR="008D06DB">
        <w:rPr>
          <w:rFonts w:cs="Arial" w:hint="cs"/>
          <w:sz w:val="32"/>
          <w:szCs w:val="32"/>
          <w:rtl/>
        </w:rPr>
        <w:t>)</w:t>
      </w:r>
      <w:r w:rsidRPr="00D710AA">
        <w:rPr>
          <w:rFonts w:cs="Arial"/>
          <w:sz w:val="32"/>
          <w:szCs w:val="32"/>
          <w:rtl/>
        </w:rPr>
        <w:t>: (قَدْ) حرف تقليل في الأصل، لكنها مع الفعل الماضي تفيد التحقيق والتقريب (أي: شارف الأمر على التحقق وقرب جداً). وفي هذا إشعار بسرعة الاستجابة.</w:t>
      </w:r>
    </w:p>
    <w:p w14:paraId="26264EC2" w14:textId="04E65D1E" w:rsidR="00D710AA" w:rsidRPr="00D710AA" w:rsidRDefault="00D710AA" w:rsidP="00D710AA">
      <w:pPr>
        <w:jc w:val="both"/>
        <w:rPr>
          <w:rFonts w:cs="Arial"/>
          <w:sz w:val="32"/>
          <w:szCs w:val="32"/>
          <w:rtl/>
        </w:rPr>
      </w:pPr>
      <w:r w:rsidRPr="00D710AA">
        <w:rPr>
          <w:rFonts w:cs="Arial"/>
          <w:sz w:val="32"/>
          <w:szCs w:val="32"/>
          <w:rtl/>
        </w:rPr>
        <w:t>​</w:t>
      </w:r>
      <w:r w:rsidR="008D06DB">
        <w:rPr>
          <w:rFonts w:cs="Arial"/>
          <w:sz w:val="32"/>
          <w:szCs w:val="32"/>
          <w:rtl/>
        </w:rPr>
        <w:tab/>
      </w:r>
      <w:r w:rsidR="008D06DB">
        <w:rPr>
          <w:rFonts w:cs="Arial" w:hint="cs"/>
          <w:sz w:val="32"/>
          <w:szCs w:val="32"/>
          <w:rtl/>
        </w:rPr>
        <w:t>(</w:t>
      </w:r>
      <w:r w:rsidR="008D06DB" w:rsidRPr="00372B0B">
        <w:rPr>
          <w:rFonts w:cs="Arial"/>
          <w:sz w:val="32"/>
          <w:szCs w:val="32"/>
          <w:rtl/>
        </w:rPr>
        <w:t>الَّتِي تُجَادِلُكَ فِي زَوْجِهَا وَتَشْتَكِي إِلَى اللَّهِ</w:t>
      </w:r>
      <w:r w:rsidR="008D06DB">
        <w:rPr>
          <w:rFonts w:cs="Arial" w:hint="cs"/>
          <w:sz w:val="32"/>
          <w:szCs w:val="32"/>
          <w:rtl/>
        </w:rPr>
        <w:t>)</w:t>
      </w:r>
      <w:r w:rsidRPr="00D710AA">
        <w:rPr>
          <w:rFonts w:cs="Arial"/>
          <w:sz w:val="32"/>
          <w:szCs w:val="32"/>
          <w:rtl/>
        </w:rPr>
        <w:t>: الإتيان بصيغة المضارع (تجادل، تشتكي) يفيد حكاية الحال واستحضار الصورة؛ كأن السامع يرى تراجع الكلام، ويدل على استمرار الجدال والشكوى وتكرارهما من شدة اللوعة والحرص.</w:t>
      </w:r>
    </w:p>
    <w:p w14:paraId="054C3CDF" w14:textId="77777777" w:rsidR="008D06DB" w:rsidRDefault="00D710AA" w:rsidP="00D710AA">
      <w:pPr>
        <w:jc w:val="both"/>
        <w:rPr>
          <w:b/>
          <w:bCs/>
          <w:sz w:val="32"/>
          <w:szCs w:val="32"/>
          <w:shd w:val="clear" w:color="auto" w:fill="FFFFFF"/>
          <w:rtl/>
        </w:rPr>
      </w:pPr>
      <w:r w:rsidRPr="00D710AA">
        <w:rPr>
          <w:rFonts w:cs="Arial"/>
          <w:sz w:val="32"/>
          <w:szCs w:val="32"/>
          <w:rtl/>
        </w:rPr>
        <w:lastRenderedPageBreak/>
        <w:t>​</w:t>
      </w:r>
      <w:r w:rsidR="008D06DB">
        <w:rPr>
          <w:rFonts w:cs="Arial"/>
          <w:sz w:val="32"/>
          <w:szCs w:val="32"/>
          <w:rtl/>
        </w:rPr>
        <w:tab/>
      </w:r>
      <w:r w:rsidR="008D06DB">
        <w:rPr>
          <w:rFonts w:cs="Arial" w:hint="cs"/>
          <w:sz w:val="32"/>
          <w:szCs w:val="32"/>
          <w:rtl/>
        </w:rPr>
        <w:t>(</w:t>
      </w:r>
      <w:r w:rsidR="008D06DB" w:rsidRPr="00372B0B">
        <w:rPr>
          <w:rFonts w:cs="Arial"/>
          <w:sz w:val="32"/>
          <w:szCs w:val="32"/>
          <w:rtl/>
        </w:rPr>
        <w:t>وَاللَّهُ يَسْمَعُ تَحَاوُرَكُمَا ۚ</w:t>
      </w:r>
      <w:r w:rsidR="008D06DB">
        <w:rPr>
          <w:rFonts w:cs="Arial" w:hint="cs"/>
          <w:sz w:val="32"/>
          <w:szCs w:val="32"/>
          <w:rtl/>
        </w:rPr>
        <w:t>)</w:t>
      </w:r>
      <w:r w:rsidRPr="00D710AA">
        <w:rPr>
          <w:rFonts w:cs="Arial"/>
          <w:sz w:val="32"/>
          <w:szCs w:val="32"/>
          <w:rtl/>
        </w:rPr>
        <w:t xml:space="preserve">: </w:t>
      </w:r>
      <w:r w:rsidR="008D06DB" w:rsidRPr="008D06DB">
        <w:rPr>
          <w:rFonts w:cs="Arial" w:hint="cs"/>
          <w:sz w:val="32"/>
          <w:szCs w:val="32"/>
          <w:rtl/>
        </w:rPr>
        <w:t xml:space="preserve">هنا يأتي حديث عائشة رضي الله </w:t>
      </w:r>
      <w:proofErr w:type="gramStart"/>
      <w:r w:rsidR="008D06DB" w:rsidRPr="008D06DB">
        <w:rPr>
          <w:rFonts w:cs="Arial" w:hint="cs"/>
          <w:sz w:val="32"/>
          <w:szCs w:val="32"/>
          <w:rtl/>
        </w:rPr>
        <w:t>عنها :</w:t>
      </w:r>
      <w:proofErr w:type="gramEnd"/>
      <w:r w:rsidR="008D06DB" w:rsidRPr="008D06DB">
        <w:rPr>
          <w:rFonts w:cs="Arial" w:hint="cs"/>
          <w:sz w:val="32"/>
          <w:szCs w:val="32"/>
          <w:rtl/>
        </w:rPr>
        <w:t xml:space="preserve"> (</w:t>
      </w:r>
      <w:r w:rsidR="008D06DB" w:rsidRPr="008D06DB">
        <w:rPr>
          <w:sz w:val="32"/>
          <w:szCs w:val="32"/>
          <w:shd w:val="clear" w:color="auto" w:fill="FFFFFF"/>
          <w:rtl/>
        </w:rPr>
        <w:t xml:space="preserve">الحمدُ للهِ الَّذي وسِع سمعُه الأصواتَ، لقد جاءت المجادِلةُ إلى النَّبيِّ صلَّى اللهُ عليه وعلى </w:t>
      </w:r>
      <w:proofErr w:type="spellStart"/>
      <w:r w:rsidR="008D06DB" w:rsidRPr="008D06DB">
        <w:rPr>
          <w:sz w:val="32"/>
          <w:szCs w:val="32"/>
          <w:shd w:val="clear" w:color="auto" w:fill="FFFFFF"/>
          <w:rtl/>
        </w:rPr>
        <w:t>آلِه</w:t>
      </w:r>
      <w:proofErr w:type="spellEnd"/>
      <w:r w:rsidR="008D06DB" w:rsidRPr="008D06DB">
        <w:rPr>
          <w:sz w:val="32"/>
          <w:szCs w:val="32"/>
          <w:shd w:val="clear" w:color="auto" w:fill="FFFFFF"/>
          <w:rtl/>
        </w:rPr>
        <w:t xml:space="preserve"> وسلَّم تُكلِّمُه وأنا في ناحيةِ البيتِ ما أسمعُ ما تقولُ فأنزل اللهُ عزَّ وجلَّ: قَدْ سَمِعَ اللَّهُ قَوْلَ الَّتِي تُجَادِلُكَ فِي زَوْجِهَا </w:t>
      </w:r>
      <w:r w:rsidR="008D06DB" w:rsidRPr="008D06DB">
        <w:rPr>
          <w:rFonts w:hint="cs"/>
          <w:sz w:val="32"/>
          <w:szCs w:val="32"/>
          <w:shd w:val="clear" w:color="auto" w:fill="FFFFFF"/>
          <w:rtl/>
        </w:rPr>
        <w:t xml:space="preserve">. . </w:t>
      </w:r>
      <w:r w:rsidR="008D06DB" w:rsidRPr="008D06DB">
        <w:rPr>
          <w:sz w:val="32"/>
          <w:szCs w:val="32"/>
          <w:shd w:val="clear" w:color="auto" w:fill="FFFFFF"/>
          <w:rtl/>
        </w:rPr>
        <w:t xml:space="preserve"> </w:t>
      </w:r>
      <w:r w:rsidR="008D06DB" w:rsidRPr="008D06DB">
        <w:rPr>
          <w:rFonts w:hint="cs"/>
          <w:sz w:val="32"/>
          <w:szCs w:val="32"/>
          <w:shd w:val="clear" w:color="auto" w:fill="FFFFFF"/>
          <w:rtl/>
        </w:rPr>
        <w:t>).</w:t>
      </w:r>
      <w:r w:rsidR="008D06DB">
        <w:rPr>
          <w:rFonts w:hint="cs"/>
          <w:b/>
          <w:bCs/>
          <w:sz w:val="32"/>
          <w:szCs w:val="32"/>
          <w:shd w:val="clear" w:color="auto" w:fill="FFFFFF"/>
          <w:rtl/>
        </w:rPr>
        <w:t xml:space="preserve"> </w:t>
      </w:r>
    </w:p>
    <w:p w14:paraId="26A840F8" w14:textId="1A8257E3" w:rsidR="00D710AA" w:rsidRDefault="00D710AA" w:rsidP="008D06DB">
      <w:pPr>
        <w:ind w:firstLine="720"/>
        <w:jc w:val="both"/>
        <w:rPr>
          <w:rFonts w:cs="Arial"/>
          <w:sz w:val="32"/>
          <w:szCs w:val="32"/>
          <w:rtl/>
        </w:rPr>
      </w:pPr>
      <w:r w:rsidRPr="00D710AA">
        <w:rPr>
          <w:rFonts w:cs="Arial"/>
          <w:sz w:val="32"/>
          <w:szCs w:val="32"/>
          <w:rtl/>
        </w:rPr>
        <w:t>الجملة الاسمية هنا تفيد الثبوت والاستمرار، وجاءت حالية لتبين أن الشكوى والجدال كانا يقعان في نفس وقت السمع الإلهي المباشر.</w:t>
      </w:r>
    </w:p>
    <w:p w14:paraId="157253D8" w14:textId="603314E1" w:rsidR="008D06DB" w:rsidRPr="00D710AA" w:rsidRDefault="008D06DB" w:rsidP="008D06DB">
      <w:pPr>
        <w:ind w:firstLine="720"/>
        <w:jc w:val="both"/>
        <w:rPr>
          <w:rFonts w:cs="Arial"/>
          <w:sz w:val="32"/>
          <w:szCs w:val="32"/>
          <w:rtl/>
        </w:rPr>
      </w:pPr>
      <w:r>
        <w:rPr>
          <w:rFonts w:cs="Arial" w:hint="cs"/>
          <w:sz w:val="32"/>
          <w:szCs w:val="32"/>
          <w:rtl/>
        </w:rPr>
        <w:t>*(</w:t>
      </w:r>
      <w:hyperlink r:id="rId18" w:history="1">
        <w:r w:rsidRPr="00372B0B">
          <w:rPr>
            <w:rFonts w:cs="Arial"/>
            <w:sz w:val="32"/>
            <w:szCs w:val="32"/>
            <w:rtl/>
          </w:rPr>
          <w:t>الَّذِينَ يُظَاهِرُونَ مِنكُم مِّن نِّسَائِهِم مَّا هُنَّ أُمَّهَاتِهِمْ ۖ إِنْ أُمَّهَاتُهُمْ إِلَّا اللَّائِي وَلَدْنَهُمْ ۚ وَإِنَّهُمْ لَيَقُولُونَ مُنكَرًا مِّنَ الْقَوْلِ وَزُورًا ۚ وَإِنَّ اللَّهَ لَعَفُوٌّ غَفُورٌ</w:t>
        </w:r>
      </w:hyperlink>
      <w:r>
        <w:rPr>
          <w:rFonts w:cs="Arial" w:hint="cs"/>
          <w:sz w:val="32"/>
          <w:szCs w:val="32"/>
          <w:rtl/>
        </w:rPr>
        <w:t>)</w:t>
      </w:r>
    </w:p>
    <w:p w14:paraId="1FD1316E" w14:textId="4FCB0CE4" w:rsidR="00D710AA" w:rsidRDefault="00D710AA" w:rsidP="00D710AA">
      <w:pPr>
        <w:jc w:val="both"/>
        <w:rPr>
          <w:rFonts w:cs="Arial"/>
          <w:sz w:val="32"/>
          <w:szCs w:val="32"/>
          <w:rtl/>
        </w:rPr>
      </w:pPr>
      <w:r w:rsidRPr="00D710AA">
        <w:rPr>
          <w:rFonts w:cs="Arial"/>
          <w:sz w:val="32"/>
          <w:szCs w:val="32"/>
          <w:rtl/>
        </w:rPr>
        <w:t>​</w:t>
      </w:r>
      <w:r w:rsidR="008D06DB">
        <w:rPr>
          <w:rFonts w:cs="Arial"/>
          <w:sz w:val="32"/>
          <w:szCs w:val="32"/>
          <w:rtl/>
        </w:rPr>
        <w:tab/>
      </w:r>
      <w:r w:rsidR="008D06DB">
        <w:rPr>
          <w:rFonts w:cs="Arial" w:hint="cs"/>
          <w:sz w:val="32"/>
          <w:szCs w:val="32"/>
          <w:rtl/>
        </w:rPr>
        <w:t>(</w:t>
      </w:r>
      <w:r w:rsidR="008D06DB" w:rsidRPr="008D06DB">
        <w:rPr>
          <w:rFonts w:cs="Arial"/>
          <w:sz w:val="32"/>
          <w:szCs w:val="32"/>
          <w:rtl/>
        </w:rPr>
        <w:t>إِنْ أُمَّهَاتُهُمْ إِلَّا اللَّائِي وَلَدْنَهُمْ ۚ</w:t>
      </w:r>
      <w:r w:rsidR="008D06DB">
        <w:rPr>
          <w:rFonts w:cs="Arial" w:hint="cs"/>
          <w:sz w:val="32"/>
          <w:szCs w:val="32"/>
          <w:rtl/>
        </w:rPr>
        <w:t>)</w:t>
      </w:r>
      <w:r w:rsidRPr="00D710AA">
        <w:rPr>
          <w:rFonts w:cs="Arial"/>
          <w:sz w:val="32"/>
          <w:szCs w:val="32"/>
          <w:rtl/>
        </w:rPr>
        <w:t>: أسلوب قصر بصيغة النفي (إنْ) والاستثناء (إلا</w:t>
      </w:r>
      <w:r w:rsidR="008D06DB">
        <w:rPr>
          <w:rFonts w:cs="Arial" w:hint="cs"/>
          <w:sz w:val="32"/>
          <w:szCs w:val="32"/>
          <w:rtl/>
        </w:rPr>
        <w:t>ّ</w:t>
      </w:r>
      <w:r w:rsidRPr="00D710AA">
        <w:rPr>
          <w:rFonts w:cs="Arial"/>
          <w:sz w:val="32"/>
          <w:szCs w:val="32"/>
          <w:rtl/>
        </w:rPr>
        <w:t>)، وهو من أقوى أساليب الحصر النحوية، لرد الأمر إلى حقيقته البيولوجية والشرعية وإبطال المجاز الجاهلي الجائر.</w:t>
      </w:r>
    </w:p>
    <w:p w14:paraId="3BBA5D12" w14:textId="703F4B7E" w:rsidR="008D06DB" w:rsidRPr="00D710AA" w:rsidRDefault="008D06DB" w:rsidP="00D710AA">
      <w:pPr>
        <w:jc w:val="both"/>
        <w:rPr>
          <w:rFonts w:cs="Arial"/>
          <w:sz w:val="32"/>
          <w:szCs w:val="32"/>
          <w:rtl/>
        </w:rPr>
      </w:pPr>
      <w:r>
        <w:rPr>
          <w:rFonts w:cs="Arial"/>
          <w:sz w:val="32"/>
          <w:szCs w:val="32"/>
          <w:rtl/>
        </w:rPr>
        <w:tab/>
      </w:r>
      <w:r>
        <w:rPr>
          <w:rFonts w:cs="Arial" w:hint="cs"/>
          <w:sz w:val="32"/>
          <w:szCs w:val="32"/>
          <w:rtl/>
        </w:rPr>
        <w:t>*(</w:t>
      </w:r>
      <w:hyperlink r:id="rId19" w:history="1">
        <w:r w:rsidRPr="00372B0B">
          <w:rPr>
            <w:rFonts w:cs="Arial"/>
            <w:sz w:val="32"/>
            <w:szCs w:val="32"/>
            <w:rtl/>
          </w:rPr>
          <w:t xml:space="preserve">وَالَّذِينَ يُظَاهِرُونَ مِن نِّسَائِهِمْ ثُمَّ يَعُودُونَ لِمَا قَالُوا فَتَحْرِيرُ رَقَبَةٍ مِّن قَبْلِ أَن يَتَمَاسَّا ۚ </w:t>
        </w:r>
        <w:proofErr w:type="spellStart"/>
        <w:r w:rsidRPr="00372B0B">
          <w:rPr>
            <w:rFonts w:cs="Arial"/>
            <w:sz w:val="32"/>
            <w:szCs w:val="32"/>
            <w:rtl/>
          </w:rPr>
          <w:t>ذَٰلِكُمْ</w:t>
        </w:r>
        <w:proofErr w:type="spellEnd"/>
        <w:r w:rsidRPr="00372B0B">
          <w:rPr>
            <w:rFonts w:cs="Arial"/>
            <w:sz w:val="32"/>
            <w:szCs w:val="32"/>
            <w:rtl/>
          </w:rPr>
          <w:t xml:space="preserve"> تُوعَظُونَ بِهِ ۚ وَاللَّهُ بِمَا تَعْمَلُونَ خَبِيرٌ</w:t>
        </w:r>
      </w:hyperlink>
      <w:r>
        <w:rPr>
          <w:rFonts w:cs="Arial" w:hint="cs"/>
          <w:sz w:val="32"/>
          <w:szCs w:val="32"/>
          <w:rtl/>
        </w:rPr>
        <w:t>)</w:t>
      </w:r>
    </w:p>
    <w:p w14:paraId="3761F971" w14:textId="7B7556AA" w:rsidR="00D710AA" w:rsidRPr="00D710AA" w:rsidRDefault="00D710AA" w:rsidP="00D710AA">
      <w:pPr>
        <w:jc w:val="both"/>
        <w:rPr>
          <w:rFonts w:cs="Arial"/>
          <w:sz w:val="32"/>
          <w:szCs w:val="32"/>
          <w:rtl/>
        </w:rPr>
      </w:pPr>
      <w:r w:rsidRPr="00D710AA">
        <w:rPr>
          <w:rFonts w:cs="Arial"/>
          <w:sz w:val="32"/>
          <w:szCs w:val="32"/>
          <w:rtl/>
        </w:rPr>
        <w:t>​</w:t>
      </w:r>
      <w:r w:rsidR="008D06DB">
        <w:rPr>
          <w:rFonts w:cs="Arial"/>
          <w:sz w:val="32"/>
          <w:szCs w:val="32"/>
          <w:rtl/>
        </w:rPr>
        <w:tab/>
      </w:r>
      <w:r w:rsidR="008D06DB">
        <w:rPr>
          <w:rFonts w:cs="Arial" w:hint="cs"/>
          <w:sz w:val="32"/>
          <w:szCs w:val="32"/>
          <w:rtl/>
        </w:rPr>
        <w:t>(</w:t>
      </w:r>
      <w:r w:rsidR="008D06DB" w:rsidRPr="008D06DB">
        <w:rPr>
          <w:rFonts w:cs="Arial"/>
          <w:sz w:val="32"/>
          <w:szCs w:val="32"/>
          <w:rtl/>
        </w:rPr>
        <w:t>ثُمَّ يَعُودُونَ لِمَا قَالُوا</w:t>
      </w:r>
      <w:r w:rsidR="008D06DB">
        <w:rPr>
          <w:rFonts w:cs="Arial" w:hint="cs"/>
          <w:sz w:val="32"/>
          <w:szCs w:val="32"/>
          <w:rtl/>
        </w:rPr>
        <w:t>)</w:t>
      </w:r>
      <w:r w:rsidRPr="00D710AA">
        <w:rPr>
          <w:rFonts w:cs="Arial"/>
          <w:sz w:val="32"/>
          <w:szCs w:val="32"/>
          <w:rtl/>
        </w:rPr>
        <w:t>: (ثم) للتراخي الرتبي والزمني، وفي قوله (لما قالوا) حذف مضاف، تقديره: "يعودون لنقض ما قالوا" أو "يعودون لإباحة ما حرموه على أنفسهم بلفظ الظهار"، وهو ما يترتب عليه وجوب الكفارة قبل التماسّ.</w:t>
      </w:r>
    </w:p>
    <w:p w14:paraId="75B1E52F" w14:textId="6E674CEC" w:rsidR="00D710AA" w:rsidRPr="00D710AA" w:rsidRDefault="00D710AA" w:rsidP="007B2140">
      <w:pPr>
        <w:jc w:val="both"/>
        <w:rPr>
          <w:rFonts w:cs="Arial"/>
          <w:sz w:val="32"/>
          <w:szCs w:val="32"/>
          <w:rtl/>
        </w:rPr>
      </w:pPr>
      <w:r w:rsidRPr="00D710AA">
        <w:rPr>
          <w:rFonts w:cs="Arial"/>
          <w:sz w:val="32"/>
          <w:szCs w:val="32"/>
          <w:rtl/>
        </w:rPr>
        <w:t>​</w:t>
      </w:r>
      <w:r w:rsidR="007B2140">
        <w:rPr>
          <w:rFonts w:cs="Arial"/>
          <w:sz w:val="32"/>
          <w:szCs w:val="32"/>
          <w:rtl/>
        </w:rPr>
        <w:tab/>
      </w:r>
      <w:r w:rsidRPr="007B2140">
        <w:rPr>
          <w:rFonts w:cs="Arial"/>
          <w:b/>
          <w:bCs/>
          <w:sz w:val="32"/>
          <w:szCs w:val="32"/>
          <w:rtl/>
        </w:rPr>
        <w:t>البُعد البلاغي</w:t>
      </w:r>
      <w:r w:rsidR="007B2140">
        <w:rPr>
          <w:rFonts w:cs="Arial" w:hint="cs"/>
          <w:sz w:val="32"/>
          <w:szCs w:val="32"/>
          <w:rtl/>
        </w:rPr>
        <w:t xml:space="preserve">: </w:t>
      </w:r>
      <w:r w:rsidRPr="00D710AA">
        <w:rPr>
          <w:rFonts w:cs="Arial"/>
          <w:sz w:val="32"/>
          <w:szCs w:val="32"/>
          <w:rtl/>
        </w:rPr>
        <w:t>​صيغ المبالغة وأسماء الإشارة: خُتمت الآية الأولى بـ (سميع بصير) على صيغة المبالغة، للتأكيد على كمال إحاطة الصفات الإلهية.</w:t>
      </w:r>
    </w:p>
    <w:p w14:paraId="44B221AD" w14:textId="0BFEFC57" w:rsidR="00D710AA" w:rsidRPr="00D710AA" w:rsidRDefault="00D710AA" w:rsidP="00D710AA">
      <w:pPr>
        <w:jc w:val="both"/>
        <w:rPr>
          <w:rFonts w:cs="Arial"/>
          <w:sz w:val="32"/>
          <w:szCs w:val="32"/>
          <w:rtl/>
        </w:rPr>
      </w:pPr>
      <w:r w:rsidRPr="00D710AA">
        <w:rPr>
          <w:rFonts w:cs="Arial"/>
          <w:sz w:val="32"/>
          <w:szCs w:val="32"/>
          <w:rtl/>
        </w:rPr>
        <w:t>​</w:t>
      </w:r>
      <w:r w:rsidR="007B2140">
        <w:rPr>
          <w:rFonts w:cs="Arial"/>
          <w:sz w:val="32"/>
          <w:szCs w:val="32"/>
          <w:rtl/>
        </w:rPr>
        <w:tab/>
      </w:r>
      <w:r w:rsidRPr="00D710AA">
        <w:rPr>
          <w:rFonts w:cs="Arial"/>
          <w:sz w:val="32"/>
          <w:szCs w:val="32"/>
          <w:rtl/>
        </w:rPr>
        <w:t xml:space="preserve">الالتفات: في الآية الأولى (تجادلك... تحاوركما) خطاب للنبي </w:t>
      </w:r>
      <w:r w:rsidRPr="00D710AA">
        <w:rPr>
          <w:rFonts w:cs="Arial" w:hint="cs"/>
          <w:sz w:val="32"/>
          <w:szCs w:val="32"/>
          <w:rtl/>
        </w:rPr>
        <w:t>ﷺ</w:t>
      </w:r>
      <w:r w:rsidRPr="00D710AA">
        <w:rPr>
          <w:rFonts w:cs="Arial" w:hint="eastAsia"/>
          <w:sz w:val="32"/>
          <w:szCs w:val="32"/>
          <w:rtl/>
        </w:rPr>
        <w:t>،</w:t>
      </w:r>
      <w:r w:rsidRPr="00D710AA">
        <w:rPr>
          <w:rFonts w:cs="Arial"/>
          <w:sz w:val="32"/>
          <w:szCs w:val="32"/>
          <w:rtl/>
        </w:rPr>
        <w:t xml:space="preserve"> ثم التفت في الآية الثانية إلى الغائب (الذين يظاهرون منكم من نسائهم) للتشنيع على هذا الفعل وجعله قضية عامة يُحكم فيها غيابياً بالتقبيح.</w:t>
      </w:r>
    </w:p>
    <w:p w14:paraId="00C2CF61" w14:textId="50234556" w:rsidR="00D710AA" w:rsidRPr="00D710AA" w:rsidRDefault="00D710AA" w:rsidP="00D710AA">
      <w:pPr>
        <w:jc w:val="both"/>
        <w:rPr>
          <w:rFonts w:cs="Arial"/>
          <w:sz w:val="32"/>
          <w:szCs w:val="32"/>
          <w:rtl/>
        </w:rPr>
      </w:pPr>
      <w:r w:rsidRPr="00D710AA">
        <w:rPr>
          <w:rFonts w:cs="Arial"/>
          <w:sz w:val="32"/>
          <w:szCs w:val="32"/>
          <w:rtl/>
        </w:rPr>
        <w:t>​</w:t>
      </w:r>
      <w:r w:rsidR="007B2140">
        <w:rPr>
          <w:rFonts w:cs="Arial"/>
          <w:sz w:val="32"/>
          <w:szCs w:val="32"/>
          <w:rtl/>
        </w:rPr>
        <w:tab/>
      </w:r>
      <w:r w:rsidRPr="00D710AA">
        <w:rPr>
          <w:rFonts w:cs="Arial"/>
          <w:sz w:val="32"/>
          <w:szCs w:val="32"/>
          <w:rtl/>
        </w:rPr>
        <w:t>الطباق والمقابلة المعنوية: بين (منكراً من القول وزوراً) وبين (لعفو غفور). ابن القيم في بدائع الفوائد يشير إلى لطيفة اقتران العفو بالغفران هنا؛ لأن الظهار ذنب شنيع (منكر وزور)، فاحتاج إلى العفو (محو أثر الذنب) والغفران (ستر العيب والوقاية من عقابه).</w:t>
      </w:r>
    </w:p>
    <w:p w14:paraId="4C9A746F" w14:textId="7427C2C4" w:rsidR="00D710AA" w:rsidRPr="00D710AA" w:rsidRDefault="00D710AA" w:rsidP="00D710AA">
      <w:pPr>
        <w:jc w:val="both"/>
        <w:rPr>
          <w:rFonts w:cs="Arial"/>
          <w:sz w:val="32"/>
          <w:szCs w:val="32"/>
          <w:rtl/>
        </w:rPr>
      </w:pPr>
      <w:r w:rsidRPr="00D710AA">
        <w:rPr>
          <w:rFonts w:cs="Arial"/>
          <w:sz w:val="32"/>
          <w:szCs w:val="32"/>
          <w:rtl/>
        </w:rPr>
        <w:t>​</w:t>
      </w:r>
      <w:r w:rsidR="007B2140">
        <w:rPr>
          <w:rFonts w:cs="Arial"/>
          <w:sz w:val="32"/>
          <w:szCs w:val="32"/>
          <w:rtl/>
        </w:rPr>
        <w:tab/>
      </w:r>
      <w:r w:rsidRPr="00D710AA">
        <w:rPr>
          <w:rFonts w:cs="Arial"/>
          <w:sz w:val="32"/>
          <w:szCs w:val="32"/>
          <w:rtl/>
        </w:rPr>
        <w:t>المجاز العقلي والكناية: (فتحرير رقبة) إطلاق الجزء (الرقبة) وإرادة الكل (الإنسان المملوك) لعظم هذا العضو ولأن فكاكه فكاك للجسد كله. وقوله: (من قبل أن يتماسا) كناية قرآنية مهذبة وعالية الأدب عن العلاقة الزوجية الخاصة.</w:t>
      </w:r>
    </w:p>
    <w:p w14:paraId="75CCEB29" w14:textId="05D3C7D2" w:rsidR="00D710AA" w:rsidRPr="00D710AA" w:rsidRDefault="00D710AA" w:rsidP="007B2140">
      <w:pPr>
        <w:jc w:val="both"/>
        <w:rPr>
          <w:rFonts w:cs="Arial"/>
          <w:sz w:val="32"/>
          <w:szCs w:val="32"/>
          <w:rtl/>
        </w:rPr>
      </w:pPr>
      <w:r w:rsidRPr="00D710AA">
        <w:rPr>
          <w:rFonts w:cs="Arial"/>
          <w:sz w:val="32"/>
          <w:szCs w:val="32"/>
          <w:rtl/>
        </w:rPr>
        <w:t>​</w:t>
      </w:r>
      <w:r w:rsidR="007B2140">
        <w:rPr>
          <w:rFonts w:cs="Arial"/>
          <w:sz w:val="32"/>
          <w:szCs w:val="32"/>
          <w:rtl/>
        </w:rPr>
        <w:tab/>
      </w:r>
      <w:r w:rsidRPr="00D710AA">
        <w:rPr>
          <w:rFonts w:cs="Arial"/>
          <w:sz w:val="32"/>
          <w:szCs w:val="32"/>
          <w:rtl/>
        </w:rPr>
        <w:t>​يركز ابن تيمية</w:t>
      </w:r>
      <w:r w:rsidR="007B2140">
        <w:rPr>
          <w:rFonts w:cs="Arial" w:hint="cs"/>
          <w:sz w:val="32"/>
          <w:szCs w:val="32"/>
          <w:rtl/>
        </w:rPr>
        <w:t xml:space="preserve"> -رحمه الله-</w:t>
      </w:r>
      <w:r w:rsidRPr="00D710AA">
        <w:rPr>
          <w:rFonts w:cs="Arial"/>
          <w:sz w:val="32"/>
          <w:szCs w:val="32"/>
          <w:rtl/>
        </w:rPr>
        <w:t xml:space="preserve"> في مواضع من الفتاوى الكبرى على إبطال الإسلام لكل التشريعات التي تصادم الحقائق الكونية؛ فالأُم هي التي ولدت، وتسمية الزوجة "أماً" هو قلب للحقائق، لذا وصفه القرآن بأنه (منكر وزور).</w:t>
      </w:r>
    </w:p>
    <w:p w14:paraId="51666D9E" w14:textId="1B5BD633" w:rsidR="00D710AA" w:rsidRPr="00D710AA" w:rsidRDefault="00D710AA" w:rsidP="007B2140">
      <w:pPr>
        <w:ind w:firstLine="720"/>
        <w:jc w:val="both"/>
        <w:rPr>
          <w:rFonts w:cs="Arial"/>
          <w:sz w:val="32"/>
          <w:szCs w:val="32"/>
          <w:rtl/>
        </w:rPr>
      </w:pPr>
      <w:r w:rsidRPr="00D710AA">
        <w:rPr>
          <w:rFonts w:cs="Arial" w:hint="eastAsia"/>
          <w:sz w:val="32"/>
          <w:szCs w:val="32"/>
          <w:rtl/>
        </w:rPr>
        <w:lastRenderedPageBreak/>
        <w:t>أما</w:t>
      </w:r>
      <w:r w:rsidRPr="00D710AA">
        <w:rPr>
          <w:rFonts w:cs="Arial"/>
          <w:sz w:val="32"/>
          <w:szCs w:val="32"/>
          <w:rtl/>
        </w:rPr>
        <w:t xml:space="preserve"> ابن القيم</w:t>
      </w:r>
      <w:r w:rsidR="007B2140">
        <w:rPr>
          <w:rFonts w:cs="Arial" w:hint="cs"/>
          <w:sz w:val="32"/>
          <w:szCs w:val="32"/>
          <w:rtl/>
        </w:rPr>
        <w:t xml:space="preserve"> </w:t>
      </w:r>
      <w:r w:rsidR="007B2140">
        <w:rPr>
          <w:rFonts w:cs="Arial"/>
          <w:sz w:val="32"/>
          <w:szCs w:val="32"/>
          <w:rtl/>
        </w:rPr>
        <w:t>–</w:t>
      </w:r>
      <w:r w:rsidR="007B2140">
        <w:rPr>
          <w:rFonts w:cs="Arial" w:hint="cs"/>
          <w:sz w:val="32"/>
          <w:szCs w:val="32"/>
          <w:rtl/>
        </w:rPr>
        <w:t xml:space="preserve"> رحمه الله</w:t>
      </w:r>
      <w:r w:rsidRPr="00D710AA">
        <w:rPr>
          <w:rFonts w:cs="Arial"/>
          <w:sz w:val="32"/>
          <w:szCs w:val="32"/>
          <w:rtl/>
        </w:rPr>
        <w:t>، فيربط بين قوله (أحصاه الله ونسوه) وبين سيكولوجية الإنسان العاصي؛ فالإنسان لجهله ينسى صغائر ذنوبه وكبائرها بمرور الزمن، لكن عدالة ال</w:t>
      </w:r>
      <w:r w:rsidR="007B2140">
        <w:rPr>
          <w:rFonts w:cs="Arial" w:hint="cs"/>
          <w:sz w:val="32"/>
          <w:szCs w:val="32"/>
          <w:rtl/>
        </w:rPr>
        <w:t>له</w:t>
      </w:r>
      <w:r w:rsidRPr="00D710AA">
        <w:rPr>
          <w:rFonts w:cs="Arial"/>
          <w:sz w:val="32"/>
          <w:szCs w:val="32"/>
          <w:rtl/>
        </w:rPr>
        <w:t xml:space="preserve"> تعتمد "الإحصاء الدقيق" الذي لا يغادر صغيرة ولا كبيرة.</w:t>
      </w:r>
    </w:p>
    <w:p w14:paraId="3FFE822D" w14:textId="43C43F23" w:rsidR="00D710AA" w:rsidRPr="00D710AA" w:rsidRDefault="00D710AA" w:rsidP="007B2140">
      <w:pPr>
        <w:jc w:val="both"/>
        <w:rPr>
          <w:rFonts w:cs="Arial"/>
          <w:sz w:val="32"/>
          <w:szCs w:val="32"/>
          <w:rtl/>
        </w:rPr>
      </w:pPr>
      <w:r w:rsidRPr="00D710AA">
        <w:rPr>
          <w:rFonts w:cs="Arial"/>
          <w:sz w:val="32"/>
          <w:szCs w:val="32"/>
          <w:rtl/>
        </w:rPr>
        <w:t>​</w:t>
      </w:r>
      <w:r w:rsidR="007B2140">
        <w:rPr>
          <w:rFonts w:cs="Arial"/>
          <w:sz w:val="32"/>
          <w:szCs w:val="32"/>
          <w:rtl/>
        </w:rPr>
        <w:tab/>
      </w:r>
      <w:r w:rsidRPr="00D710AA">
        <w:rPr>
          <w:rFonts w:cs="Arial"/>
          <w:sz w:val="32"/>
          <w:szCs w:val="32"/>
          <w:rtl/>
        </w:rPr>
        <w:t>​يقول ابن عاشور في التنوير والتنوير: إن افتتاح السورة بـ (قد سمع) دون مقدمات، هو من مبتكرات الأساليب القرآنية البديعة، لتهيئة أذهان السامعين لعظمة الأمر. ويرى أن التدرج في الكفارة (عتق، فصيام، فإطعام) هو تشريع يراعي التفاوت في القدرات المالية والبدنية للمك</w:t>
      </w:r>
      <w:r w:rsidRPr="00D710AA">
        <w:rPr>
          <w:rFonts w:cs="Arial" w:hint="eastAsia"/>
          <w:sz w:val="32"/>
          <w:szCs w:val="32"/>
          <w:rtl/>
        </w:rPr>
        <w:t>لفين،</w:t>
      </w:r>
      <w:r w:rsidRPr="00D710AA">
        <w:rPr>
          <w:rFonts w:cs="Arial"/>
          <w:sz w:val="32"/>
          <w:szCs w:val="32"/>
          <w:rtl/>
        </w:rPr>
        <w:t xml:space="preserve"> ومقصد الشريعة هنا هو "تغليظ العقوبة المالية أو البدنية" لزجر النفس عن اللجاج والغضب.</w:t>
      </w:r>
    </w:p>
    <w:p w14:paraId="7A9C239C" w14:textId="4596F840" w:rsidR="00D710AA" w:rsidRPr="00D710AA" w:rsidRDefault="00D710AA" w:rsidP="007B2140">
      <w:pPr>
        <w:jc w:val="both"/>
        <w:rPr>
          <w:rFonts w:cs="Arial"/>
          <w:sz w:val="32"/>
          <w:szCs w:val="32"/>
          <w:rtl/>
        </w:rPr>
      </w:pPr>
      <w:r w:rsidRPr="00D710AA">
        <w:rPr>
          <w:rFonts w:cs="Arial"/>
          <w:sz w:val="32"/>
          <w:szCs w:val="32"/>
          <w:rtl/>
        </w:rPr>
        <w:t>​</w:t>
      </w:r>
      <w:r w:rsidR="007B2140">
        <w:rPr>
          <w:rFonts w:cs="Arial"/>
          <w:sz w:val="32"/>
          <w:szCs w:val="32"/>
          <w:rtl/>
        </w:rPr>
        <w:tab/>
      </w:r>
      <w:r w:rsidRPr="00D710AA">
        <w:rPr>
          <w:rFonts w:cs="Arial"/>
          <w:sz w:val="32"/>
          <w:szCs w:val="32"/>
          <w:rtl/>
        </w:rPr>
        <w:t>​يقف سيد قطب طويلاً عند آية (أحصاه الله ونسوه والله على كل شيء شهيد) ليؤكد على الرقابة التربوية التعبدية. يقول</w:t>
      </w:r>
      <w:r w:rsidR="007B2140">
        <w:rPr>
          <w:rFonts w:cs="Arial" w:hint="cs"/>
          <w:sz w:val="32"/>
          <w:szCs w:val="32"/>
          <w:rtl/>
        </w:rPr>
        <w:t>:</w:t>
      </w:r>
      <w:r w:rsidRPr="00D710AA">
        <w:rPr>
          <w:rFonts w:cs="Arial"/>
          <w:sz w:val="32"/>
          <w:szCs w:val="32"/>
          <w:rtl/>
        </w:rPr>
        <w:t xml:space="preserve"> إن الإسلام لا يدير المجتمع بنصوص قانونية جافة، بل يربط التشريع بالضمير البشري. فعبارة (ذلكم توعظون به) تعني أن الأحكام ليست قيوداً بل هي مواعظ لت</w:t>
      </w:r>
      <w:r w:rsidRPr="00D710AA">
        <w:rPr>
          <w:rFonts w:cs="Arial" w:hint="eastAsia"/>
          <w:sz w:val="32"/>
          <w:szCs w:val="32"/>
          <w:rtl/>
        </w:rPr>
        <w:t>طهير</w:t>
      </w:r>
      <w:r w:rsidRPr="00D710AA">
        <w:rPr>
          <w:rFonts w:cs="Arial"/>
          <w:sz w:val="32"/>
          <w:szCs w:val="32"/>
          <w:rtl/>
        </w:rPr>
        <w:t xml:space="preserve"> القلوب.</w:t>
      </w:r>
    </w:p>
    <w:p w14:paraId="033C5356" w14:textId="76EF12D2" w:rsidR="00D710AA" w:rsidRPr="00D710AA" w:rsidRDefault="00D710AA" w:rsidP="007B2140">
      <w:pPr>
        <w:jc w:val="both"/>
        <w:rPr>
          <w:rFonts w:cs="Arial"/>
          <w:sz w:val="32"/>
          <w:szCs w:val="32"/>
          <w:rtl/>
        </w:rPr>
      </w:pPr>
      <w:r w:rsidRPr="00D710AA">
        <w:rPr>
          <w:rFonts w:cs="Arial"/>
          <w:sz w:val="32"/>
          <w:szCs w:val="32"/>
          <w:rtl/>
        </w:rPr>
        <w:t>​</w:t>
      </w:r>
      <w:r w:rsidR="007B2140">
        <w:rPr>
          <w:rFonts w:cs="Arial"/>
          <w:sz w:val="32"/>
          <w:szCs w:val="32"/>
          <w:rtl/>
        </w:rPr>
        <w:tab/>
      </w:r>
      <w:r w:rsidRPr="00D710AA">
        <w:rPr>
          <w:rFonts w:cs="Arial"/>
          <w:sz w:val="32"/>
          <w:szCs w:val="32"/>
          <w:rtl/>
        </w:rPr>
        <w:t xml:space="preserve">​يتساءل المتدبر: ما وجه الانتقال من أحكام الظهار والأسرة </w:t>
      </w:r>
      <w:r w:rsidR="007B2140">
        <w:rPr>
          <w:rFonts w:cs="Arial" w:hint="cs"/>
          <w:sz w:val="32"/>
          <w:szCs w:val="32"/>
          <w:rtl/>
        </w:rPr>
        <w:t xml:space="preserve">في </w:t>
      </w:r>
      <w:r w:rsidRPr="00D710AA">
        <w:rPr>
          <w:rFonts w:cs="Arial"/>
          <w:sz w:val="32"/>
          <w:szCs w:val="32"/>
          <w:rtl/>
        </w:rPr>
        <w:t xml:space="preserve">الآيات </w:t>
      </w:r>
      <w:r w:rsidR="007B2140">
        <w:rPr>
          <w:rFonts w:cs="Arial" w:hint="cs"/>
          <w:sz w:val="32"/>
          <w:szCs w:val="32"/>
          <w:rtl/>
        </w:rPr>
        <w:t xml:space="preserve">الأولى الرابعة، </w:t>
      </w:r>
      <w:r w:rsidRPr="00D710AA">
        <w:rPr>
          <w:rFonts w:cs="Arial"/>
          <w:sz w:val="32"/>
          <w:szCs w:val="32"/>
          <w:rtl/>
        </w:rPr>
        <w:t xml:space="preserve">إلى الوعيد الشديد للذين يحادّون الله </w:t>
      </w:r>
      <w:proofErr w:type="gramStart"/>
      <w:r w:rsidRPr="00D710AA">
        <w:rPr>
          <w:rFonts w:cs="Arial"/>
          <w:sz w:val="32"/>
          <w:szCs w:val="32"/>
          <w:rtl/>
        </w:rPr>
        <w:t xml:space="preserve">ورسوله </w:t>
      </w:r>
      <w:r w:rsidR="007B2140">
        <w:rPr>
          <w:rFonts w:cs="Arial" w:hint="cs"/>
          <w:sz w:val="32"/>
          <w:szCs w:val="32"/>
          <w:rtl/>
        </w:rPr>
        <w:t xml:space="preserve"> في</w:t>
      </w:r>
      <w:proofErr w:type="gramEnd"/>
      <w:r w:rsidR="007B2140">
        <w:rPr>
          <w:rFonts w:cs="Arial" w:hint="cs"/>
          <w:sz w:val="32"/>
          <w:szCs w:val="32"/>
          <w:rtl/>
        </w:rPr>
        <w:t xml:space="preserve"> الآيتين الخامسة والسادسة</w:t>
      </w:r>
      <w:r w:rsidRPr="00D710AA">
        <w:rPr>
          <w:rFonts w:cs="Arial"/>
          <w:sz w:val="32"/>
          <w:szCs w:val="32"/>
          <w:rtl/>
        </w:rPr>
        <w:t>؟</w:t>
      </w:r>
    </w:p>
    <w:p w14:paraId="3C55B58D" w14:textId="4846BE62" w:rsidR="00D710AA" w:rsidRPr="00D710AA" w:rsidRDefault="00D710AA" w:rsidP="00D710AA">
      <w:pPr>
        <w:jc w:val="both"/>
        <w:rPr>
          <w:rFonts w:cs="Arial"/>
          <w:sz w:val="32"/>
          <w:szCs w:val="32"/>
          <w:rtl/>
        </w:rPr>
      </w:pPr>
      <w:r w:rsidRPr="00D710AA">
        <w:rPr>
          <w:rFonts w:cs="Arial"/>
          <w:sz w:val="32"/>
          <w:szCs w:val="32"/>
          <w:rtl/>
        </w:rPr>
        <w:t>​</w:t>
      </w:r>
      <w:r w:rsidR="007B2140">
        <w:rPr>
          <w:rFonts w:cs="Arial"/>
          <w:sz w:val="32"/>
          <w:szCs w:val="32"/>
          <w:rtl/>
        </w:rPr>
        <w:tab/>
      </w:r>
      <w:r w:rsidR="007B2140">
        <w:rPr>
          <w:rFonts w:cs="Arial" w:hint="cs"/>
          <w:sz w:val="32"/>
          <w:szCs w:val="32"/>
          <w:rtl/>
        </w:rPr>
        <w:t>ويجيب</w:t>
      </w:r>
      <w:r w:rsidRPr="00D710AA">
        <w:rPr>
          <w:rFonts w:cs="Arial"/>
          <w:sz w:val="32"/>
          <w:szCs w:val="32"/>
          <w:rtl/>
        </w:rPr>
        <w:t xml:space="preserve"> البقاعي وابن عاشور: </w:t>
      </w:r>
      <w:r w:rsidR="007B2140">
        <w:rPr>
          <w:rFonts w:cs="Arial" w:hint="cs"/>
          <w:sz w:val="32"/>
          <w:szCs w:val="32"/>
          <w:rtl/>
        </w:rPr>
        <w:t xml:space="preserve">بأنّ </w:t>
      </w:r>
      <w:r w:rsidRPr="00D710AA">
        <w:rPr>
          <w:rFonts w:cs="Arial"/>
          <w:sz w:val="32"/>
          <w:szCs w:val="32"/>
          <w:rtl/>
        </w:rPr>
        <w:t>مَن يتعدى حدود الله في الأسرة ويصر على أحكام الجاهلية بعد نزول شرع الله، فهو في الحقيقة (يحادّ الله ورسوله) أي: يجعل نفسه في "حدٍّ" وجانبٍ، والشريعة في جانب آخر مضاد.</w:t>
      </w:r>
    </w:p>
    <w:p w14:paraId="20BEF420" w14:textId="13ECCCEF" w:rsidR="009E1A6F" w:rsidRDefault="00D710AA" w:rsidP="00D710AA">
      <w:pPr>
        <w:jc w:val="both"/>
        <w:rPr>
          <w:rFonts w:cs="Arial"/>
          <w:sz w:val="32"/>
          <w:szCs w:val="32"/>
          <w:rtl/>
        </w:rPr>
      </w:pPr>
      <w:r w:rsidRPr="00D710AA">
        <w:rPr>
          <w:rFonts w:cs="Arial"/>
          <w:sz w:val="32"/>
          <w:szCs w:val="32"/>
          <w:rtl/>
        </w:rPr>
        <w:t>​</w:t>
      </w:r>
      <w:r w:rsidR="007B2140">
        <w:rPr>
          <w:rFonts w:cs="Arial"/>
          <w:sz w:val="32"/>
          <w:szCs w:val="32"/>
          <w:rtl/>
        </w:rPr>
        <w:tab/>
      </w:r>
      <w:r w:rsidR="007B2140">
        <w:rPr>
          <w:rFonts w:cs="Arial" w:hint="cs"/>
          <w:sz w:val="32"/>
          <w:szCs w:val="32"/>
          <w:rtl/>
        </w:rPr>
        <w:t>أما قوله تعالى:</w:t>
      </w:r>
      <w:r w:rsidRPr="00D710AA">
        <w:rPr>
          <w:rFonts w:cs="Arial"/>
          <w:sz w:val="32"/>
          <w:szCs w:val="32"/>
          <w:rtl/>
        </w:rPr>
        <w:t xml:space="preserve"> (كُبتوا كما كُبت الذين من قبلهم) الكبت هو الخزي والذل. فالذي يعتز بقوانين الجاهلية ويحادّ تشريع الله المستقر سيلقى مصير الأمم السابقة من الهزيمة النفسية والمادية في الدنيا، والعذاب المهين في الآخرة (يوم يبعثهم الله جميعاً)</w:t>
      </w:r>
      <w:r>
        <w:rPr>
          <w:rFonts w:cs="Arial" w:hint="cs"/>
          <w:sz w:val="32"/>
          <w:szCs w:val="32"/>
          <w:rtl/>
        </w:rPr>
        <w:t>.</w:t>
      </w:r>
    </w:p>
    <w:p w14:paraId="4AA43113" w14:textId="34DEC063" w:rsidR="009E1A6F" w:rsidRPr="00372B0B" w:rsidRDefault="00372B0B" w:rsidP="00372B0B">
      <w:pPr>
        <w:jc w:val="both"/>
        <w:rPr>
          <w:rFonts w:cs="Arial"/>
          <w:sz w:val="32"/>
          <w:szCs w:val="32"/>
          <w:rtl/>
        </w:rPr>
      </w:pPr>
      <w:r w:rsidRPr="00372B0B">
        <w:rPr>
          <w:rFonts w:cs="Arial" w:hint="cs"/>
          <w:sz w:val="32"/>
          <w:szCs w:val="32"/>
          <w:rtl/>
        </w:rPr>
        <w:t>*(</w:t>
      </w:r>
      <w:r w:rsidR="009E1A6F" w:rsidRPr="00372B0B">
        <w:rPr>
          <w:rFonts w:cs="Arial"/>
          <w:sz w:val="32"/>
          <w:szCs w:val="32"/>
          <w:rtl/>
        </w:rPr>
        <w:t xml:space="preserve">أَلَمْ تَرَ أَنَّ اللَّهَ يَعْلَمُ مَا فِي السَّمَاوَاتِ وَمَا فِي الْأَرْضِ ۖ مَا يَكُونُ مِن </w:t>
      </w:r>
      <w:proofErr w:type="spellStart"/>
      <w:r w:rsidR="009E1A6F" w:rsidRPr="00372B0B">
        <w:rPr>
          <w:rFonts w:cs="Arial"/>
          <w:sz w:val="32"/>
          <w:szCs w:val="32"/>
          <w:rtl/>
        </w:rPr>
        <w:t>نَّجْوَىٰ</w:t>
      </w:r>
      <w:proofErr w:type="spellEnd"/>
      <w:r w:rsidR="009E1A6F" w:rsidRPr="00372B0B">
        <w:rPr>
          <w:rFonts w:cs="Arial"/>
          <w:sz w:val="32"/>
          <w:szCs w:val="32"/>
          <w:rtl/>
        </w:rPr>
        <w:t xml:space="preserve"> ثَلَاثَةٍ إِلَّا هُوَ رَابِعُهُمْ وَلَا خَمْسَةٍ إِلَّا هُوَ سَادِسُهُمْ وَلَا </w:t>
      </w:r>
      <w:proofErr w:type="spellStart"/>
      <w:r w:rsidR="009E1A6F" w:rsidRPr="00372B0B">
        <w:rPr>
          <w:rFonts w:cs="Arial"/>
          <w:sz w:val="32"/>
          <w:szCs w:val="32"/>
          <w:rtl/>
        </w:rPr>
        <w:t>أَدْنَىٰ</w:t>
      </w:r>
      <w:proofErr w:type="spellEnd"/>
      <w:r w:rsidR="009E1A6F" w:rsidRPr="00372B0B">
        <w:rPr>
          <w:rFonts w:cs="Arial"/>
          <w:sz w:val="32"/>
          <w:szCs w:val="32"/>
          <w:rtl/>
        </w:rPr>
        <w:t xml:space="preserve"> مِن </w:t>
      </w:r>
      <w:proofErr w:type="spellStart"/>
      <w:r w:rsidR="009E1A6F" w:rsidRPr="00372B0B">
        <w:rPr>
          <w:rFonts w:cs="Arial"/>
          <w:sz w:val="32"/>
          <w:szCs w:val="32"/>
          <w:rtl/>
        </w:rPr>
        <w:t>ذَٰلِكَ</w:t>
      </w:r>
      <w:proofErr w:type="spellEnd"/>
      <w:r w:rsidR="009E1A6F" w:rsidRPr="00372B0B">
        <w:rPr>
          <w:rFonts w:cs="Arial"/>
          <w:sz w:val="32"/>
          <w:szCs w:val="32"/>
          <w:rtl/>
        </w:rPr>
        <w:t xml:space="preserve"> وَلَا أَكْثَرَ إِلَّا هُوَ مَعَهُمْ أَيْنَ مَا كَانُوا ۖ ثُمَّ يُنَبِّئُهُم بِمَا عَمِلُوا يَوْمَ الْقِيَامَةِ ۚ إِنَّ اللَّهَ بِكُلِّ شَيْءٍ عَلِيمٌ</w:t>
      </w:r>
      <w:r w:rsidR="009E1A6F" w:rsidRPr="00372B0B">
        <w:rPr>
          <w:rFonts w:cs="Arial"/>
          <w:sz w:val="32"/>
          <w:szCs w:val="32"/>
        </w:rPr>
        <w:t xml:space="preserve"> (7) </w:t>
      </w:r>
      <w:hyperlink r:id="rId20" w:history="1">
        <w:r w:rsidR="009E1A6F" w:rsidRPr="00372B0B">
          <w:rPr>
            <w:rFonts w:cs="Arial"/>
            <w:sz w:val="32"/>
            <w:szCs w:val="32"/>
            <w:rtl/>
          </w:rPr>
          <w:t xml:space="preserve">أَلَمْ تَرَ إِلَى الَّذِينَ نُهُوا عَنِ </w:t>
        </w:r>
        <w:proofErr w:type="spellStart"/>
        <w:r w:rsidR="009E1A6F" w:rsidRPr="00372B0B">
          <w:rPr>
            <w:rFonts w:cs="Arial"/>
            <w:sz w:val="32"/>
            <w:szCs w:val="32"/>
            <w:rtl/>
          </w:rPr>
          <w:t>النَّجْوَىٰ</w:t>
        </w:r>
        <w:proofErr w:type="spellEnd"/>
        <w:r w:rsidR="009E1A6F" w:rsidRPr="00372B0B">
          <w:rPr>
            <w:rFonts w:cs="Arial"/>
            <w:sz w:val="32"/>
            <w:szCs w:val="32"/>
            <w:rtl/>
          </w:rPr>
          <w:t xml:space="preserve"> ثُمَّ يَعُودُونَ لِمَا نُهُوا عَنْهُ وَيَتَنَاجَوْنَ بِالْإِثْمِ وَالْعُدْوَانِ وَمَعْصِيَتِ الرَّسُولِ وَإِذَا جَاءُوكَ </w:t>
        </w:r>
        <w:proofErr w:type="spellStart"/>
        <w:r w:rsidR="009E1A6F" w:rsidRPr="00372B0B">
          <w:rPr>
            <w:rFonts w:cs="Arial"/>
            <w:sz w:val="32"/>
            <w:szCs w:val="32"/>
            <w:rtl/>
          </w:rPr>
          <w:t>حَيَّوْكَ</w:t>
        </w:r>
        <w:proofErr w:type="spellEnd"/>
        <w:r w:rsidR="009E1A6F" w:rsidRPr="00372B0B">
          <w:rPr>
            <w:rFonts w:cs="Arial"/>
            <w:sz w:val="32"/>
            <w:szCs w:val="32"/>
            <w:rtl/>
          </w:rPr>
          <w:t xml:space="preserve"> بِمَا لَمْ يُحَيِّكَ بِهِ اللَّهُ وَيَقُولُونَ فِي أَنفُسِهِمْ لَوْلَا يُعَذِّبُنَا اللَّهُ بِمَا نَقُولُ ۚ حَسْبُهُمْ جَهَنَّمُ يَصْلَوْنَهَا ۖ فَبِئْسَ الْمَصِيرُ</w:t>
        </w:r>
      </w:hyperlink>
      <w:r w:rsidR="009E1A6F" w:rsidRPr="00372B0B">
        <w:rPr>
          <w:rFonts w:cs="Arial"/>
          <w:sz w:val="32"/>
          <w:szCs w:val="32"/>
        </w:rPr>
        <w:t> (</w:t>
      </w:r>
      <w:hyperlink r:id="rId21" w:history="1">
        <w:r w:rsidR="009E1A6F" w:rsidRPr="00372B0B">
          <w:rPr>
            <w:rFonts w:cs="Arial"/>
            <w:sz w:val="32"/>
            <w:szCs w:val="32"/>
          </w:rPr>
          <w:t>8</w:t>
        </w:r>
      </w:hyperlink>
      <w:r w:rsidR="009E1A6F" w:rsidRPr="00372B0B">
        <w:rPr>
          <w:rFonts w:cs="Arial"/>
          <w:sz w:val="32"/>
          <w:szCs w:val="32"/>
        </w:rPr>
        <w:t>) </w:t>
      </w:r>
      <w:hyperlink r:id="rId22" w:history="1">
        <w:r w:rsidR="009E1A6F" w:rsidRPr="00372B0B">
          <w:rPr>
            <w:rFonts w:cs="Arial"/>
            <w:sz w:val="32"/>
            <w:szCs w:val="32"/>
            <w:rtl/>
          </w:rPr>
          <w:t xml:space="preserve">يَا أَيُّهَا الَّذِينَ آمَنُوا إِذَا تَنَاجَيْتُمْ فَلَا تَتَنَاجَوْا بِالْإِثْمِ وَالْعُدْوَانِ وَمَعْصِيَتِ الرَّسُولِ وَتَنَاجَوْا بِالْبِرِّ </w:t>
        </w:r>
        <w:proofErr w:type="spellStart"/>
        <w:r w:rsidR="009E1A6F" w:rsidRPr="00372B0B">
          <w:rPr>
            <w:rFonts w:cs="Arial"/>
            <w:sz w:val="32"/>
            <w:szCs w:val="32"/>
            <w:rtl/>
          </w:rPr>
          <w:t>وَالتَّقْوَىٰ</w:t>
        </w:r>
        <w:proofErr w:type="spellEnd"/>
        <w:r w:rsidR="009E1A6F" w:rsidRPr="00372B0B">
          <w:rPr>
            <w:rFonts w:cs="Arial"/>
            <w:sz w:val="32"/>
            <w:szCs w:val="32"/>
            <w:rtl/>
          </w:rPr>
          <w:t xml:space="preserve"> ۖ وَاتَّقُوا اللَّهَ الَّذِي إِلَيْهِ تُحْشَرُونَ</w:t>
        </w:r>
      </w:hyperlink>
      <w:r w:rsidR="009E1A6F" w:rsidRPr="00372B0B">
        <w:rPr>
          <w:rFonts w:cs="Arial"/>
          <w:sz w:val="32"/>
          <w:szCs w:val="32"/>
        </w:rPr>
        <w:t> (</w:t>
      </w:r>
      <w:hyperlink r:id="rId23" w:history="1">
        <w:r w:rsidR="009E1A6F" w:rsidRPr="00372B0B">
          <w:rPr>
            <w:rFonts w:cs="Arial"/>
            <w:sz w:val="32"/>
            <w:szCs w:val="32"/>
          </w:rPr>
          <w:t>9</w:t>
        </w:r>
      </w:hyperlink>
      <w:r w:rsidR="009E1A6F" w:rsidRPr="00372B0B">
        <w:rPr>
          <w:rFonts w:cs="Arial"/>
          <w:sz w:val="32"/>
          <w:szCs w:val="32"/>
        </w:rPr>
        <w:t>) </w:t>
      </w:r>
      <w:hyperlink r:id="rId24" w:history="1">
        <w:r w:rsidR="009E1A6F" w:rsidRPr="00372B0B">
          <w:rPr>
            <w:rFonts w:cs="Arial"/>
            <w:sz w:val="32"/>
            <w:szCs w:val="32"/>
            <w:rtl/>
          </w:rPr>
          <w:t xml:space="preserve">إِنَّمَا </w:t>
        </w:r>
        <w:proofErr w:type="spellStart"/>
        <w:r w:rsidR="009E1A6F" w:rsidRPr="00372B0B">
          <w:rPr>
            <w:rFonts w:cs="Arial"/>
            <w:sz w:val="32"/>
            <w:szCs w:val="32"/>
            <w:rtl/>
          </w:rPr>
          <w:t>النَّجْوَىٰ</w:t>
        </w:r>
        <w:proofErr w:type="spellEnd"/>
        <w:r w:rsidR="009E1A6F" w:rsidRPr="00372B0B">
          <w:rPr>
            <w:rFonts w:cs="Arial"/>
            <w:sz w:val="32"/>
            <w:szCs w:val="32"/>
            <w:rtl/>
          </w:rPr>
          <w:t xml:space="preserve"> مِنَ الشَّيْطَانِ لِيَحْزُنَ الَّذِينَ آمَنُوا وَلَيْسَ بِضَارِّهِمْ شَيْئًا إِلَّا بِإِذْنِ اللَّهِ ۚ وَعَلَى اللَّهِ فَلْيَتَوَكَّلِ الْمُؤْمِنُونَ</w:t>
        </w:r>
      </w:hyperlink>
      <w:r w:rsidR="009E1A6F" w:rsidRPr="00372B0B">
        <w:rPr>
          <w:rFonts w:cs="Arial"/>
          <w:sz w:val="32"/>
          <w:szCs w:val="32"/>
        </w:rPr>
        <w:t> (</w:t>
      </w:r>
      <w:hyperlink r:id="rId25" w:history="1">
        <w:r w:rsidR="009E1A6F" w:rsidRPr="00372B0B">
          <w:rPr>
            <w:rFonts w:cs="Arial"/>
            <w:sz w:val="32"/>
            <w:szCs w:val="32"/>
          </w:rPr>
          <w:t>10</w:t>
        </w:r>
      </w:hyperlink>
      <w:r w:rsidR="009E1A6F" w:rsidRPr="00372B0B">
        <w:rPr>
          <w:rFonts w:cs="Arial"/>
          <w:sz w:val="32"/>
          <w:szCs w:val="32"/>
        </w:rPr>
        <w:t>) </w:t>
      </w:r>
      <w:hyperlink r:id="rId26" w:history="1">
        <w:r w:rsidR="009E1A6F" w:rsidRPr="00372B0B">
          <w:rPr>
            <w:rFonts w:cs="Arial"/>
            <w:sz w:val="32"/>
            <w:szCs w:val="32"/>
            <w:rtl/>
          </w:rPr>
          <w:t>يَا أَيُّهَا الَّذِينَ آمَنُوا إِذَا قِيلَ لَكُمْ تَفَسَّحُوا فِي الْمَجَالِسِ فَافْسَحُوا يَفْسَحِ اللَّهُ لَكُمْ ۖ وَإِذَا قِيلَ انشُزُوا فَانشُزُوا يَرْفَعِ اللَّهُ الَّذِينَ آمَنُوا مِنكُمْ وَالَّذِينَ أُوتُوا الْعِلْمَ دَرَجَاتٍ ۚ وَاللَّهُ بِمَا تَعْمَلُونَ خَبِيرٌ</w:t>
        </w:r>
      </w:hyperlink>
      <w:r w:rsidR="009E1A6F" w:rsidRPr="00372B0B">
        <w:rPr>
          <w:rFonts w:cs="Arial"/>
          <w:sz w:val="32"/>
          <w:szCs w:val="32"/>
        </w:rPr>
        <w:t> (</w:t>
      </w:r>
      <w:hyperlink r:id="rId27" w:history="1">
        <w:r w:rsidR="009E1A6F" w:rsidRPr="00372B0B">
          <w:rPr>
            <w:rFonts w:cs="Arial"/>
            <w:sz w:val="32"/>
            <w:szCs w:val="32"/>
          </w:rPr>
          <w:t>11</w:t>
        </w:r>
      </w:hyperlink>
      <w:r w:rsidR="009E1A6F" w:rsidRPr="00372B0B">
        <w:rPr>
          <w:rFonts w:cs="Arial"/>
          <w:sz w:val="32"/>
          <w:szCs w:val="32"/>
        </w:rPr>
        <w:t>)</w:t>
      </w:r>
      <w:r w:rsidR="009E1A6F" w:rsidRPr="00372B0B">
        <w:rPr>
          <w:rFonts w:cs="Arial"/>
          <w:sz w:val="32"/>
          <w:szCs w:val="32"/>
          <w:rtl/>
        </w:rPr>
        <w:t xml:space="preserve"> يَا أَيُّهَا الَّذِينَ آمَنُوا إِذَا نَاجَيْتُمُ الرَّسُولَ فَقَدِّمُوا بَيْنَ يَدَيْ نَجْوَاكُمْ صَدَقَةً ۚ </w:t>
      </w:r>
      <w:proofErr w:type="spellStart"/>
      <w:r w:rsidR="009E1A6F" w:rsidRPr="00372B0B">
        <w:rPr>
          <w:rFonts w:cs="Arial"/>
          <w:sz w:val="32"/>
          <w:szCs w:val="32"/>
          <w:rtl/>
        </w:rPr>
        <w:t>ذَٰلِكَ</w:t>
      </w:r>
      <w:proofErr w:type="spellEnd"/>
      <w:r w:rsidR="009E1A6F" w:rsidRPr="00372B0B">
        <w:rPr>
          <w:rFonts w:cs="Arial"/>
          <w:sz w:val="32"/>
          <w:szCs w:val="32"/>
          <w:rtl/>
        </w:rPr>
        <w:t xml:space="preserve"> خَيْرٌ لَّكُمْ وَأَطْهَرُ ۚ فَإِن لَّمْ تَجِدُوا فَإِنَّ اللَّهَ </w:t>
      </w:r>
      <w:r w:rsidR="009E1A6F" w:rsidRPr="00372B0B">
        <w:rPr>
          <w:rFonts w:cs="Arial"/>
          <w:sz w:val="32"/>
          <w:szCs w:val="32"/>
          <w:rtl/>
        </w:rPr>
        <w:lastRenderedPageBreak/>
        <w:t>غَفُورٌ رَّحِيمٌ</w:t>
      </w:r>
      <w:r w:rsidR="009E1A6F" w:rsidRPr="00372B0B">
        <w:rPr>
          <w:rFonts w:cs="Arial"/>
          <w:sz w:val="32"/>
          <w:szCs w:val="32"/>
        </w:rPr>
        <w:t xml:space="preserve"> (12) </w:t>
      </w:r>
      <w:hyperlink r:id="rId28" w:history="1">
        <w:r w:rsidR="009E1A6F" w:rsidRPr="00372B0B">
          <w:rPr>
            <w:rFonts w:cs="Arial"/>
            <w:sz w:val="32"/>
            <w:szCs w:val="32"/>
            <w:rtl/>
          </w:rPr>
          <w:t>أَأَشْفَقْتُمْ أَن تُقَدِّمُوا بَيْنَ يَدَيْ نَجْوَاكُمْ صَدَقَاتٍ ۚ فَإِذْ لَمْ تَفْعَلُوا وَتَابَ اللَّهُ عَلَيْكُمْ فَأَقِيمُوا الصَّلَاةَ وَآتُوا الزَّكَاةَ وَأَطِيعُوا اللَّهَ وَرَسُولَهُ ۚ وَاللَّهُ خَبِيرٌ بِمَا تَعْمَلُونَ</w:t>
        </w:r>
      </w:hyperlink>
      <w:r w:rsidR="009E1A6F" w:rsidRPr="00372B0B">
        <w:rPr>
          <w:rFonts w:cs="Arial"/>
          <w:sz w:val="32"/>
          <w:szCs w:val="32"/>
        </w:rPr>
        <w:t> (</w:t>
      </w:r>
      <w:hyperlink r:id="rId29" w:history="1">
        <w:r w:rsidR="009E1A6F" w:rsidRPr="00372B0B">
          <w:rPr>
            <w:rFonts w:cs="Arial"/>
            <w:sz w:val="32"/>
            <w:szCs w:val="32"/>
          </w:rPr>
          <w:t>13</w:t>
        </w:r>
      </w:hyperlink>
      <w:r w:rsidR="009E1A6F" w:rsidRPr="00372B0B">
        <w:rPr>
          <w:rFonts w:cs="Arial"/>
          <w:sz w:val="32"/>
          <w:szCs w:val="32"/>
        </w:rPr>
        <w:t>)</w:t>
      </w:r>
      <w:r>
        <w:rPr>
          <w:rFonts w:cs="Arial" w:hint="cs"/>
          <w:sz w:val="32"/>
          <w:szCs w:val="32"/>
          <w:rtl/>
        </w:rPr>
        <w:t>)</w:t>
      </w:r>
    </w:p>
    <w:p w14:paraId="7677CE7B" w14:textId="77777777" w:rsidR="00D710AA" w:rsidRPr="00D710AA" w:rsidRDefault="00D710AA" w:rsidP="00D710AA">
      <w:pPr>
        <w:jc w:val="both"/>
        <w:rPr>
          <w:rFonts w:cs="Arial"/>
          <w:sz w:val="32"/>
          <w:szCs w:val="32"/>
          <w:rtl/>
          <w:lang w:bidi="ar-OM"/>
        </w:rPr>
      </w:pPr>
      <w:r>
        <w:rPr>
          <w:rFonts w:cs="Arial"/>
          <w:sz w:val="32"/>
          <w:szCs w:val="32"/>
          <w:rtl/>
          <w:lang w:bidi="ar-OM"/>
        </w:rPr>
        <w:tab/>
      </w:r>
      <w:r w:rsidRPr="00D710AA">
        <w:rPr>
          <w:rFonts w:cs="Arial"/>
          <w:sz w:val="32"/>
          <w:szCs w:val="32"/>
          <w:rtl/>
          <w:lang w:bidi="ar-OM"/>
        </w:rPr>
        <w:t>تستكمل هذه الآيات الكريمة (من الآية 7 إلى 13) من سورة المجادلة بناء المجتمع المسلم الجديد وتنقيته من رواسب الجاهلية وأمراض النفاق، منتقلةً من النطاق "الأسري" (أحكام الظهار) إلى النطاق "المجتمعي والسياسي والتربوي"، برباط وثيق يشد المعاملات والسلوكيات اليومية إلى معية الله وعلمه المحيط.</w:t>
      </w:r>
    </w:p>
    <w:p w14:paraId="28DBFBE2" w14:textId="51ADA379" w:rsidR="00D710AA" w:rsidRPr="00D710AA" w:rsidRDefault="00D710AA" w:rsidP="004B2137">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Pr="00D710AA">
        <w:rPr>
          <w:rFonts w:cs="Arial"/>
          <w:sz w:val="32"/>
          <w:szCs w:val="32"/>
          <w:rtl/>
          <w:lang w:bidi="ar-OM"/>
        </w:rPr>
        <w:t>​يتجلى عبقرية النظم عند البقاعي في تلمس المناسبة بين المقطع السابق وهذا المقطع؛ فبعد أن قررت الآيات السابقة أن الله (أحصاه الله ونسوه)، جاءت الآية (7) كالدليل البرهاني والشهود العياني على هذا الإحصاء: (ألم تر أن الله يعلم...).</w:t>
      </w:r>
    </w:p>
    <w:p w14:paraId="1A5ACFA4" w14:textId="0D653379" w:rsidR="00D710AA" w:rsidRPr="00D710AA" w:rsidRDefault="00D710AA" w:rsidP="00D710AA">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Pr="00D710AA">
        <w:rPr>
          <w:rFonts w:cs="Arial"/>
          <w:sz w:val="32"/>
          <w:szCs w:val="32"/>
          <w:rtl/>
          <w:lang w:bidi="ar-OM"/>
        </w:rPr>
        <w:t>التناظر والسياق: انتقل السياق من "شكوى امرأة" سُمِعت في خفاء الحجرة، إلى "نجوى الجماعات" (اليهود والمنافقين) التي تُحاك في خفاء التآمر. فالمحور المشترك هو "الخفاء البشري والعلن الإلهي".</w:t>
      </w:r>
    </w:p>
    <w:p w14:paraId="28DC8572" w14:textId="260664F2" w:rsidR="00D710AA" w:rsidRPr="00D710AA" w:rsidRDefault="00D710AA" w:rsidP="00D710AA">
      <w:pPr>
        <w:jc w:val="both"/>
        <w:rPr>
          <w:rFonts w:cs="Arial"/>
          <w:sz w:val="32"/>
          <w:szCs w:val="32"/>
          <w:rtl/>
          <w:lang w:bidi="ar-OM"/>
        </w:rPr>
      </w:pPr>
      <w:r w:rsidRPr="00D710AA">
        <w:rPr>
          <w:rFonts w:cs="Arial"/>
          <w:sz w:val="32"/>
          <w:szCs w:val="32"/>
          <w:rtl/>
          <w:lang w:bidi="ar-OM"/>
        </w:rPr>
        <w:t>​</w:t>
      </w:r>
      <w:r w:rsidRPr="004B2137">
        <w:rPr>
          <w:rFonts w:cs="Arial"/>
          <w:b/>
          <w:bCs/>
          <w:sz w:val="32"/>
          <w:szCs w:val="32"/>
          <w:rtl/>
          <w:lang w:bidi="ar-OM"/>
        </w:rPr>
        <w:t>المقاصد التشريعية والتربوية:</w:t>
      </w:r>
    </w:p>
    <w:p w14:paraId="2EF8291A" w14:textId="7E746C9D" w:rsidR="00D710AA" w:rsidRPr="00D710AA" w:rsidRDefault="00D710AA" w:rsidP="00D710AA">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Pr="00D710AA">
        <w:rPr>
          <w:rFonts w:cs="Arial"/>
          <w:sz w:val="32"/>
          <w:szCs w:val="32"/>
          <w:rtl/>
          <w:lang w:bidi="ar-OM"/>
        </w:rPr>
        <w:t>المقصد الأمني والاجتماعي: حماية الصف المسلم من "الحرب النفسية"؛ فالنجوى الآثمة كانت وسيلة لإثارة الشكوك وبث الوهن في قلوب المؤمنين.</w:t>
      </w:r>
    </w:p>
    <w:p w14:paraId="014D9740" w14:textId="5377C410" w:rsidR="00D710AA" w:rsidRPr="00D710AA" w:rsidRDefault="00D710AA" w:rsidP="00D710AA">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Pr="00D710AA">
        <w:rPr>
          <w:rFonts w:cs="Arial"/>
          <w:sz w:val="32"/>
          <w:szCs w:val="32"/>
          <w:rtl/>
          <w:lang w:bidi="ar-OM"/>
        </w:rPr>
        <w:t>تنظيم آداب السلوك العام (الإتيكيت القرآني): تنظيم المجالس (</w:t>
      </w:r>
      <w:proofErr w:type="spellStart"/>
      <w:r w:rsidRPr="00D710AA">
        <w:rPr>
          <w:rFonts w:cs="Arial"/>
          <w:sz w:val="32"/>
          <w:szCs w:val="32"/>
          <w:rtl/>
          <w:lang w:bidi="ar-OM"/>
        </w:rPr>
        <w:t>التفسح</w:t>
      </w:r>
      <w:proofErr w:type="spellEnd"/>
      <w:r w:rsidRPr="00D710AA">
        <w:rPr>
          <w:rFonts w:cs="Arial"/>
          <w:sz w:val="32"/>
          <w:szCs w:val="32"/>
          <w:rtl/>
          <w:lang w:bidi="ar-OM"/>
        </w:rPr>
        <w:t xml:space="preserve"> والنشوز) لغرس روح التواضع، والنظام، وإيثار الغير، ورفع الحرج النفسي والبدني.</w:t>
      </w:r>
    </w:p>
    <w:p w14:paraId="18B02CB2" w14:textId="34A96B8F" w:rsidR="00D710AA" w:rsidRPr="00D710AA" w:rsidRDefault="00D710AA" w:rsidP="00D710AA">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Pr="00D710AA">
        <w:rPr>
          <w:rFonts w:cs="Arial"/>
          <w:sz w:val="32"/>
          <w:szCs w:val="32"/>
          <w:rtl/>
          <w:lang w:bidi="ar-OM"/>
        </w:rPr>
        <w:t>تعظيم مقام القيادة (الرسالة): تشريع صدقة النجوى (وإن نُسخت تخفيفاً) كان مقصده الفطام التربوي من كثرة الأسئلة غير المنتجة، وتقدير وقت القيادة الرسولية، وتمييز المخلص من المنافق.</w:t>
      </w:r>
    </w:p>
    <w:p w14:paraId="1B570140" w14:textId="4AECD052" w:rsidR="00D710AA" w:rsidRPr="00D710AA" w:rsidRDefault="00D710AA" w:rsidP="004B2137">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004B2137" w:rsidRPr="00372B0B">
        <w:rPr>
          <w:rFonts w:cs="Arial" w:hint="cs"/>
          <w:sz w:val="32"/>
          <w:szCs w:val="32"/>
          <w:rtl/>
        </w:rPr>
        <w:t xml:space="preserve"> (</w:t>
      </w:r>
      <w:r w:rsidR="004B2137" w:rsidRPr="00372B0B">
        <w:rPr>
          <w:rFonts w:cs="Arial"/>
          <w:sz w:val="32"/>
          <w:szCs w:val="32"/>
          <w:rtl/>
        </w:rPr>
        <w:t>أَلَمْ تَرَ أَنَّ اللَّهَ يَعْلَمُ مَا فِي السَّمَاوَاتِ وَمَا فِي الْأَرْضِ ۖ</w:t>
      </w:r>
      <w:r w:rsidR="004B2137">
        <w:rPr>
          <w:rFonts w:cs="Arial" w:hint="cs"/>
          <w:sz w:val="32"/>
          <w:szCs w:val="32"/>
          <w:rtl/>
          <w:lang w:bidi="ar-OM"/>
        </w:rPr>
        <w:t xml:space="preserve">) </w:t>
      </w:r>
      <w:r w:rsidRPr="00D710AA">
        <w:rPr>
          <w:rFonts w:cs="Arial"/>
          <w:sz w:val="32"/>
          <w:szCs w:val="32"/>
          <w:rtl/>
          <w:lang w:bidi="ar-OM"/>
        </w:rPr>
        <w:t>​ألم تر أن الله يعلم: الاستفهام هنا إنكاري تقريري، نزل المجهول مَنزل المعلوم، ودخول (أنّ) المؤكدة مع الفعل المضارع (يعلم) يفيد تجدد العلم واستمراره بكل تفصيل كوني.</w:t>
      </w:r>
    </w:p>
    <w:p w14:paraId="73D7A733" w14:textId="20A0F3B3" w:rsidR="00D710AA" w:rsidRPr="00D710AA" w:rsidRDefault="00D710AA" w:rsidP="00D710AA">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004B2137">
        <w:rPr>
          <w:rFonts w:cs="Arial" w:hint="cs"/>
          <w:sz w:val="32"/>
          <w:szCs w:val="32"/>
          <w:rtl/>
          <w:lang w:bidi="ar-OM"/>
        </w:rPr>
        <w:t>(</w:t>
      </w:r>
      <w:r w:rsidR="004B2137" w:rsidRPr="00372B0B">
        <w:rPr>
          <w:rFonts w:cs="Arial"/>
          <w:sz w:val="32"/>
          <w:szCs w:val="32"/>
          <w:rtl/>
        </w:rPr>
        <w:t xml:space="preserve">مَا يَكُونُ مِن </w:t>
      </w:r>
      <w:proofErr w:type="spellStart"/>
      <w:r w:rsidR="004B2137" w:rsidRPr="00372B0B">
        <w:rPr>
          <w:rFonts w:cs="Arial"/>
          <w:sz w:val="32"/>
          <w:szCs w:val="32"/>
          <w:rtl/>
        </w:rPr>
        <w:t>نَّجْوَىٰ</w:t>
      </w:r>
      <w:proofErr w:type="spellEnd"/>
      <w:r w:rsidR="004B2137" w:rsidRPr="00372B0B">
        <w:rPr>
          <w:rFonts w:cs="Arial"/>
          <w:sz w:val="32"/>
          <w:szCs w:val="32"/>
          <w:rtl/>
        </w:rPr>
        <w:t xml:space="preserve"> ثَلَاثَةٍ إِلَّا هُوَ رَابِعُهُمْ وَلَا خَمْسَةٍ إِلَّا هُوَ سَادِسُهُمْ وَلَا </w:t>
      </w:r>
      <w:proofErr w:type="spellStart"/>
      <w:r w:rsidR="004B2137" w:rsidRPr="00372B0B">
        <w:rPr>
          <w:rFonts w:cs="Arial"/>
          <w:sz w:val="32"/>
          <w:szCs w:val="32"/>
          <w:rtl/>
        </w:rPr>
        <w:t>أَدْنَىٰ</w:t>
      </w:r>
      <w:proofErr w:type="spellEnd"/>
      <w:r w:rsidR="004B2137" w:rsidRPr="00372B0B">
        <w:rPr>
          <w:rFonts w:cs="Arial"/>
          <w:sz w:val="32"/>
          <w:szCs w:val="32"/>
          <w:rtl/>
        </w:rPr>
        <w:t xml:space="preserve"> مِن </w:t>
      </w:r>
      <w:proofErr w:type="spellStart"/>
      <w:r w:rsidR="004B2137" w:rsidRPr="00372B0B">
        <w:rPr>
          <w:rFonts w:cs="Arial"/>
          <w:sz w:val="32"/>
          <w:szCs w:val="32"/>
          <w:rtl/>
        </w:rPr>
        <w:t>ذَٰلِكَ</w:t>
      </w:r>
      <w:proofErr w:type="spellEnd"/>
      <w:r w:rsidR="004B2137" w:rsidRPr="00372B0B">
        <w:rPr>
          <w:rFonts w:cs="Arial"/>
          <w:sz w:val="32"/>
          <w:szCs w:val="32"/>
          <w:rtl/>
        </w:rPr>
        <w:t xml:space="preserve"> وَلَا أَكْثَرَ إِلَّا هُوَ مَعَهُمْ أَيْنَ مَا كَانُوا ۖ ثُمَّ يُنَبِّئُهُم بِمَا عَمِلُوا يَوْمَ الْقِيَامَةِ ۚ إِنَّ اللَّهَ بِكُلِّ شَيْءٍ عَلِيمٌ</w:t>
      </w:r>
      <w:r w:rsidR="004B2137">
        <w:rPr>
          <w:rFonts w:cs="Arial" w:hint="cs"/>
          <w:sz w:val="32"/>
          <w:szCs w:val="32"/>
          <w:rtl/>
        </w:rPr>
        <w:t>)</w:t>
      </w:r>
    </w:p>
    <w:p w14:paraId="33363D26" w14:textId="39ECF6C5" w:rsidR="00D710AA" w:rsidRPr="00D710AA" w:rsidRDefault="00D710AA" w:rsidP="00D710AA">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Pr="00D710AA">
        <w:rPr>
          <w:rFonts w:cs="Arial"/>
          <w:sz w:val="32"/>
          <w:szCs w:val="32"/>
          <w:rtl/>
          <w:lang w:bidi="ar-OM"/>
        </w:rPr>
        <w:t>نُسخت الأعداد بالرفع على أنها مضاف إليه لـ (نجوى) أو صفة، وجاءت كلمة (رابعهم) و(سادسهم) بصيغة اسم الفاعل المشتق من العدد، وهو في النحو يفيد "جاعل الثلاثة أربعة بوجو</w:t>
      </w:r>
      <w:r w:rsidR="004B2137">
        <w:rPr>
          <w:rFonts w:cs="Arial" w:hint="cs"/>
          <w:sz w:val="32"/>
          <w:szCs w:val="32"/>
          <w:rtl/>
          <w:lang w:bidi="ar-OM"/>
        </w:rPr>
        <w:t>د</w:t>
      </w:r>
      <w:r w:rsidRPr="00D710AA">
        <w:rPr>
          <w:rFonts w:cs="Arial"/>
          <w:sz w:val="32"/>
          <w:szCs w:val="32"/>
          <w:rtl/>
          <w:lang w:bidi="ar-OM"/>
        </w:rPr>
        <w:t>ه معهم"، أي مكمّل العدة بالمعية والمراقبة، لا مجرد عدد حسابي مستوٍ معهم في الجنسية.</w:t>
      </w:r>
    </w:p>
    <w:p w14:paraId="42D4AAC1" w14:textId="52C3BD68" w:rsidR="00D710AA" w:rsidRPr="00D710AA" w:rsidRDefault="00D710AA" w:rsidP="00D710AA">
      <w:pPr>
        <w:jc w:val="both"/>
        <w:rPr>
          <w:rFonts w:cs="Arial"/>
          <w:sz w:val="32"/>
          <w:szCs w:val="32"/>
          <w:rtl/>
          <w:lang w:bidi="ar-OM"/>
        </w:rPr>
      </w:pPr>
      <w:r w:rsidRPr="00D710AA">
        <w:rPr>
          <w:rFonts w:cs="Arial"/>
          <w:sz w:val="32"/>
          <w:szCs w:val="32"/>
          <w:rtl/>
          <w:lang w:bidi="ar-OM"/>
        </w:rPr>
        <w:lastRenderedPageBreak/>
        <w:t>​</w:t>
      </w:r>
      <w:r w:rsidR="004B2137">
        <w:rPr>
          <w:rFonts w:cs="Arial"/>
          <w:sz w:val="32"/>
          <w:szCs w:val="32"/>
          <w:rtl/>
          <w:lang w:bidi="ar-OM"/>
        </w:rPr>
        <w:tab/>
      </w:r>
      <w:r w:rsidRPr="00D710AA">
        <w:rPr>
          <w:rFonts w:cs="Arial"/>
          <w:sz w:val="32"/>
          <w:szCs w:val="32"/>
          <w:rtl/>
          <w:lang w:bidi="ar-OM"/>
        </w:rPr>
        <w:t>ملحظ لغوي: ترك ذكر "أربعة إلا هو خامسهم" لدلالة ما قبله وما بعده عليه، وهو إيجاز حذف بديع.</w:t>
      </w:r>
    </w:p>
    <w:p w14:paraId="73A780AE" w14:textId="738F9D26" w:rsidR="00D710AA" w:rsidRDefault="00D710AA" w:rsidP="00D710AA">
      <w:pPr>
        <w:jc w:val="both"/>
        <w:rPr>
          <w:rFonts w:cs="Arial"/>
          <w:sz w:val="32"/>
          <w:szCs w:val="32"/>
          <w:rtl/>
          <w:lang w:bidi="ar-OM"/>
        </w:rPr>
      </w:pPr>
      <w:r w:rsidRPr="00D710AA">
        <w:rPr>
          <w:rFonts w:cs="Arial"/>
          <w:sz w:val="32"/>
          <w:szCs w:val="32"/>
          <w:rtl/>
          <w:lang w:bidi="ar-OM"/>
        </w:rPr>
        <w:t>​</w:t>
      </w:r>
      <w:r w:rsidR="004B2137">
        <w:rPr>
          <w:rFonts w:cs="Arial"/>
          <w:sz w:val="32"/>
          <w:szCs w:val="32"/>
          <w:rtl/>
          <w:lang w:bidi="ar-OM"/>
        </w:rPr>
        <w:tab/>
      </w:r>
      <w:r w:rsidR="004B601B">
        <w:rPr>
          <w:rFonts w:cs="Arial" w:hint="cs"/>
          <w:sz w:val="32"/>
          <w:szCs w:val="32"/>
          <w:rtl/>
          <w:lang w:bidi="ar-OM"/>
        </w:rPr>
        <w:t>(</w:t>
      </w:r>
      <w:r w:rsidRPr="00D710AA">
        <w:rPr>
          <w:rFonts w:cs="Arial"/>
          <w:sz w:val="32"/>
          <w:szCs w:val="32"/>
          <w:rtl/>
          <w:lang w:bidi="ar-OM"/>
        </w:rPr>
        <w:t>ولا أدنى من ذلك ولا أكثر</w:t>
      </w:r>
      <w:r w:rsidR="004B601B">
        <w:rPr>
          <w:rFonts w:cs="Arial" w:hint="cs"/>
          <w:sz w:val="32"/>
          <w:szCs w:val="32"/>
          <w:rtl/>
          <w:lang w:bidi="ar-OM"/>
        </w:rPr>
        <w:t>)</w:t>
      </w:r>
      <w:r w:rsidRPr="00D710AA">
        <w:rPr>
          <w:rFonts w:cs="Arial"/>
          <w:sz w:val="32"/>
          <w:szCs w:val="32"/>
          <w:rtl/>
          <w:lang w:bidi="ar-OM"/>
        </w:rPr>
        <w:t>: (أدنى) و(أكثر) معطوفان على اللفظ أو المحل، وجاءت (لا) النافية للجنس لتستغرق كل الأعداد الممكنة بين الخفاء والعلن، فلا يشذ عن العلم شيء.</w:t>
      </w:r>
    </w:p>
    <w:p w14:paraId="11DD0768" w14:textId="678C9DEF" w:rsidR="004B2137" w:rsidRPr="00D710AA" w:rsidRDefault="004B2137" w:rsidP="00D710AA">
      <w:pPr>
        <w:jc w:val="both"/>
        <w:rPr>
          <w:rFonts w:cs="Arial"/>
          <w:sz w:val="32"/>
          <w:szCs w:val="32"/>
          <w:rtl/>
          <w:lang w:bidi="ar-OM"/>
        </w:rPr>
      </w:pPr>
      <w:r>
        <w:rPr>
          <w:rFonts w:cs="Arial"/>
          <w:sz w:val="32"/>
          <w:szCs w:val="32"/>
          <w:rtl/>
          <w:lang w:bidi="ar-OM"/>
        </w:rPr>
        <w:tab/>
      </w:r>
      <w:r w:rsidR="004B601B">
        <w:rPr>
          <w:rFonts w:cs="Arial" w:hint="cs"/>
          <w:sz w:val="32"/>
          <w:szCs w:val="32"/>
          <w:rtl/>
          <w:lang w:bidi="ar-OM"/>
        </w:rPr>
        <w:t>*</w:t>
      </w:r>
      <w:r>
        <w:rPr>
          <w:rFonts w:cs="Arial" w:hint="cs"/>
          <w:sz w:val="32"/>
          <w:szCs w:val="32"/>
          <w:rtl/>
          <w:lang w:bidi="ar-OM"/>
        </w:rPr>
        <w:t>(</w:t>
      </w:r>
      <w:hyperlink r:id="rId30" w:history="1">
        <w:r w:rsidRPr="00372B0B">
          <w:rPr>
            <w:rFonts w:cs="Arial"/>
            <w:sz w:val="32"/>
            <w:szCs w:val="32"/>
            <w:rtl/>
          </w:rPr>
          <w:t xml:space="preserve">أَلَمْ تَرَ إِلَى الَّذِينَ نُهُوا عَنِ </w:t>
        </w:r>
        <w:proofErr w:type="spellStart"/>
        <w:r w:rsidRPr="00372B0B">
          <w:rPr>
            <w:rFonts w:cs="Arial"/>
            <w:sz w:val="32"/>
            <w:szCs w:val="32"/>
            <w:rtl/>
          </w:rPr>
          <w:t>النَّجْوَىٰ</w:t>
        </w:r>
        <w:proofErr w:type="spellEnd"/>
        <w:r w:rsidRPr="00372B0B">
          <w:rPr>
            <w:rFonts w:cs="Arial"/>
            <w:sz w:val="32"/>
            <w:szCs w:val="32"/>
            <w:rtl/>
          </w:rPr>
          <w:t xml:space="preserve"> ثُمَّ يَعُودُونَ لِمَا نُهُوا عَنْهُ وَيَتَنَاجَوْنَ بِالْإِثْمِ وَالْعُدْوَانِ وَمَعْصِيَتِ الرَّسُولِ وَإِذَا جَاءُوكَ </w:t>
        </w:r>
        <w:proofErr w:type="spellStart"/>
        <w:r w:rsidRPr="00372B0B">
          <w:rPr>
            <w:rFonts w:cs="Arial"/>
            <w:sz w:val="32"/>
            <w:szCs w:val="32"/>
            <w:rtl/>
          </w:rPr>
          <w:t>حَيَّوْكَ</w:t>
        </w:r>
        <w:proofErr w:type="spellEnd"/>
        <w:r w:rsidRPr="00372B0B">
          <w:rPr>
            <w:rFonts w:cs="Arial"/>
            <w:sz w:val="32"/>
            <w:szCs w:val="32"/>
            <w:rtl/>
          </w:rPr>
          <w:t xml:space="preserve"> بِمَا لَمْ يُحَيِّكَ بِهِ اللَّهُ وَيَقُولُونَ فِي أَنفُسِهِمْ لَوْلَا يُعَذِّبُنَا اللَّهُ بِمَا نَقُولُ ۚ حَسْبُهُمْ جَهَنَّمُ يَصْلَوْنَهَا ۖ فَبِئْسَ الْمَصِيرُ</w:t>
        </w:r>
      </w:hyperlink>
      <w:r>
        <w:rPr>
          <w:rFonts w:cs="Arial" w:hint="cs"/>
          <w:sz w:val="32"/>
          <w:szCs w:val="32"/>
          <w:rtl/>
        </w:rPr>
        <w:t>)</w:t>
      </w:r>
    </w:p>
    <w:p w14:paraId="7C0099DB" w14:textId="16D22668" w:rsidR="00D710AA" w:rsidRDefault="00D710AA" w:rsidP="00D442D5">
      <w:pPr>
        <w:jc w:val="both"/>
        <w:rPr>
          <w:rFonts w:cs="Arial"/>
          <w:sz w:val="32"/>
          <w:szCs w:val="32"/>
          <w:rtl/>
        </w:rPr>
      </w:pPr>
      <w:r w:rsidRPr="00D710AA">
        <w:rPr>
          <w:rFonts w:cs="Arial"/>
          <w:sz w:val="32"/>
          <w:szCs w:val="32"/>
          <w:rtl/>
          <w:lang w:bidi="ar-OM"/>
        </w:rPr>
        <w:t>​</w:t>
      </w:r>
      <w:r w:rsidR="004B2137">
        <w:rPr>
          <w:rFonts w:cs="Arial"/>
          <w:sz w:val="32"/>
          <w:szCs w:val="32"/>
          <w:rtl/>
          <w:lang w:bidi="ar-OM"/>
        </w:rPr>
        <w:tab/>
      </w:r>
      <w:r w:rsidRPr="00D710AA">
        <w:rPr>
          <w:rFonts w:cs="Arial"/>
          <w:sz w:val="32"/>
          <w:szCs w:val="32"/>
          <w:rtl/>
          <w:lang w:bidi="ar-OM"/>
        </w:rPr>
        <w:t xml:space="preserve">بما لم يحيّك به الله: الباء هنا للمجانسة أو الآلية، و(ما) مصدرية أو موصولة، والعدول عن لفظ التحية الشرعية إلى تحية المنافقين </w:t>
      </w:r>
      <w:proofErr w:type="gramStart"/>
      <w:r w:rsidR="004B2137">
        <w:rPr>
          <w:rFonts w:cs="Arial" w:hint="cs"/>
          <w:sz w:val="32"/>
          <w:szCs w:val="32"/>
          <w:rtl/>
          <w:lang w:bidi="ar-OM"/>
        </w:rPr>
        <w:t>واليهود</w:t>
      </w:r>
      <w:r w:rsidRPr="00D710AA">
        <w:rPr>
          <w:rFonts w:cs="Arial"/>
          <w:sz w:val="32"/>
          <w:szCs w:val="32"/>
          <w:rtl/>
          <w:lang w:bidi="ar-OM"/>
        </w:rPr>
        <w:t>(</w:t>
      </w:r>
      <w:proofErr w:type="gramEnd"/>
      <w:r w:rsidRPr="00D710AA">
        <w:rPr>
          <w:rFonts w:cs="Arial"/>
          <w:sz w:val="32"/>
          <w:szCs w:val="32"/>
          <w:rtl/>
          <w:lang w:bidi="ar-OM"/>
        </w:rPr>
        <w:t xml:space="preserve">السام عليك) كشف لغوي </w:t>
      </w:r>
      <w:r w:rsidRPr="00D710AA">
        <w:rPr>
          <w:rFonts w:cs="Arial"/>
          <w:sz w:val="32"/>
          <w:szCs w:val="32"/>
          <w:rtl/>
        </w:rPr>
        <w:t>فاضح لالتواء ألسنتهم.</w:t>
      </w:r>
    </w:p>
    <w:p w14:paraId="171812EA" w14:textId="00E70A19" w:rsidR="00D442D5" w:rsidRDefault="00D442D5" w:rsidP="00D442D5">
      <w:pPr>
        <w:pStyle w:val="5"/>
        <w:shd w:val="clear" w:color="auto" w:fill="FFFFFF"/>
        <w:bidi/>
        <w:spacing w:before="0" w:beforeAutospacing="0"/>
        <w:jc w:val="both"/>
        <w:rPr>
          <w:b w:val="0"/>
          <w:bCs w:val="0"/>
          <w:color w:val="555555"/>
          <w:rtl/>
          <w:lang w:bidi="ar-OM"/>
        </w:rPr>
      </w:pPr>
      <w:r w:rsidRPr="00D442D5">
        <w:rPr>
          <w:rFonts w:asciiTheme="minorHAnsi" w:eastAsiaTheme="minorHAnsi" w:hAnsiTheme="minorHAnsi" w:cs="Arial"/>
          <w:b w:val="0"/>
          <w:bCs w:val="0"/>
          <w:kern w:val="2"/>
          <w:sz w:val="32"/>
          <w:szCs w:val="32"/>
          <w:rtl/>
          <w14:ligatures w14:val="standardContextual"/>
        </w:rPr>
        <w:tab/>
      </w:r>
      <w:r w:rsidRPr="00D442D5">
        <w:rPr>
          <w:rFonts w:asciiTheme="minorHAnsi" w:eastAsiaTheme="minorHAnsi" w:hAnsiTheme="minorHAnsi" w:cs="Arial" w:hint="cs"/>
          <w:b w:val="0"/>
          <w:bCs w:val="0"/>
          <w:kern w:val="2"/>
          <w:sz w:val="32"/>
          <w:szCs w:val="32"/>
          <w:rtl/>
          <w14:ligatures w14:val="standardContextual"/>
        </w:rPr>
        <w:t xml:space="preserve">عن عائشة أم المؤمنين رضي الله عنها قالت: </w:t>
      </w:r>
      <w:r w:rsidRPr="00D442D5">
        <w:rPr>
          <w:rFonts w:asciiTheme="minorHAnsi" w:eastAsiaTheme="minorHAnsi" w:hAnsiTheme="minorHAnsi" w:cs="Arial"/>
          <w:b w:val="0"/>
          <w:bCs w:val="0"/>
          <w:kern w:val="2"/>
          <w:sz w:val="32"/>
          <w:szCs w:val="32"/>
          <w:rtl/>
          <w14:ligatures w14:val="standardContextual"/>
        </w:rPr>
        <w:t>استَأذَنَ رَهطٌ مِنَ اليَهودِ على رَسولِ اللهِ صلَّى اللهُ عليه وسلَّم فقالوا: السَّامُ علَيكُم، فقالت عائِشةُ: بَل عليكُمُ السَّامُ واللَّعنةُ، فقال رَسولُ اللهِ صلَّى اللهُ عليه وسلَّم: يا عائِشةُ، إنَّ اللَّهَ يُحِبُّ الرِّفقَ في الأمرِ كُلِّه، قالت: ألَم تَسمَعْ ما قالوا؟ قال: قد قُلتُ: وعلَيكُم. وفي روايةٍ: قد قُلتُ علَيكُم، ولَم يَذكُروا الواوَ</w:t>
      </w:r>
      <w:r w:rsidRPr="00D442D5">
        <w:rPr>
          <w:b w:val="0"/>
          <w:bCs w:val="0"/>
          <w:sz w:val="32"/>
          <w:szCs w:val="32"/>
          <w:shd w:val="clear" w:color="auto" w:fill="FFFFFF"/>
        </w:rPr>
        <w:t>]</w:t>
      </w:r>
      <w:r w:rsidRPr="00D442D5">
        <w:rPr>
          <w:b w:val="0"/>
          <w:bCs w:val="0"/>
          <w:sz w:val="32"/>
          <w:szCs w:val="32"/>
          <w:shd w:val="clear" w:color="auto" w:fill="FFFFFF"/>
          <w:rtl/>
        </w:rPr>
        <w:footnoteReference w:id="3"/>
      </w:r>
      <w:r w:rsidRPr="00D442D5">
        <w:rPr>
          <w:b w:val="0"/>
          <w:bCs w:val="0"/>
          <w:sz w:val="32"/>
          <w:szCs w:val="32"/>
          <w:shd w:val="clear" w:color="auto" w:fill="FFFFFF"/>
        </w:rPr>
        <w:t>[</w:t>
      </w:r>
      <w:r w:rsidRPr="00D442D5">
        <w:rPr>
          <w:rFonts w:hint="cs"/>
          <w:b w:val="0"/>
          <w:bCs w:val="0"/>
          <w:sz w:val="32"/>
          <w:szCs w:val="32"/>
          <w:shd w:val="clear" w:color="auto" w:fill="FFFFFF"/>
          <w:rtl/>
        </w:rPr>
        <w:t>.</w:t>
      </w:r>
    </w:p>
    <w:p w14:paraId="66D489D8" w14:textId="5551CD84" w:rsidR="00D442D5" w:rsidRDefault="00D442D5" w:rsidP="00D442D5">
      <w:pPr>
        <w:pStyle w:val="5"/>
        <w:shd w:val="clear" w:color="auto" w:fill="FFFFFF"/>
        <w:bidi/>
        <w:spacing w:before="0" w:beforeAutospacing="0"/>
        <w:ind w:firstLine="720"/>
        <w:jc w:val="both"/>
        <w:rPr>
          <w:b w:val="0"/>
          <w:bCs w:val="0"/>
          <w:color w:val="555555"/>
          <w:rtl/>
          <w:lang w:bidi="ar-OM"/>
        </w:rPr>
      </w:pPr>
      <w:r w:rsidRPr="00D442D5">
        <w:rPr>
          <w:rFonts w:hint="cs"/>
          <w:b w:val="0"/>
          <w:bCs w:val="0"/>
          <w:color w:val="555555"/>
          <w:sz w:val="32"/>
          <w:szCs w:val="32"/>
          <w:rtl/>
          <w:lang w:bidi="ar-OM"/>
        </w:rPr>
        <w:t>(</w:t>
      </w:r>
      <w:hyperlink r:id="rId31" w:history="1">
        <w:r w:rsidRPr="00D442D5">
          <w:rPr>
            <w:rFonts w:asciiTheme="minorHAnsi" w:hAnsiTheme="minorHAnsi" w:cs="Arial"/>
            <w:b w:val="0"/>
            <w:bCs w:val="0"/>
            <w:sz w:val="32"/>
            <w:szCs w:val="32"/>
            <w:rtl/>
          </w:rPr>
          <w:t>يَا أَيُّهَا الَّذِينَ آمَنُوا إِذَا قِيلَ لَكُمْ تَفَسَّحُوا فِي الْمَجَالِسِ فَافْسَحُوا يَفْسَحِ اللَّهُ لَكُمْ ۖ وَإِذَا قِيلَ انشُزُوا فَانشُزُوا يَرْفَعِ اللَّهُ الَّذِينَ آمَنُوا مِنكُمْ وَالَّذِينَ أُوتُوا الْعِلْمَ دَرَجَاتٍ ۚ وَاللَّهُ بِمَا تَعْمَلُونَ خَبِيرٌ</w:t>
        </w:r>
      </w:hyperlink>
      <w:r w:rsidRPr="00D442D5">
        <w:rPr>
          <w:rFonts w:cs="Arial" w:hint="cs"/>
          <w:b w:val="0"/>
          <w:bCs w:val="0"/>
          <w:sz w:val="32"/>
          <w:szCs w:val="32"/>
          <w:rtl/>
        </w:rPr>
        <w:t>)</w:t>
      </w:r>
    </w:p>
    <w:p w14:paraId="3E462F06" w14:textId="0B818AB0" w:rsidR="008D752C" w:rsidRPr="00587CE7" w:rsidRDefault="008D752C" w:rsidP="008D752C">
      <w:pPr>
        <w:pStyle w:val="5"/>
        <w:shd w:val="clear" w:color="auto" w:fill="FFFFFF"/>
        <w:bidi/>
        <w:spacing w:before="0" w:beforeAutospacing="0"/>
        <w:ind w:firstLine="720"/>
        <w:jc w:val="both"/>
        <w:rPr>
          <w:rFonts w:asciiTheme="minorHAnsi" w:hAnsiTheme="minorHAnsi" w:cs="Arial"/>
          <w:b w:val="0"/>
          <w:bCs w:val="0"/>
          <w:sz w:val="32"/>
          <w:szCs w:val="32"/>
          <w:rtl/>
        </w:rPr>
      </w:pPr>
      <w:r w:rsidRPr="00587CE7">
        <w:rPr>
          <w:rFonts w:asciiTheme="minorHAnsi" w:hAnsiTheme="minorHAnsi" w:cs="Arial" w:hint="cs"/>
          <w:b w:val="0"/>
          <w:bCs w:val="0"/>
          <w:sz w:val="32"/>
          <w:szCs w:val="32"/>
          <w:rtl/>
        </w:rPr>
        <w:t xml:space="preserve">مناسبة الآية لما </w:t>
      </w:r>
      <w:proofErr w:type="gramStart"/>
      <w:r w:rsidRPr="00587CE7">
        <w:rPr>
          <w:rFonts w:asciiTheme="minorHAnsi" w:hAnsiTheme="minorHAnsi" w:cs="Arial" w:hint="cs"/>
          <w:b w:val="0"/>
          <w:bCs w:val="0"/>
          <w:sz w:val="32"/>
          <w:szCs w:val="32"/>
          <w:rtl/>
        </w:rPr>
        <w:t>قبلها :</w:t>
      </w:r>
      <w:proofErr w:type="gramEnd"/>
      <w:r w:rsidRPr="00587CE7">
        <w:rPr>
          <w:rFonts w:asciiTheme="minorHAnsi" w:hAnsiTheme="minorHAnsi" w:cs="Arial" w:hint="cs"/>
          <w:b w:val="0"/>
          <w:bCs w:val="0"/>
          <w:sz w:val="32"/>
          <w:szCs w:val="32"/>
          <w:rtl/>
        </w:rPr>
        <w:t xml:space="preserve"> </w:t>
      </w:r>
      <w:r w:rsidRPr="00587CE7">
        <w:rPr>
          <w:rFonts w:asciiTheme="minorHAnsi" w:hAnsiTheme="minorHAnsi" w:cs="Arial"/>
          <w:b w:val="0"/>
          <w:bCs w:val="0"/>
          <w:sz w:val="32"/>
          <w:szCs w:val="32"/>
          <w:rtl/>
        </w:rPr>
        <w:t xml:space="preserve">كان المنافقون واليهود يتعمدون التناجي سراً وبصوت خفي لإلقاء الرعب والوحشة في قلوب المؤمنين، متخذين من مجالس النبي صلى الله عليه وسلم وسيلة للمكر. فجاءت آية </w:t>
      </w:r>
      <w:proofErr w:type="spellStart"/>
      <w:r w:rsidRPr="00587CE7">
        <w:rPr>
          <w:rFonts w:asciiTheme="minorHAnsi" w:hAnsiTheme="minorHAnsi" w:cs="Arial"/>
          <w:b w:val="0"/>
          <w:bCs w:val="0"/>
          <w:sz w:val="32"/>
          <w:szCs w:val="32"/>
          <w:rtl/>
        </w:rPr>
        <w:t>التفسح</w:t>
      </w:r>
      <w:proofErr w:type="spellEnd"/>
      <w:r w:rsidRPr="00587CE7">
        <w:rPr>
          <w:rFonts w:asciiTheme="minorHAnsi" w:hAnsiTheme="minorHAnsi" w:cs="Arial"/>
          <w:b w:val="0"/>
          <w:bCs w:val="0"/>
          <w:sz w:val="32"/>
          <w:szCs w:val="32"/>
          <w:rtl/>
        </w:rPr>
        <w:t xml:space="preserve"> لترسيخ مبدأ "التآلف والوحدة"، وتأديب المؤمنين بالتعاون وإفساح الطريق للقادمين، مما يفوّت على المنافقين فرصة إحداث الفرقة وبث الشائعات ويحصّن صفوف المسلمين</w:t>
      </w:r>
    </w:p>
    <w:p w14:paraId="559927F8" w14:textId="77777777" w:rsidR="00587CE7" w:rsidRPr="00587CE7" w:rsidRDefault="00587CE7" w:rsidP="00587CE7">
      <w:pPr>
        <w:ind w:firstLine="720"/>
        <w:jc w:val="both"/>
        <w:rPr>
          <w:rFonts w:eastAsia="Times New Roman" w:cs="Arial"/>
          <w:kern w:val="0"/>
          <w:sz w:val="32"/>
          <w:szCs w:val="32"/>
          <w:rtl/>
          <w14:ligatures w14:val="none"/>
        </w:rPr>
      </w:pPr>
      <w:r w:rsidRPr="00587CE7">
        <w:rPr>
          <w:rFonts w:eastAsia="Times New Roman" w:cs="Arial" w:hint="cs"/>
          <w:kern w:val="0"/>
          <w:sz w:val="32"/>
          <w:szCs w:val="32"/>
          <w:rtl/>
          <w14:ligatures w14:val="none"/>
        </w:rPr>
        <w:t xml:space="preserve">أما مناسبتها لما بعدها: </w:t>
      </w:r>
      <w:r w:rsidRPr="00587CE7">
        <w:rPr>
          <w:rFonts w:eastAsia="Times New Roman" w:cs="Arial"/>
          <w:kern w:val="0"/>
          <w:sz w:val="32"/>
          <w:szCs w:val="32"/>
          <w:rtl/>
          <w14:ligatures w14:val="none"/>
        </w:rPr>
        <w:t>تجمع الآيات الثلاث غرضاً واحداً؛ وهو </w:t>
      </w:r>
      <w:r w:rsidRPr="00587CE7">
        <w:rPr>
          <w:rFonts w:eastAsia="Times New Roman"/>
          <w:b/>
          <w:bCs/>
          <w:kern w:val="0"/>
          <w:sz w:val="32"/>
          <w:szCs w:val="32"/>
          <w14:ligatures w14:val="none"/>
        </w:rPr>
        <w:t>"</w:t>
      </w:r>
      <w:r w:rsidRPr="00587CE7">
        <w:rPr>
          <w:rFonts w:eastAsia="Times New Roman"/>
          <w:b/>
          <w:bCs/>
          <w:kern w:val="0"/>
          <w:sz w:val="32"/>
          <w:szCs w:val="32"/>
          <w:rtl/>
          <w14:ligatures w14:val="none"/>
        </w:rPr>
        <w:t>الأدب مع النبي صلى الله عليه وسلم والمؤمنين</w:t>
      </w:r>
      <w:r w:rsidRPr="00587CE7">
        <w:rPr>
          <w:rFonts w:eastAsia="Times New Roman"/>
          <w:b/>
          <w:bCs/>
          <w:kern w:val="0"/>
          <w:sz w:val="32"/>
          <w:szCs w:val="32"/>
          <w14:ligatures w14:val="none"/>
        </w:rPr>
        <w:t>"</w:t>
      </w:r>
      <w:r w:rsidRPr="00587CE7">
        <w:rPr>
          <w:rFonts w:eastAsia="Times New Roman" w:cs="Arial"/>
          <w:kern w:val="0"/>
          <w:sz w:val="32"/>
          <w:szCs w:val="32"/>
          <w14:ligatures w14:val="none"/>
        </w:rPr>
        <w:t xml:space="preserve">. </w:t>
      </w:r>
      <w:r w:rsidRPr="00587CE7">
        <w:rPr>
          <w:rFonts w:eastAsia="Times New Roman" w:cs="Arial"/>
          <w:kern w:val="0"/>
          <w:sz w:val="32"/>
          <w:szCs w:val="32"/>
          <w:rtl/>
          <w14:ligatures w14:val="none"/>
        </w:rPr>
        <w:t xml:space="preserve">فآية </w:t>
      </w:r>
      <w:proofErr w:type="spellStart"/>
      <w:r w:rsidRPr="00587CE7">
        <w:rPr>
          <w:rFonts w:eastAsia="Times New Roman" w:cs="Arial"/>
          <w:kern w:val="0"/>
          <w:sz w:val="32"/>
          <w:szCs w:val="32"/>
          <w:rtl/>
          <w14:ligatures w14:val="none"/>
        </w:rPr>
        <w:t>التفسح</w:t>
      </w:r>
      <w:proofErr w:type="spellEnd"/>
      <w:r w:rsidRPr="00587CE7">
        <w:rPr>
          <w:rFonts w:eastAsia="Times New Roman" w:cs="Arial"/>
          <w:kern w:val="0"/>
          <w:sz w:val="32"/>
          <w:szCs w:val="32"/>
          <w:rtl/>
          <w14:ligatures w14:val="none"/>
        </w:rPr>
        <w:t xml:space="preserve"> والانشاز تؤكد على الأدب في الجلوس والامتثال لأوامر النبي صلى الله عليه وسلم، والآيات التي تليها تتحدث عن الأدب الخاص في "مناجاته" (أي التحدث معه على انفراد)</w:t>
      </w:r>
      <w:r w:rsidRPr="00587CE7">
        <w:rPr>
          <w:rFonts w:eastAsia="Times New Roman" w:cs="Arial"/>
          <w:kern w:val="0"/>
          <w:sz w:val="32"/>
          <w:szCs w:val="32"/>
          <w14:ligatures w14:val="none"/>
        </w:rPr>
        <w:t>.</w:t>
      </w:r>
    </w:p>
    <w:p w14:paraId="7275071A" w14:textId="77777777" w:rsidR="00587CE7" w:rsidRDefault="00587CE7" w:rsidP="00587CE7">
      <w:pPr>
        <w:ind w:firstLine="720"/>
        <w:jc w:val="both"/>
        <w:rPr>
          <w:rFonts w:cs="Arial"/>
          <w:sz w:val="32"/>
          <w:szCs w:val="32"/>
          <w:rtl/>
          <w:lang w:bidi="ar-OM"/>
        </w:rPr>
      </w:pPr>
      <w:r w:rsidRPr="00587CE7">
        <w:rPr>
          <w:rFonts w:eastAsia="Times New Roman" w:cs="Arial" w:hint="cs"/>
          <w:kern w:val="0"/>
          <w:sz w:val="32"/>
          <w:szCs w:val="32"/>
          <w:rtl/>
          <w14:ligatures w14:val="none"/>
        </w:rPr>
        <w:lastRenderedPageBreak/>
        <w:t xml:space="preserve">أيضاً: </w:t>
      </w:r>
      <w:r w:rsidRPr="00587CE7">
        <w:rPr>
          <w:rFonts w:eastAsia="Times New Roman" w:cs="Arial"/>
          <w:kern w:val="0"/>
          <w:sz w:val="32"/>
          <w:szCs w:val="32"/>
          <w:rtl/>
          <w14:ligatures w14:val="none"/>
        </w:rPr>
        <w:t xml:space="preserve">كان بعض الصحابة (والمنافقون) يتنافسون في القرب من النبي صلى الله عليه وسلم في المجالس الضيقة ويضنون بأماكنهم. فلما نزل الأمر بتقديم صدقة قبل مناجاة الرسول صلى الله عليه وسلم في الآيات التي تليها، كان ذلك امتحاناً للمنافقين </w:t>
      </w:r>
      <w:proofErr w:type="spellStart"/>
      <w:r w:rsidRPr="00587CE7">
        <w:rPr>
          <w:rFonts w:eastAsia="Times New Roman" w:cs="Arial"/>
          <w:kern w:val="0"/>
          <w:sz w:val="32"/>
          <w:szCs w:val="32"/>
          <w:rtl/>
          <w14:ligatures w14:val="none"/>
        </w:rPr>
        <w:t>والمبخلين</w:t>
      </w:r>
      <w:proofErr w:type="spellEnd"/>
      <w:r w:rsidRPr="00587CE7">
        <w:rPr>
          <w:rFonts w:eastAsia="Times New Roman" w:cs="Arial"/>
          <w:kern w:val="0"/>
          <w:sz w:val="32"/>
          <w:szCs w:val="32"/>
          <w:rtl/>
          <w14:ligatures w14:val="none"/>
        </w:rPr>
        <w:t xml:space="preserve">. فكان </w:t>
      </w:r>
      <w:proofErr w:type="spellStart"/>
      <w:r w:rsidRPr="00587CE7">
        <w:rPr>
          <w:rFonts w:eastAsia="Times New Roman" w:cs="Arial"/>
          <w:kern w:val="0"/>
          <w:sz w:val="32"/>
          <w:szCs w:val="32"/>
          <w:rtl/>
          <w14:ligatures w14:val="none"/>
        </w:rPr>
        <w:t>التفسح</w:t>
      </w:r>
      <w:proofErr w:type="spellEnd"/>
      <w:r w:rsidRPr="00587CE7">
        <w:rPr>
          <w:rFonts w:eastAsia="Times New Roman" w:cs="Arial"/>
          <w:kern w:val="0"/>
          <w:sz w:val="32"/>
          <w:szCs w:val="32"/>
          <w:rtl/>
          <w14:ligatures w14:val="none"/>
        </w:rPr>
        <w:t xml:space="preserve"> في المجلس هو تدريب للمؤمنين على التنازل وتقديم النفع لإخوانهم، مما يمهّد نفسياً للامتثال لحكم الصدقة عند المناجاة</w:t>
      </w:r>
      <w:r w:rsidR="00D710AA" w:rsidRPr="00587CE7">
        <w:rPr>
          <w:rFonts w:eastAsia="Times New Roman" w:cs="Arial"/>
          <w:kern w:val="0"/>
          <w:sz w:val="32"/>
          <w:szCs w:val="32"/>
          <w:rtl/>
          <w14:ligatures w14:val="none"/>
        </w:rPr>
        <w:t>​</w:t>
      </w:r>
      <w:r w:rsidR="00D442D5">
        <w:rPr>
          <w:rFonts w:cs="Arial"/>
          <w:sz w:val="32"/>
          <w:szCs w:val="32"/>
          <w:rtl/>
          <w:lang w:bidi="ar-OM"/>
        </w:rPr>
        <w:tab/>
      </w:r>
    </w:p>
    <w:p w14:paraId="3E1B5022" w14:textId="6F48E291" w:rsidR="00D710AA" w:rsidRDefault="00D442D5" w:rsidP="00587CE7">
      <w:pPr>
        <w:ind w:firstLine="720"/>
        <w:jc w:val="both"/>
        <w:rPr>
          <w:rFonts w:cs="Arial"/>
          <w:sz w:val="32"/>
          <w:szCs w:val="32"/>
          <w:rtl/>
          <w:lang w:bidi="ar-OM"/>
        </w:rPr>
      </w:pPr>
      <w:r>
        <w:rPr>
          <w:rFonts w:cs="Arial" w:hint="cs"/>
          <w:sz w:val="32"/>
          <w:szCs w:val="32"/>
          <w:rtl/>
          <w:lang w:bidi="ar-OM"/>
        </w:rPr>
        <w:t>قوله سبحانه: (</w:t>
      </w:r>
      <w:r w:rsidRPr="00D442D5">
        <w:rPr>
          <w:rFonts w:cs="Arial"/>
          <w:sz w:val="32"/>
          <w:szCs w:val="32"/>
          <w:rtl/>
          <w:lang w:bidi="ar-OM"/>
        </w:rPr>
        <w:t xml:space="preserve">يَفْسَحِ اللَّهُ لَكُمْ </w:t>
      </w:r>
      <w:proofErr w:type="gramStart"/>
      <w:r w:rsidRPr="00D442D5">
        <w:rPr>
          <w:rFonts w:cs="Arial"/>
          <w:sz w:val="32"/>
          <w:szCs w:val="32"/>
          <w:rtl/>
          <w:lang w:bidi="ar-OM"/>
        </w:rPr>
        <w:t xml:space="preserve">ۖ </w:t>
      </w:r>
      <w:r>
        <w:rPr>
          <w:rFonts w:cs="Arial" w:hint="cs"/>
          <w:sz w:val="32"/>
          <w:szCs w:val="32"/>
          <w:rtl/>
          <w:lang w:bidi="ar-OM"/>
        </w:rPr>
        <w:t>)</w:t>
      </w:r>
      <w:proofErr w:type="gramEnd"/>
      <w:r w:rsidR="00D710AA" w:rsidRPr="00D710AA">
        <w:rPr>
          <w:rFonts w:cs="Arial"/>
          <w:sz w:val="32"/>
          <w:szCs w:val="32"/>
          <w:rtl/>
          <w:lang w:bidi="ar-OM"/>
        </w:rPr>
        <w:t xml:space="preserve"> </w:t>
      </w:r>
      <w:r>
        <w:rPr>
          <w:rFonts w:cs="Arial" w:hint="cs"/>
          <w:sz w:val="32"/>
          <w:szCs w:val="32"/>
          <w:rtl/>
          <w:lang w:bidi="ar-OM"/>
        </w:rPr>
        <w:t>، وقوله: (</w:t>
      </w:r>
      <w:r w:rsidRPr="00D442D5">
        <w:rPr>
          <w:rFonts w:cs="Arial"/>
          <w:sz w:val="32"/>
          <w:szCs w:val="32"/>
          <w:rtl/>
          <w:lang w:bidi="ar-OM"/>
        </w:rPr>
        <w:t>َ</w:t>
      </w:r>
      <w:r w:rsidR="00587CE7">
        <w:rPr>
          <w:rFonts w:cs="Arial" w:hint="cs"/>
          <w:sz w:val="32"/>
          <w:szCs w:val="32"/>
          <w:rtl/>
          <w:lang w:bidi="ar-OM"/>
        </w:rPr>
        <w:t>ي</w:t>
      </w:r>
      <w:r w:rsidRPr="00D442D5">
        <w:rPr>
          <w:rFonts w:cs="Arial"/>
          <w:sz w:val="32"/>
          <w:szCs w:val="32"/>
          <w:rtl/>
          <w:lang w:bidi="ar-OM"/>
        </w:rPr>
        <w:t>رْفَعِ اللَّهُ</w:t>
      </w:r>
      <w:r>
        <w:rPr>
          <w:rFonts w:cs="Arial" w:hint="cs"/>
          <w:sz w:val="32"/>
          <w:szCs w:val="32"/>
          <w:rtl/>
          <w:lang w:bidi="ar-OM"/>
        </w:rPr>
        <w:t>)</w:t>
      </w:r>
      <w:r w:rsidR="00D710AA" w:rsidRPr="00D710AA">
        <w:rPr>
          <w:rFonts w:cs="Arial"/>
          <w:sz w:val="32"/>
          <w:szCs w:val="32"/>
          <w:rtl/>
          <w:lang w:bidi="ar-OM"/>
        </w:rPr>
        <w:t>: مجزومان في جواب الطلب (افسحوا / انشزوا). والجزاء من جنس العمل لغوياً؛ فالفعل المتعدي بدون مفعول (يفسح الله لكم) يفيد الإطلاق: يفسح لكم في دوركم، وأرزاقكم، وقلوبكم، وقبوركم، وجناتكم.</w:t>
      </w:r>
    </w:p>
    <w:p w14:paraId="5A28C584" w14:textId="76B3C1CB" w:rsidR="00587CE7" w:rsidRPr="00D710AA" w:rsidRDefault="00587CE7" w:rsidP="00587CE7">
      <w:pPr>
        <w:ind w:firstLine="720"/>
        <w:jc w:val="both"/>
        <w:rPr>
          <w:rFonts w:cs="Arial"/>
          <w:sz w:val="32"/>
          <w:szCs w:val="32"/>
          <w:rtl/>
          <w:lang w:bidi="ar-OM"/>
        </w:rPr>
      </w:pPr>
      <w:r w:rsidRPr="00587CE7">
        <w:rPr>
          <w:rFonts w:cs="Arial"/>
          <w:sz w:val="32"/>
          <w:szCs w:val="32"/>
          <w:rtl/>
          <w:lang w:bidi="ar-OM"/>
        </w:rPr>
        <w:t>معنى {وَإِذَا قِيلَ انشُزُوا فَانشُزُوا} أي: إذا طُلب منكم النهوض للقيام بعمل، أو للصلاة، أو للجهاد، أو لإفساح المجال، فبادروا بالاستجابة. هذا يثبت صدق الإيمان في قلوب المؤمنين ويميزهم عن المنافقين المتكاسلين الذين يثقل عليهم القيام لأوامر الله ورسوله</w:t>
      </w:r>
      <w:r>
        <w:rPr>
          <w:rFonts w:cs="Arial" w:hint="cs"/>
          <w:sz w:val="32"/>
          <w:szCs w:val="32"/>
          <w:rtl/>
          <w:lang w:bidi="ar-OM"/>
        </w:rPr>
        <w:t>.</w:t>
      </w:r>
    </w:p>
    <w:p w14:paraId="37A527DF" w14:textId="4ABEEF56" w:rsidR="00D710AA" w:rsidRPr="00D710AA" w:rsidRDefault="00D710AA" w:rsidP="00D442D5">
      <w:pPr>
        <w:jc w:val="both"/>
        <w:rPr>
          <w:rFonts w:cs="Arial"/>
          <w:sz w:val="32"/>
          <w:szCs w:val="32"/>
          <w:rtl/>
          <w:lang w:bidi="ar-OM"/>
        </w:rPr>
      </w:pPr>
      <w:r w:rsidRPr="00D710AA">
        <w:rPr>
          <w:rFonts w:cs="Arial"/>
          <w:sz w:val="32"/>
          <w:szCs w:val="32"/>
          <w:rtl/>
          <w:lang w:bidi="ar-OM"/>
        </w:rPr>
        <w:t>​</w:t>
      </w:r>
      <w:r w:rsidR="00D442D5">
        <w:rPr>
          <w:rFonts w:cs="Arial"/>
          <w:sz w:val="32"/>
          <w:szCs w:val="32"/>
          <w:rtl/>
          <w:lang w:bidi="ar-OM"/>
        </w:rPr>
        <w:tab/>
      </w:r>
      <w:r w:rsidRPr="00D710AA">
        <w:rPr>
          <w:rFonts w:cs="Arial"/>
          <w:sz w:val="32"/>
          <w:szCs w:val="32"/>
          <w:rtl/>
          <w:lang w:bidi="ar-OM"/>
        </w:rPr>
        <w:t>البُعد البلاغي</w:t>
      </w:r>
      <w:r w:rsidR="00D442D5">
        <w:rPr>
          <w:rFonts w:cs="Arial" w:hint="cs"/>
          <w:sz w:val="32"/>
          <w:szCs w:val="32"/>
          <w:rtl/>
          <w:lang w:bidi="ar-OM"/>
        </w:rPr>
        <w:t xml:space="preserve">: </w:t>
      </w:r>
      <w:r w:rsidRPr="00D710AA">
        <w:rPr>
          <w:rFonts w:cs="Arial"/>
          <w:sz w:val="32"/>
          <w:szCs w:val="32"/>
          <w:rtl/>
          <w:lang w:bidi="ar-OM"/>
        </w:rPr>
        <w:t>​الالتفات المعنوي وسياق الأعداد: في الآية (7) قدّم الثلاثة على رابعهم، والخمسة على سادسهم، ثم قال: (إلا هو معهم أينما كانوا)، هذا الانتقال من التحديد العددي إلى التعميم المكاني والعدد المطلق هو "التفات شمول" لقطع دابر أي توهم بالتحيز.</w:t>
      </w:r>
    </w:p>
    <w:p w14:paraId="0E79E7AB" w14:textId="1A073390" w:rsidR="00D710AA" w:rsidRPr="00D710AA" w:rsidRDefault="00D710AA" w:rsidP="00D442D5">
      <w:pPr>
        <w:jc w:val="both"/>
        <w:rPr>
          <w:rFonts w:cs="Arial"/>
          <w:sz w:val="32"/>
          <w:szCs w:val="32"/>
          <w:rtl/>
          <w:lang w:bidi="ar-OM"/>
        </w:rPr>
      </w:pPr>
      <w:r w:rsidRPr="00D710AA">
        <w:rPr>
          <w:rFonts w:cs="Arial"/>
          <w:sz w:val="32"/>
          <w:szCs w:val="32"/>
          <w:rtl/>
          <w:lang w:bidi="ar-OM"/>
        </w:rPr>
        <w:t>​</w:t>
      </w:r>
      <w:r w:rsidR="00D442D5">
        <w:rPr>
          <w:rFonts w:cs="Arial"/>
          <w:sz w:val="32"/>
          <w:szCs w:val="32"/>
          <w:rtl/>
          <w:lang w:bidi="ar-OM"/>
        </w:rPr>
        <w:tab/>
      </w:r>
      <w:r w:rsidRPr="00D710AA">
        <w:rPr>
          <w:rFonts w:cs="Arial"/>
          <w:sz w:val="32"/>
          <w:szCs w:val="32"/>
          <w:rtl/>
          <w:lang w:bidi="ar-OM"/>
        </w:rPr>
        <w:t>المشاكلة والمقابلة البلاغية:</w:t>
      </w:r>
      <w:r w:rsidR="00D442D5">
        <w:rPr>
          <w:rFonts w:cs="Arial" w:hint="cs"/>
          <w:sz w:val="32"/>
          <w:szCs w:val="32"/>
          <w:rtl/>
          <w:lang w:bidi="ar-OM"/>
        </w:rPr>
        <w:t xml:space="preserve"> نجد </w:t>
      </w:r>
      <w:r w:rsidRPr="00D710AA">
        <w:rPr>
          <w:rFonts w:cs="Arial"/>
          <w:sz w:val="32"/>
          <w:szCs w:val="32"/>
          <w:rtl/>
          <w:lang w:bidi="ar-OM"/>
        </w:rPr>
        <w:t>​المقابلة بين (الإثم والعدوان ومعصية الرسول) وبين (البر والتقوى).</w:t>
      </w:r>
    </w:p>
    <w:p w14:paraId="75B93527" w14:textId="5EC0FBA7" w:rsidR="00D710AA" w:rsidRPr="00D710AA" w:rsidRDefault="00D710AA" w:rsidP="00D710AA">
      <w:pPr>
        <w:jc w:val="both"/>
        <w:rPr>
          <w:rFonts w:cs="Arial"/>
          <w:sz w:val="32"/>
          <w:szCs w:val="32"/>
          <w:rtl/>
          <w:lang w:bidi="ar-OM"/>
        </w:rPr>
      </w:pPr>
      <w:r w:rsidRPr="00D710AA">
        <w:rPr>
          <w:rFonts w:cs="Arial"/>
          <w:sz w:val="32"/>
          <w:szCs w:val="32"/>
          <w:rtl/>
          <w:lang w:bidi="ar-OM"/>
        </w:rPr>
        <w:t>​</w:t>
      </w:r>
      <w:r w:rsidR="00D442D5">
        <w:rPr>
          <w:rFonts w:cs="Arial"/>
          <w:sz w:val="32"/>
          <w:szCs w:val="32"/>
          <w:rtl/>
          <w:lang w:bidi="ar-OM"/>
        </w:rPr>
        <w:tab/>
      </w:r>
      <w:r w:rsidR="00D442D5">
        <w:rPr>
          <w:rFonts w:cs="Arial" w:hint="cs"/>
          <w:sz w:val="32"/>
          <w:szCs w:val="32"/>
          <w:rtl/>
          <w:lang w:bidi="ar-OM"/>
        </w:rPr>
        <w:t>و</w:t>
      </w:r>
      <w:r w:rsidRPr="00D710AA">
        <w:rPr>
          <w:rFonts w:cs="Arial"/>
          <w:sz w:val="32"/>
          <w:szCs w:val="32"/>
          <w:rtl/>
          <w:lang w:bidi="ar-OM"/>
        </w:rPr>
        <w:t>المقابلة في حركة المجالس بين (تفسحوا) و(انشزوا)؛ فالأولى حركة انضمام وتوسيع، والثانية حركة قيام وحسم، وبينهما توازن حركة المجتمع الحي.</w:t>
      </w:r>
    </w:p>
    <w:p w14:paraId="5D39158C" w14:textId="37967DD1" w:rsidR="00D710AA" w:rsidRPr="00D710AA" w:rsidRDefault="00D710AA" w:rsidP="00D710AA">
      <w:pPr>
        <w:jc w:val="both"/>
        <w:rPr>
          <w:rFonts w:cs="Arial"/>
          <w:sz w:val="32"/>
          <w:szCs w:val="32"/>
          <w:rtl/>
          <w:lang w:bidi="ar-OM"/>
        </w:rPr>
      </w:pPr>
      <w:r w:rsidRPr="00D710AA">
        <w:rPr>
          <w:rFonts w:cs="Arial"/>
          <w:sz w:val="32"/>
          <w:szCs w:val="32"/>
          <w:rtl/>
          <w:lang w:bidi="ar-OM"/>
        </w:rPr>
        <w:t>​</w:t>
      </w:r>
      <w:r w:rsidR="00D442D5">
        <w:rPr>
          <w:rFonts w:cs="Arial"/>
          <w:sz w:val="32"/>
          <w:szCs w:val="32"/>
          <w:rtl/>
          <w:lang w:bidi="ar-OM"/>
        </w:rPr>
        <w:tab/>
      </w:r>
      <w:r w:rsidR="00D442D5">
        <w:rPr>
          <w:rFonts w:cs="Arial" w:hint="cs"/>
          <w:sz w:val="32"/>
          <w:szCs w:val="32"/>
          <w:rtl/>
          <w:lang w:bidi="ar-OM"/>
        </w:rPr>
        <w:t xml:space="preserve">كما نجد </w:t>
      </w:r>
      <w:r w:rsidRPr="00D710AA">
        <w:rPr>
          <w:rFonts w:cs="Arial"/>
          <w:sz w:val="32"/>
          <w:szCs w:val="32"/>
          <w:rtl/>
          <w:lang w:bidi="ar-OM"/>
        </w:rPr>
        <w:t>تأكيد الذم بـ "صيغة التعجب المقدر": في قوله (ويقولون في أنفسهم لولا يعذبنا الله بما نقول)، إبراز لتبلد حسهم البلاغي والروحي، حيث جعلوا تأخر العقوبة دليلاً على عدم الصدق، فجاء الرد بـ (حسبهم جهنم) بأسلوب القصر والحصر النفسي، أي كافيتهم عذاباً وخزياً فلا يستعجلون.</w:t>
      </w:r>
    </w:p>
    <w:p w14:paraId="71FC89C7" w14:textId="5F54D31F" w:rsidR="00D710AA" w:rsidRPr="00D710AA" w:rsidRDefault="00D710AA" w:rsidP="00D710AA">
      <w:pPr>
        <w:jc w:val="both"/>
        <w:rPr>
          <w:rFonts w:cs="Arial"/>
          <w:sz w:val="32"/>
          <w:szCs w:val="32"/>
          <w:rtl/>
          <w:lang w:bidi="ar-OM"/>
        </w:rPr>
      </w:pPr>
      <w:r w:rsidRPr="00D710AA">
        <w:rPr>
          <w:rFonts w:cs="Arial"/>
          <w:sz w:val="32"/>
          <w:szCs w:val="32"/>
          <w:rtl/>
          <w:lang w:bidi="ar-OM"/>
        </w:rPr>
        <w:t>​</w:t>
      </w:r>
      <w:r w:rsidR="00D442D5">
        <w:rPr>
          <w:rFonts w:cs="Arial"/>
          <w:sz w:val="32"/>
          <w:szCs w:val="32"/>
          <w:rtl/>
          <w:lang w:bidi="ar-OM"/>
        </w:rPr>
        <w:tab/>
      </w:r>
      <w:r w:rsidR="00D442D5">
        <w:rPr>
          <w:rFonts w:cs="Arial" w:hint="cs"/>
          <w:sz w:val="32"/>
          <w:szCs w:val="32"/>
          <w:rtl/>
          <w:lang w:bidi="ar-OM"/>
        </w:rPr>
        <w:t xml:space="preserve">ونجد </w:t>
      </w:r>
      <w:r w:rsidRPr="00D710AA">
        <w:rPr>
          <w:rFonts w:cs="Arial"/>
          <w:sz w:val="32"/>
          <w:szCs w:val="32"/>
          <w:rtl/>
          <w:lang w:bidi="ar-OM"/>
        </w:rPr>
        <w:t>الحصر والقصر بـ (إنما): (إنما النجوى من الشيطان) أداة حصر قاطعة، لتجريد هذه الممارسة (النجوى السيئة) من أي مبرر موضوعي، وردها إلى مصدرها النفسي الخبيث (الشيطان)، غايته مجرد (ليحزن الذين آمنوا).</w:t>
      </w:r>
    </w:p>
    <w:p w14:paraId="003E830B" w14:textId="10A7A469" w:rsidR="00D710AA" w:rsidRPr="00D710AA" w:rsidRDefault="00D710AA" w:rsidP="00D710AA">
      <w:pPr>
        <w:jc w:val="both"/>
        <w:rPr>
          <w:rFonts w:cs="Arial"/>
          <w:sz w:val="32"/>
          <w:szCs w:val="32"/>
          <w:rtl/>
          <w:lang w:bidi="ar-OM"/>
        </w:rPr>
      </w:pPr>
      <w:r w:rsidRPr="00D710AA">
        <w:rPr>
          <w:rFonts w:cs="Arial"/>
          <w:sz w:val="32"/>
          <w:szCs w:val="32"/>
          <w:rtl/>
          <w:lang w:bidi="ar-OM"/>
        </w:rPr>
        <w:t>​</w:t>
      </w:r>
      <w:r w:rsidR="00D442D5">
        <w:rPr>
          <w:rFonts w:cs="Arial"/>
          <w:sz w:val="32"/>
          <w:szCs w:val="32"/>
          <w:rtl/>
          <w:lang w:bidi="ar-OM"/>
        </w:rPr>
        <w:tab/>
      </w:r>
      <w:r w:rsidR="00D442D5">
        <w:rPr>
          <w:rFonts w:cs="Arial" w:hint="cs"/>
          <w:sz w:val="32"/>
          <w:szCs w:val="32"/>
          <w:rtl/>
          <w:lang w:bidi="ar-OM"/>
        </w:rPr>
        <w:t xml:space="preserve">وكذا </w:t>
      </w:r>
      <w:r w:rsidRPr="00D710AA">
        <w:rPr>
          <w:rFonts w:cs="Arial"/>
          <w:sz w:val="32"/>
          <w:szCs w:val="32"/>
          <w:rtl/>
          <w:lang w:bidi="ar-OM"/>
        </w:rPr>
        <w:t>الكناية الأدبية الفاخرة: (فقدموا بين يدي نجواكم صدقة)، استعارة مكنية بجعل النجوى شيئاً يُمشى بين يديه، وتقديم الصدقة كالحارس أو البواب المتأخر في الخطى المتقدم في الرتبة، وهو منتهى الروعة البيانية في تجسيد المعاني.</w:t>
      </w:r>
    </w:p>
    <w:p w14:paraId="6799C3E4" w14:textId="3E5F030B" w:rsidR="00D710AA" w:rsidRPr="00D710AA" w:rsidRDefault="00D710AA" w:rsidP="00D442D5">
      <w:pPr>
        <w:jc w:val="both"/>
        <w:rPr>
          <w:rFonts w:cs="Arial"/>
          <w:sz w:val="32"/>
          <w:szCs w:val="32"/>
          <w:rtl/>
          <w:lang w:bidi="ar-OM"/>
        </w:rPr>
      </w:pPr>
      <w:r w:rsidRPr="00D710AA">
        <w:rPr>
          <w:rFonts w:cs="Arial"/>
          <w:sz w:val="32"/>
          <w:szCs w:val="32"/>
          <w:rtl/>
          <w:lang w:bidi="ar-OM"/>
        </w:rPr>
        <w:lastRenderedPageBreak/>
        <w:t>​</w:t>
      </w:r>
      <w:r w:rsidR="00D442D5">
        <w:rPr>
          <w:rFonts w:cs="Arial"/>
          <w:sz w:val="32"/>
          <w:szCs w:val="32"/>
          <w:rtl/>
          <w:lang w:bidi="ar-OM"/>
        </w:rPr>
        <w:tab/>
      </w:r>
      <w:r w:rsidRPr="00D710AA">
        <w:rPr>
          <w:rFonts w:cs="Arial"/>
          <w:sz w:val="32"/>
          <w:szCs w:val="32"/>
          <w:rtl/>
          <w:lang w:bidi="ar-OM"/>
        </w:rPr>
        <w:t xml:space="preserve">​يُستدل بآية النجوى عند ابن تيمية في "مسألة المعية"؛ حيث يقرر أن الآية افتتحت بالعلم (يعلم ما في السماوات) واختتمت بالعلم (إن الله بكل شيء عليم)، فالمعية هنا هي معية العلم والإحاطة والتدبير، وليست معية ذاتية </w:t>
      </w:r>
      <w:proofErr w:type="spellStart"/>
      <w:r w:rsidRPr="00D710AA">
        <w:rPr>
          <w:rFonts w:cs="Arial"/>
          <w:sz w:val="32"/>
          <w:szCs w:val="32"/>
          <w:rtl/>
          <w:lang w:bidi="ar-OM"/>
        </w:rPr>
        <w:t>حلولية</w:t>
      </w:r>
      <w:proofErr w:type="spellEnd"/>
      <w:r w:rsidRPr="00D710AA">
        <w:rPr>
          <w:rFonts w:cs="Arial"/>
          <w:sz w:val="32"/>
          <w:szCs w:val="32"/>
          <w:rtl/>
          <w:lang w:bidi="ar-OM"/>
        </w:rPr>
        <w:t>، فالقرآن يحمي التوحيد بلغته ذاتها.</w:t>
      </w:r>
    </w:p>
    <w:p w14:paraId="10FCF239" w14:textId="5053C83C" w:rsidR="00D710AA" w:rsidRPr="00D710AA" w:rsidRDefault="00D710AA" w:rsidP="00D710AA">
      <w:pPr>
        <w:jc w:val="both"/>
        <w:rPr>
          <w:rFonts w:cs="Arial"/>
          <w:sz w:val="32"/>
          <w:szCs w:val="32"/>
          <w:rtl/>
          <w:lang w:bidi="ar-OM"/>
        </w:rPr>
      </w:pPr>
      <w:r w:rsidRPr="00D710AA">
        <w:rPr>
          <w:rFonts w:cs="Arial"/>
          <w:sz w:val="32"/>
          <w:szCs w:val="32"/>
          <w:rtl/>
          <w:lang w:bidi="ar-OM"/>
        </w:rPr>
        <w:t>​</w:t>
      </w:r>
      <w:r w:rsidR="00D442D5">
        <w:rPr>
          <w:rFonts w:cs="Arial"/>
          <w:sz w:val="32"/>
          <w:szCs w:val="32"/>
          <w:rtl/>
          <w:lang w:bidi="ar-OM"/>
        </w:rPr>
        <w:tab/>
      </w:r>
      <w:r w:rsidRPr="00D710AA">
        <w:rPr>
          <w:rFonts w:cs="Arial"/>
          <w:sz w:val="32"/>
          <w:szCs w:val="32"/>
          <w:rtl/>
          <w:lang w:bidi="ar-OM"/>
        </w:rPr>
        <w:t>أم</w:t>
      </w:r>
      <w:r w:rsidR="00587CE7">
        <w:rPr>
          <w:rFonts w:cs="Arial" w:hint="cs"/>
          <w:sz w:val="32"/>
          <w:szCs w:val="32"/>
          <w:rtl/>
          <w:lang w:bidi="ar-OM"/>
        </w:rPr>
        <w:t>ّ</w:t>
      </w:r>
      <w:r w:rsidRPr="00D710AA">
        <w:rPr>
          <w:rFonts w:cs="Arial"/>
          <w:sz w:val="32"/>
          <w:szCs w:val="32"/>
          <w:rtl/>
          <w:lang w:bidi="ar-OM"/>
        </w:rPr>
        <w:t>ا ابن القيم فيحلل قوله (ليحزن الذين آمنوا) في مساق "المعارك النفسية"؛ يرى أن الشيطان حريص كل الحرص على إدخال الغم والهم والحزن على قلب المؤمن لأن الحزن يضعف السير، ويفتر الهم</w:t>
      </w:r>
      <w:r w:rsidR="00587CE7">
        <w:rPr>
          <w:rFonts w:cs="Arial" w:hint="cs"/>
          <w:sz w:val="32"/>
          <w:szCs w:val="32"/>
          <w:rtl/>
          <w:lang w:bidi="ar-OM"/>
        </w:rPr>
        <w:t>ّ</w:t>
      </w:r>
      <w:r w:rsidRPr="00D710AA">
        <w:rPr>
          <w:rFonts w:cs="Arial"/>
          <w:sz w:val="32"/>
          <w:szCs w:val="32"/>
          <w:rtl/>
          <w:lang w:bidi="ar-OM"/>
        </w:rPr>
        <w:t>ة، فالقرآن هنا يرفع الحصانة النفسية للمؤمن ببيان أن الشيطان "ليس بضارهم شيئاً إلا</w:t>
      </w:r>
      <w:r w:rsidR="00D442D5">
        <w:rPr>
          <w:rFonts w:cs="Arial" w:hint="cs"/>
          <w:sz w:val="32"/>
          <w:szCs w:val="32"/>
          <w:rtl/>
          <w:lang w:bidi="ar-OM"/>
        </w:rPr>
        <w:t>ّ</w:t>
      </w:r>
      <w:r w:rsidRPr="00D710AA">
        <w:rPr>
          <w:rFonts w:cs="Arial"/>
          <w:sz w:val="32"/>
          <w:szCs w:val="32"/>
          <w:rtl/>
          <w:lang w:bidi="ar-OM"/>
        </w:rPr>
        <w:t xml:space="preserve"> بإذن الله"، فيتحول الحزن الصامت إلى توكل فاعل (وعلى الله فليتوكل المؤمنون).</w:t>
      </w:r>
    </w:p>
    <w:p w14:paraId="3EE9C63A" w14:textId="7DDAC379" w:rsidR="00D710AA" w:rsidRPr="00D710AA" w:rsidRDefault="00D710AA" w:rsidP="00DB413C">
      <w:pPr>
        <w:jc w:val="both"/>
        <w:rPr>
          <w:rFonts w:cs="Arial"/>
          <w:sz w:val="32"/>
          <w:szCs w:val="32"/>
          <w:rtl/>
          <w:lang w:bidi="ar-OM"/>
        </w:rPr>
      </w:pPr>
      <w:r w:rsidRPr="00D710AA">
        <w:rPr>
          <w:rFonts w:cs="Arial"/>
          <w:sz w:val="32"/>
          <w:szCs w:val="32"/>
          <w:rtl/>
          <w:lang w:bidi="ar-OM"/>
        </w:rPr>
        <w:t>​</w:t>
      </w:r>
      <w:r w:rsidR="00DB413C">
        <w:rPr>
          <w:rFonts w:cs="Arial"/>
          <w:sz w:val="32"/>
          <w:szCs w:val="32"/>
          <w:rtl/>
          <w:lang w:bidi="ar-OM"/>
        </w:rPr>
        <w:tab/>
      </w:r>
      <w:r w:rsidRPr="00D710AA">
        <w:rPr>
          <w:rFonts w:cs="Arial"/>
          <w:sz w:val="32"/>
          <w:szCs w:val="32"/>
          <w:rtl/>
          <w:lang w:bidi="ar-OM"/>
        </w:rPr>
        <w:t xml:space="preserve">​يلحظ ابن عاشور في التحرير والتنوير لطيفة عجيبة في قوله (وإذا جاؤوك </w:t>
      </w:r>
      <w:proofErr w:type="spellStart"/>
      <w:r w:rsidRPr="00D710AA">
        <w:rPr>
          <w:rFonts w:cs="Arial"/>
          <w:sz w:val="32"/>
          <w:szCs w:val="32"/>
          <w:rtl/>
          <w:lang w:bidi="ar-OM"/>
        </w:rPr>
        <w:t>حيوك</w:t>
      </w:r>
      <w:proofErr w:type="spellEnd"/>
      <w:r w:rsidRPr="00D710AA">
        <w:rPr>
          <w:rFonts w:cs="Arial"/>
          <w:sz w:val="32"/>
          <w:szCs w:val="32"/>
          <w:rtl/>
          <w:lang w:bidi="ar-OM"/>
        </w:rPr>
        <w:t xml:space="preserve"> بما لم يحيّك به الله)؛ حيث يبين أن المنافقين استعملوا "الجناس المحرف" (السام ومقابلها السلام) ظناً منهم أن الالتواء اللساني يروج على الله ورسوله، ففضحتهم الآية بنياتهم (ويقولون في أنفسهم).</w:t>
      </w:r>
    </w:p>
    <w:p w14:paraId="29666AF9" w14:textId="4C89E54E" w:rsidR="00D710AA" w:rsidRPr="00D710AA" w:rsidRDefault="00D710AA" w:rsidP="00D710AA">
      <w:pPr>
        <w:jc w:val="both"/>
        <w:rPr>
          <w:rFonts w:cs="Arial"/>
          <w:sz w:val="32"/>
          <w:szCs w:val="32"/>
          <w:rtl/>
          <w:lang w:bidi="ar-OM"/>
        </w:rPr>
      </w:pPr>
      <w:r w:rsidRPr="00D710AA">
        <w:rPr>
          <w:rFonts w:cs="Arial"/>
          <w:sz w:val="32"/>
          <w:szCs w:val="32"/>
          <w:rtl/>
          <w:lang w:bidi="ar-OM"/>
        </w:rPr>
        <w:t>​</w:t>
      </w:r>
      <w:r w:rsidR="00DB413C">
        <w:rPr>
          <w:rFonts w:cs="Arial"/>
          <w:sz w:val="32"/>
          <w:szCs w:val="32"/>
          <w:rtl/>
          <w:lang w:bidi="ar-OM"/>
        </w:rPr>
        <w:tab/>
      </w:r>
      <w:r w:rsidRPr="00D710AA">
        <w:rPr>
          <w:rFonts w:cs="Arial"/>
          <w:sz w:val="32"/>
          <w:szCs w:val="32"/>
          <w:rtl/>
          <w:lang w:bidi="ar-OM"/>
        </w:rPr>
        <w:t xml:space="preserve">وفي آية </w:t>
      </w:r>
      <w:proofErr w:type="spellStart"/>
      <w:r w:rsidRPr="00D710AA">
        <w:rPr>
          <w:rFonts w:cs="Arial"/>
          <w:sz w:val="32"/>
          <w:szCs w:val="32"/>
          <w:rtl/>
          <w:lang w:bidi="ar-OM"/>
        </w:rPr>
        <w:t>التفسح</w:t>
      </w:r>
      <w:proofErr w:type="spellEnd"/>
      <w:r w:rsidRPr="00D710AA">
        <w:rPr>
          <w:rFonts w:cs="Arial"/>
          <w:sz w:val="32"/>
          <w:szCs w:val="32"/>
          <w:rtl/>
          <w:lang w:bidi="ar-OM"/>
        </w:rPr>
        <w:t xml:space="preserve"> في المجالس، يرى ابن عاشور أن هذا ترويض للمسلم على "حسن المعاشرة"؛ إذ كانت مجالس النبي </w:t>
      </w:r>
      <w:r w:rsidRPr="00D710AA">
        <w:rPr>
          <w:rFonts w:cs="Arial" w:hint="cs"/>
          <w:sz w:val="32"/>
          <w:szCs w:val="32"/>
          <w:rtl/>
          <w:lang w:bidi="ar-OM"/>
        </w:rPr>
        <w:t>ﷺ</w:t>
      </w:r>
      <w:r w:rsidRPr="00D710AA">
        <w:rPr>
          <w:rFonts w:cs="Arial"/>
          <w:sz w:val="32"/>
          <w:szCs w:val="32"/>
          <w:rtl/>
          <w:lang w:bidi="ar-OM"/>
        </w:rPr>
        <w:t xml:space="preserve"> تضيق بالوافدين، فكان بعضهم يستأثر بمكانه قرب النبي، فجاء التشريع ليعلمهم أن القرب الحقيقي هو قرب المكانة بالعلم والإيمان (يرفع الله الذين آمنوا منكم </w:t>
      </w:r>
      <w:proofErr w:type="spellStart"/>
      <w:r w:rsidRPr="00D710AA">
        <w:rPr>
          <w:rFonts w:cs="Arial"/>
          <w:sz w:val="32"/>
          <w:szCs w:val="32"/>
          <w:rtl/>
          <w:lang w:bidi="ar-OM"/>
        </w:rPr>
        <w:t>وال</w:t>
      </w:r>
      <w:r w:rsidRPr="00D710AA">
        <w:rPr>
          <w:rFonts w:cs="Arial" w:hint="eastAsia"/>
          <w:sz w:val="32"/>
          <w:szCs w:val="32"/>
          <w:rtl/>
          <w:lang w:bidi="ar-OM"/>
        </w:rPr>
        <w:t>والذين</w:t>
      </w:r>
      <w:proofErr w:type="spellEnd"/>
      <w:r w:rsidRPr="00D710AA">
        <w:rPr>
          <w:rFonts w:cs="Arial"/>
          <w:sz w:val="32"/>
          <w:szCs w:val="32"/>
          <w:rtl/>
          <w:lang w:bidi="ar-OM"/>
        </w:rPr>
        <w:t xml:space="preserve"> أوتوا العلم درجات) لا بقرب المكان البدني.</w:t>
      </w:r>
    </w:p>
    <w:p w14:paraId="223B9127" w14:textId="32E10DAB" w:rsidR="00D710AA" w:rsidRPr="00D710AA" w:rsidRDefault="00D710AA" w:rsidP="00DB413C">
      <w:pPr>
        <w:jc w:val="both"/>
        <w:rPr>
          <w:rFonts w:cs="Arial"/>
          <w:sz w:val="32"/>
          <w:szCs w:val="32"/>
          <w:rtl/>
          <w:lang w:bidi="ar-OM"/>
        </w:rPr>
      </w:pPr>
      <w:r w:rsidRPr="00D710AA">
        <w:rPr>
          <w:rFonts w:cs="Arial"/>
          <w:sz w:val="32"/>
          <w:szCs w:val="32"/>
          <w:rtl/>
          <w:lang w:bidi="ar-OM"/>
        </w:rPr>
        <w:t>​</w:t>
      </w:r>
      <w:r w:rsidR="00DB413C">
        <w:rPr>
          <w:rFonts w:cs="Arial"/>
          <w:sz w:val="32"/>
          <w:szCs w:val="32"/>
          <w:rtl/>
          <w:lang w:bidi="ar-OM"/>
        </w:rPr>
        <w:tab/>
      </w:r>
      <w:r w:rsidRPr="00D710AA">
        <w:rPr>
          <w:rFonts w:cs="Arial"/>
          <w:sz w:val="32"/>
          <w:szCs w:val="32"/>
          <w:rtl/>
          <w:lang w:bidi="ar-OM"/>
        </w:rPr>
        <w:t>​</w:t>
      </w:r>
      <w:r w:rsidR="00F87C93">
        <w:rPr>
          <w:rFonts w:cs="Arial" w:hint="cs"/>
          <w:sz w:val="32"/>
          <w:szCs w:val="32"/>
          <w:rtl/>
          <w:lang w:bidi="ar-OM"/>
        </w:rPr>
        <w:t xml:space="preserve">كما </w:t>
      </w:r>
      <w:r w:rsidRPr="00D710AA">
        <w:rPr>
          <w:rFonts w:cs="Arial"/>
          <w:sz w:val="32"/>
          <w:szCs w:val="32"/>
          <w:rtl/>
          <w:lang w:bidi="ar-OM"/>
        </w:rPr>
        <w:t xml:space="preserve">يصف سيد قطب في الظلال المشهد التربوي لآيتي صدقة النجوى (12-13) بـ "التربية بالحدث". يقول: "لقد شقّ على المسلمين تقديم الصدقة في كل مرة يريدون فيها الخلوة بالرسول </w:t>
      </w:r>
      <w:r w:rsidRPr="00D710AA">
        <w:rPr>
          <w:rFonts w:cs="Arial" w:hint="cs"/>
          <w:sz w:val="32"/>
          <w:szCs w:val="32"/>
          <w:rtl/>
          <w:lang w:bidi="ar-OM"/>
        </w:rPr>
        <w:t>ﷺ</w:t>
      </w:r>
      <w:r w:rsidRPr="00D710AA">
        <w:rPr>
          <w:rFonts w:cs="Arial" w:hint="eastAsia"/>
          <w:sz w:val="32"/>
          <w:szCs w:val="32"/>
          <w:rtl/>
          <w:lang w:bidi="ar-OM"/>
        </w:rPr>
        <w:t>،</w:t>
      </w:r>
      <w:r w:rsidRPr="00D710AA">
        <w:rPr>
          <w:rFonts w:cs="Arial"/>
          <w:sz w:val="32"/>
          <w:szCs w:val="32"/>
          <w:rtl/>
          <w:lang w:bidi="ar-OM"/>
        </w:rPr>
        <w:t xml:space="preserve"> فكفت غلواؤهم، وتبين أن كثيراً من النجوى لم يكن </w:t>
      </w:r>
      <w:proofErr w:type="spellStart"/>
      <w:r w:rsidRPr="00D710AA">
        <w:rPr>
          <w:rFonts w:cs="Arial"/>
          <w:sz w:val="32"/>
          <w:szCs w:val="32"/>
          <w:rtl/>
          <w:lang w:bidi="ar-OM"/>
        </w:rPr>
        <w:t>ضروياً</w:t>
      </w:r>
      <w:proofErr w:type="spellEnd"/>
      <w:r w:rsidRPr="00D710AA">
        <w:rPr>
          <w:rFonts w:cs="Arial"/>
          <w:sz w:val="32"/>
          <w:szCs w:val="32"/>
          <w:rtl/>
          <w:lang w:bidi="ar-OM"/>
        </w:rPr>
        <w:t xml:space="preserve"> بل كان شهوة للتميز أو فضولاً". فلما </w:t>
      </w:r>
      <w:r w:rsidRPr="00D710AA">
        <w:rPr>
          <w:rFonts w:cs="Arial" w:hint="eastAsia"/>
          <w:sz w:val="32"/>
          <w:szCs w:val="32"/>
          <w:rtl/>
          <w:lang w:bidi="ar-OM"/>
        </w:rPr>
        <w:t>رُفعت</w:t>
      </w:r>
      <w:r w:rsidRPr="00D710AA">
        <w:rPr>
          <w:rFonts w:cs="Arial"/>
          <w:sz w:val="32"/>
          <w:szCs w:val="32"/>
          <w:rtl/>
          <w:lang w:bidi="ar-OM"/>
        </w:rPr>
        <w:t xml:space="preserve"> المشقة بالنسخ والتخفيف (فإذ لم تفعلوا وتاب الله عليكم)، بقي الدرس مستقراً في النفوس: أن وقت القيادة غالٍ، وأن القيمة ليست في كثرة الملاحقة بل في العمل (فأقيموا الصلاة وآتوا الزكاة وأطيعوا الله ورسوله).</w:t>
      </w:r>
    </w:p>
    <w:p w14:paraId="623C5A6F" w14:textId="6EE77615" w:rsidR="00D710AA" w:rsidRPr="00D710AA" w:rsidRDefault="00D710AA" w:rsidP="00D710AA">
      <w:pPr>
        <w:jc w:val="both"/>
        <w:rPr>
          <w:rFonts w:cs="Arial"/>
          <w:sz w:val="32"/>
          <w:szCs w:val="32"/>
          <w:rtl/>
          <w:lang w:bidi="ar-OM"/>
        </w:rPr>
      </w:pPr>
      <w:r w:rsidRPr="00D710AA">
        <w:rPr>
          <w:rFonts w:cs="Arial"/>
          <w:sz w:val="32"/>
          <w:szCs w:val="32"/>
          <w:rtl/>
          <w:lang w:bidi="ar-OM"/>
        </w:rPr>
        <w:t>​</w:t>
      </w:r>
      <w:r w:rsidR="00DB413C">
        <w:rPr>
          <w:rFonts w:cs="Arial"/>
          <w:sz w:val="32"/>
          <w:szCs w:val="32"/>
          <w:rtl/>
          <w:lang w:bidi="ar-OM"/>
        </w:rPr>
        <w:tab/>
      </w:r>
      <w:r w:rsidRPr="00D710AA">
        <w:rPr>
          <w:rFonts w:cs="Arial"/>
          <w:sz w:val="32"/>
          <w:szCs w:val="32"/>
          <w:rtl/>
          <w:lang w:bidi="ar-OM"/>
        </w:rPr>
        <w:t>وي</w:t>
      </w:r>
      <w:r w:rsidR="00DB413C">
        <w:rPr>
          <w:rFonts w:cs="Arial" w:hint="cs"/>
          <w:sz w:val="32"/>
          <w:szCs w:val="32"/>
          <w:rtl/>
          <w:lang w:bidi="ar-OM"/>
        </w:rPr>
        <w:t>لحظ</w:t>
      </w:r>
      <w:r w:rsidRPr="00D710AA">
        <w:rPr>
          <w:rFonts w:cs="Arial"/>
          <w:sz w:val="32"/>
          <w:szCs w:val="32"/>
          <w:rtl/>
          <w:lang w:bidi="ar-OM"/>
        </w:rPr>
        <w:t xml:space="preserve"> محمد قطب في فقه التربية الإسلامية أن قوله (والله خبير بما تعملون) تعقيب مقصود لإعادة ربط المنهج السلوكي (الصلاة والزكاة والطاعة) بالرقابة الباطنية بعد أن عولجت المظاهر الخارجية للنجوى والمجالس.</w:t>
      </w:r>
    </w:p>
    <w:p w14:paraId="2F16641D" w14:textId="0A2EBA7F" w:rsidR="00D710AA" w:rsidRPr="00D710AA" w:rsidRDefault="00D710AA" w:rsidP="00DB413C">
      <w:pPr>
        <w:jc w:val="both"/>
        <w:rPr>
          <w:rFonts w:cs="Arial"/>
          <w:sz w:val="32"/>
          <w:szCs w:val="32"/>
          <w:rtl/>
          <w:lang w:bidi="ar-OM"/>
        </w:rPr>
      </w:pPr>
      <w:r w:rsidRPr="00D710AA">
        <w:rPr>
          <w:rFonts w:cs="Arial"/>
          <w:sz w:val="32"/>
          <w:szCs w:val="32"/>
          <w:rtl/>
          <w:lang w:bidi="ar-OM"/>
        </w:rPr>
        <w:t>​</w:t>
      </w:r>
      <w:r w:rsidR="00DB413C">
        <w:rPr>
          <w:rFonts w:cs="Arial"/>
          <w:sz w:val="32"/>
          <w:szCs w:val="32"/>
          <w:rtl/>
          <w:lang w:bidi="ar-OM"/>
        </w:rPr>
        <w:tab/>
      </w:r>
      <w:r w:rsidRPr="00D710AA">
        <w:rPr>
          <w:rFonts w:cs="Arial"/>
          <w:sz w:val="32"/>
          <w:szCs w:val="32"/>
          <w:rtl/>
          <w:lang w:bidi="ar-OM"/>
        </w:rPr>
        <w:t>​تظهر السورة في هذا المقطع كشبكة متماسكة تنظم حياة الجماعة المسلمة:</w:t>
      </w:r>
    </w:p>
    <w:p w14:paraId="090B8A46" w14:textId="77777777" w:rsidR="00D710AA" w:rsidRPr="00D710AA" w:rsidRDefault="00D710AA" w:rsidP="00D710AA">
      <w:pPr>
        <w:jc w:val="both"/>
        <w:rPr>
          <w:rFonts w:cs="Arial"/>
          <w:sz w:val="32"/>
          <w:szCs w:val="32"/>
          <w:rtl/>
          <w:lang w:bidi="ar-OM"/>
        </w:rPr>
      </w:pPr>
      <w:r w:rsidRPr="00D710AA">
        <w:rPr>
          <w:rFonts w:cs="Arial"/>
          <w:sz w:val="32"/>
          <w:szCs w:val="32"/>
          <w:rtl/>
          <w:lang w:bidi="ar-OM"/>
        </w:rPr>
        <w:t>​تطهير القلوب وتأمين الجبهة الداخلية: عبر كشف تآمر المنافقين وإبطال مفعول نجواهم النفسي (الآيات 7-10).</w:t>
      </w:r>
    </w:p>
    <w:p w14:paraId="1AC45BD3" w14:textId="7DBDF7C4" w:rsidR="00D710AA" w:rsidRPr="00D710AA" w:rsidRDefault="00D710AA" w:rsidP="00D710AA">
      <w:pPr>
        <w:jc w:val="both"/>
        <w:rPr>
          <w:rFonts w:cs="Arial"/>
          <w:sz w:val="32"/>
          <w:szCs w:val="32"/>
          <w:rtl/>
          <w:lang w:bidi="ar-OM"/>
        </w:rPr>
      </w:pPr>
      <w:r w:rsidRPr="00D710AA">
        <w:rPr>
          <w:rFonts w:cs="Arial"/>
          <w:sz w:val="32"/>
          <w:szCs w:val="32"/>
          <w:rtl/>
          <w:lang w:bidi="ar-OM"/>
        </w:rPr>
        <w:lastRenderedPageBreak/>
        <w:t>​</w:t>
      </w:r>
      <w:r w:rsidR="00F87C93">
        <w:rPr>
          <w:rFonts w:cs="Arial"/>
          <w:sz w:val="32"/>
          <w:szCs w:val="32"/>
          <w:rtl/>
          <w:lang w:bidi="ar-OM"/>
        </w:rPr>
        <w:tab/>
      </w:r>
      <w:r w:rsidR="00F87C93">
        <w:rPr>
          <w:rFonts w:cs="Arial" w:hint="cs"/>
          <w:sz w:val="32"/>
          <w:szCs w:val="32"/>
          <w:rtl/>
          <w:lang w:bidi="ar-OM"/>
        </w:rPr>
        <w:t xml:space="preserve">ونجد في السورة </w:t>
      </w:r>
      <w:r w:rsidRPr="00D710AA">
        <w:rPr>
          <w:rFonts w:cs="Arial"/>
          <w:sz w:val="32"/>
          <w:szCs w:val="32"/>
          <w:rtl/>
          <w:lang w:bidi="ar-OM"/>
        </w:rPr>
        <w:t xml:space="preserve">تنظيم اللقاءات العامة: السلوك الحركي البصري في مجالس العلم والشورى عبر </w:t>
      </w:r>
      <w:proofErr w:type="spellStart"/>
      <w:r w:rsidRPr="00D710AA">
        <w:rPr>
          <w:rFonts w:cs="Arial"/>
          <w:sz w:val="32"/>
          <w:szCs w:val="32"/>
          <w:rtl/>
          <w:lang w:bidi="ar-OM"/>
        </w:rPr>
        <w:t>التفسح</w:t>
      </w:r>
      <w:proofErr w:type="spellEnd"/>
      <w:r w:rsidRPr="00D710AA">
        <w:rPr>
          <w:rFonts w:cs="Arial"/>
          <w:sz w:val="32"/>
          <w:szCs w:val="32"/>
          <w:rtl/>
          <w:lang w:bidi="ar-OM"/>
        </w:rPr>
        <w:t xml:space="preserve"> والنشوز (الآية 11).</w:t>
      </w:r>
    </w:p>
    <w:p w14:paraId="7A03708F" w14:textId="15855689" w:rsidR="00D710AA" w:rsidRPr="00D710AA" w:rsidRDefault="00D710AA" w:rsidP="00D710AA">
      <w:pPr>
        <w:jc w:val="both"/>
        <w:rPr>
          <w:rFonts w:cs="Arial"/>
          <w:sz w:val="32"/>
          <w:szCs w:val="32"/>
          <w:rtl/>
          <w:lang w:bidi="ar-OM"/>
        </w:rPr>
      </w:pPr>
      <w:r w:rsidRPr="00D710AA">
        <w:rPr>
          <w:rFonts w:cs="Arial"/>
          <w:sz w:val="32"/>
          <w:szCs w:val="32"/>
          <w:rtl/>
          <w:lang w:bidi="ar-OM"/>
        </w:rPr>
        <w:t>​</w:t>
      </w:r>
      <w:r w:rsidR="00F87C93">
        <w:rPr>
          <w:rFonts w:cs="Arial"/>
          <w:sz w:val="32"/>
          <w:szCs w:val="32"/>
          <w:rtl/>
          <w:lang w:bidi="ar-OM"/>
        </w:rPr>
        <w:tab/>
      </w:r>
      <w:r w:rsidR="00F87C93">
        <w:rPr>
          <w:rFonts w:cs="Arial" w:hint="cs"/>
          <w:sz w:val="32"/>
          <w:szCs w:val="32"/>
          <w:rtl/>
          <w:lang w:bidi="ar-OM"/>
        </w:rPr>
        <w:t xml:space="preserve">ونجد </w:t>
      </w:r>
      <w:r w:rsidRPr="00D710AA">
        <w:rPr>
          <w:rFonts w:cs="Arial"/>
          <w:sz w:val="32"/>
          <w:szCs w:val="32"/>
          <w:rtl/>
          <w:lang w:bidi="ar-OM"/>
        </w:rPr>
        <w:t>تنظيم اللقاءات الخاصة الفردية: السلوك السمعي والكلامي مع القيادة الرسولية عبر أدب النجوى (الآيات 12-13).</w:t>
      </w:r>
    </w:p>
    <w:p w14:paraId="18AC27FE" w14:textId="3755829D" w:rsidR="00D710AA" w:rsidRPr="00D710AA" w:rsidRDefault="00D710AA" w:rsidP="00F87C93">
      <w:pPr>
        <w:ind w:firstLine="720"/>
        <w:jc w:val="both"/>
        <w:rPr>
          <w:rFonts w:cs="Arial"/>
          <w:sz w:val="32"/>
          <w:szCs w:val="32"/>
          <w:rtl/>
          <w:lang w:bidi="ar-OM"/>
        </w:rPr>
      </w:pPr>
      <w:r w:rsidRPr="00D710AA">
        <w:rPr>
          <w:rFonts w:cs="Arial"/>
          <w:sz w:val="32"/>
          <w:szCs w:val="32"/>
          <w:rtl/>
          <w:lang w:bidi="ar-OM"/>
        </w:rPr>
        <w:t>​كل هذه المنظومة الثلاثية (الأمن النفسي، الأدب الجماعي، الأدب الخاص) تُساق تحت مظلة واحدة تبدأ بـ (ألم تر أن الله يعلم) وتنتهي بـ (والله خبير بما تعملون)، ليظل الضمير المسلم هو الرقيب الأول على السلوك.</w:t>
      </w:r>
      <w:r w:rsidRPr="00D710AA">
        <w:rPr>
          <w:rtl/>
        </w:rPr>
        <w:t xml:space="preserve"> </w:t>
      </w:r>
    </w:p>
    <w:p w14:paraId="286C6388" w14:textId="434A7200" w:rsidR="009E1A6F" w:rsidRDefault="00D710AA" w:rsidP="00DB413C">
      <w:pPr>
        <w:jc w:val="both"/>
        <w:rPr>
          <w:rFonts w:cs="Arial"/>
          <w:sz w:val="32"/>
          <w:szCs w:val="32"/>
          <w:rtl/>
        </w:rPr>
      </w:pPr>
      <w:r w:rsidRPr="00D710AA">
        <w:rPr>
          <w:rFonts w:cs="Arial"/>
          <w:sz w:val="32"/>
          <w:szCs w:val="32"/>
          <w:rtl/>
          <w:lang w:bidi="ar-OM"/>
        </w:rPr>
        <w:t>​</w:t>
      </w:r>
      <w:r w:rsidR="00372B0B">
        <w:rPr>
          <w:rFonts w:cs="Arial" w:hint="cs"/>
          <w:sz w:val="32"/>
          <w:szCs w:val="32"/>
          <w:rtl/>
        </w:rPr>
        <w:t>*(</w:t>
      </w:r>
      <w:r w:rsidR="009E1A6F" w:rsidRPr="00372B0B">
        <w:rPr>
          <w:rFonts w:cs="Arial"/>
          <w:sz w:val="32"/>
          <w:szCs w:val="32"/>
          <w:rtl/>
        </w:rPr>
        <w:t>أَلَمْ تَرَ إِلَى الَّذِينَ تَوَلَّوْا قَوْمًا غَضِبَ اللَّهُ عَلَيْهِم مَّا هُم مِّنكُمْ وَلَا مِنْهُمْ وَيَحْلِفُونَ عَلَى الْكَذِبِ وَهُمْ يَعْلَمُونَ</w:t>
      </w:r>
      <w:r w:rsidR="009E1A6F" w:rsidRPr="00372B0B">
        <w:rPr>
          <w:rFonts w:cs="Arial"/>
          <w:sz w:val="32"/>
          <w:szCs w:val="32"/>
        </w:rPr>
        <w:t xml:space="preserve"> (14) </w:t>
      </w:r>
      <w:hyperlink r:id="rId32" w:history="1">
        <w:r w:rsidR="009E1A6F" w:rsidRPr="00372B0B">
          <w:rPr>
            <w:rFonts w:cs="Arial"/>
            <w:sz w:val="32"/>
            <w:szCs w:val="32"/>
            <w:rtl/>
          </w:rPr>
          <w:t>أَعَدَّ اللَّهُ لَهُمْ عَذَابًا شَدِيدًا ۖ إِنَّهُمْ سَاءَ مَا كَانُوا يَعْمَلُونَ</w:t>
        </w:r>
      </w:hyperlink>
      <w:r w:rsidR="009E1A6F" w:rsidRPr="00372B0B">
        <w:rPr>
          <w:rFonts w:cs="Arial"/>
          <w:sz w:val="32"/>
          <w:szCs w:val="32"/>
        </w:rPr>
        <w:t> (</w:t>
      </w:r>
      <w:hyperlink r:id="rId33" w:history="1">
        <w:r w:rsidR="009E1A6F" w:rsidRPr="00372B0B">
          <w:rPr>
            <w:rFonts w:cs="Arial"/>
            <w:sz w:val="32"/>
            <w:szCs w:val="32"/>
          </w:rPr>
          <w:t>15</w:t>
        </w:r>
      </w:hyperlink>
      <w:r w:rsidR="009E1A6F" w:rsidRPr="00372B0B">
        <w:rPr>
          <w:rFonts w:cs="Arial"/>
          <w:sz w:val="32"/>
          <w:szCs w:val="32"/>
        </w:rPr>
        <w:t>) </w:t>
      </w:r>
      <w:hyperlink r:id="rId34" w:history="1">
        <w:r w:rsidR="009E1A6F" w:rsidRPr="00372B0B">
          <w:rPr>
            <w:rFonts w:cs="Arial"/>
            <w:sz w:val="32"/>
            <w:szCs w:val="32"/>
            <w:rtl/>
          </w:rPr>
          <w:t>اتَّخَذُوا أَيْمَانَهُمْ جُنَّةً فَصَدُّوا عَن سَبِيلِ اللَّهِ فَلَهُمْ عَذَابٌ مُّهِينٌ</w:t>
        </w:r>
      </w:hyperlink>
      <w:r w:rsidR="009E1A6F" w:rsidRPr="00372B0B">
        <w:rPr>
          <w:rFonts w:cs="Arial"/>
          <w:sz w:val="32"/>
          <w:szCs w:val="32"/>
        </w:rPr>
        <w:t> (</w:t>
      </w:r>
      <w:hyperlink r:id="rId35" w:history="1">
        <w:r w:rsidR="009E1A6F" w:rsidRPr="00372B0B">
          <w:rPr>
            <w:rFonts w:cs="Arial"/>
            <w:sz w:val="32"/>
            <w:szCs w:val="32"/>
          </w:rPr>
          <w:t>16</w:t>
        </w:r>
      </w:hyperlink>
      <w:r w:rsidR="009E1A6F" w:rsidRPr="00372B0B">
        <w:rPr>
          <w:rFonts w:cs="Arial"/>
          <w:sz w:val="32"/>
          <w:szCs w:val="32"/>
        </w:rPr>
        <w:t>) </w:t>
      </w:r>
      <w:hyperlink r:id="rId36" w:history="1">
        <w:r w:rsidR="009E1A6F" w:rsidRPr="00372B0B">
          <w:rPr>
            <w:rFonts w:cs="Arial"/>
            <w:sz w:val="32"/>
            <w:szCs w:val="32"/>
            <w:rtl/>
          </w:rPr>
          <w:t xml:space="preserve">لَّن تُغْنِيَ عَنْهُمْ أَمْوَالُهُمْ وَلَا أَوْلَادُهُم مِّنَ اللَّهِ شَيْئًا ۚ </w:t>
        </w:r>
        <w:proofErr w:type="spellStart"/>
        <w:r w:rsidR="009E1A6F" w:rsidRPr="00372B0B">
          <w:rPr>
            <w:rFonts w:cs="Arial"/>
            <w:sz w:val="32"/>
            <w:szCs w:val="32"/>
            <w:rtl/>
          </w:rPr>
          <w:t>أُولَٰئِكَ</w:t>
        </w:r>
        <w:proofErr w:type="spellEnd"/>
        <w:r w:rsidR="009E1A6F" w:rsidRPr="00372B0B">
          <w:rPr>
            <w:rFonts w:cs="Arial"/>
            <w:sz w:val="32"/>
            <w:szCs w:val="32"/>
            <w:rtl/>
          </w:rPr>
          <w:t xml:space="preserve"> أَصْحَابُ النَّارِ ۖ هُمْ فِيهَا خَالِدُونَ</w:t>
        </w:r>
      </w:hyperlink>
      <w:r w:rsidR="009E1A6F" w:rsidRPr="00372B0B">
        <w:rPr>
          <w:rFonts w:cs="Arial"/>
          <w:sz w:val="32"/>
          <w:szCs w:val="32"/>
        </w:rPr>
        <w:t> (</w:t>
      </w:r>
      <w:hyperlink r:id="rId37" w:history="1">
        <w:r w:rsidR="009E1A6F" w:rsidRPr="00372B0B">
          <w:rPr>
            <w:rFonts w:cs="Arial"/>
            <w:sz w:val="32"/>
            <w:szCs w:val="32"/>
          </w:rPr>
          <w:t>17</w:t>
        </w:r>
      </w:hyperlink>
      <w:r w:rsidR="009E1A6F" w:rsidRPr="00372B0B">
        <w:rPr>
          <w:rFonts w:cs="Arial"/>
          <w:sz w:val="32"/>
          <w:szCs w:val="32"/>
        </w:rPr>
        <w:t>) </w:t>
      </w:r>
      <w:hyperlink r:id="rId38" w:history="1">
        <w:r w:rsidR="009E1A6F" w:rsidRPr="00372B0B">
          <w:rPr>
            <w:rFonts w:cs="Arial"/>
            <w:sz w:val="32"/>
            <w:szCs w:val="32"/>
            <w:rtl/>
          </w:rPr>
          <w:t xml:space="preserve">يَوْمَ يَبْعَثُهُمُ اللَّهُ جَمِيعًا فَيَحْلِفُونَ لَهُ كَمَا يَحْلِفُونَ لَكُمْ ۖ وَيَحْسَبُونَ أَنَّهُمْ </w:t>
        </w:r>
        <w:proofErr w:type="spellStart"/>
        <w:r w:rsidR="009E1A6F" w:rsidRPr="00372B0B">
          <w:rPr>
            <w:rFonts w:cs="Arial"/>
            <w:sz w:val="32"/>
            <w:szCs w:val="32"/>
            <w:rtl/>
          </w:rPr>
          <w:t>عَلَىٰ</w:t>
        </w:r>
        <w:proofErr w:type="spellEnd"/>
        <w:r w:rsidR="009E1A6F" w:rsidRPr="00372B0B">
          <w:rPr>
            <w:rFonts w:cs="Arial"/>
            <w:sz w:val="32"/>
            <w:szCs w:val="32"/>
            <w:rtl/>
          </w:rPr>
          <w:t xml:space="preserve"> شَيْءٍ ۚ أَلَا إِنَّهُمْ هُمُ الْكَاذِبُونَ</w:t>
        </w:r>
      </w:hyperlink>
      <w:r w:rsidR="009E1A6F" w:rsidRPr="00372B0B">
        <w:rPr>
          <w:rFonts w:cs="Arial"/>
          <w:sz w:val="32"/>
          <w:szCs w:val="32"/>
        </w:rPr>
        <w:t> (</w:t>
      </w:r>
      <w:hyperlink r:id="rId39" w:history="1">
        <w:r w:rsidR="009E1A6F" w:rsidRPr="00372B0B">
          <w:rPr>
            <w:rFonts w:cs="Arial"/>
            <w:sz w:val="32"/>
            <w:szCs w:val="32"/>
          </w:rPr>
          <w:t>18</w:t>
        </w:r>
      </w:hyperlink>
      <w:r w:rsidR="009E1A6F" w:rsidRPr="00372B0B">
        <w:rPr>
          <w:rFonts w:cs="Arial"/>
          <w:sz w:val="32"/>
          <w:szCs w:val="32"/>
        </w:rPr>
        <w:t>) </w:t>
      </w:r>
      <w:hyperlink r:id="rId40" w:history="1">
        <w:r w:rsidR="009E1A6F" w:rsidRPr="00372B0B">
          <w:rPr>
            <w:rFonts w:cs="Arial"/>
            <w:sz w:val="32"/>
            <w:szCs w:val="32"/>
            <w:rtl/>
          </w:rPr>
          <w:t xml:space="preserve">اسْتَحْوَذَ عَلَيْهِمُ الشَّيْطَانُ فَأَنسَاهُمْ ذِكْرَ اللَّهِ ۚ </w:t>
        </w:r>
        <w:proofErr w:type="spellStart"/>
        <w:r w:rsidR="009E1A6F" w:rsidRPr="00372B0B">
          <w:rPr>
            <w:rFonts w:cs="Arial"/>
            <w:sz w:val="32"/>
            <w:szCs w:val="32"/>
            <w:rtl/>
          </w:rPr>
          <w:t>أُولَٰئِكَ</w:t>
        </w:r>
        <w:proofErr w:type="spellEnd"/>
        <w:r w:rsidR="009E1A6F" w:rsidRPr="00372B0B">
          <w:rPr>
            <w:rFonts w:cs="Arial"/>
            <w:sz w:val="32"/>
            <w:szCs w:val="32"/>
            <w:rtl/>
          </w:rPr>
          <w:t xml:space="preserve"> حِزْبُ الشَّيْطَانِ ۚ أَلَا إِنَّ حِزْبَ الشَّيْطَانِ هُمُ الْخَاسِرُونَ</w:t>
        </w:r>
      </w:hyperlink>
      <w:r w:rsidR="009E1A6F" w:rsidRPr="00372B0B">
        <w:rPr>
          <w:rFonts w:cs="Arial"/>
          <w:sz w:val="32"/>
          <w:szCs w:val="32"/>
        </w:rPr>
        <w:t> (</w:t>
      </w:r>
      <w:hyperlink r:id="rId41" w:history="1">
        <w:r w:rsidR="009E1A6F" w:rsidRPr="00372B0B">
          <w:rPr>
            <w:rFonts w:cs="Arial"/>
            <w:sz w:val="32"/>
            <w:szCs w:val="32"/>
          </w:rPr>
          <w:t>19</w:t>
        </w:r>
      </w:hyperlink>
      <w:r w:rsidR="009E1A6F" w:rsidRPr="00372B0B">
        <w:rPr>
          <w:rFonts w:cs="Arial"/>
          <w:sz w:val="32"/>
          <w:szCs w:val="32"/>
        </w:rPr>
        <w:t>) </w:t>
      </w:r>
      <w:hyperlink r:id="rId42" w:history="1">
        <w:r w:rsidR="009E1A6F" w:rsidRPr="00372B0B">
          <w:rPr>
            <w:rFonts w:cs="Arial"/>
            <w:sz w:val="32"/>
            <w:szCs w:val="32"/>
            <w:rtl/>
          </w:rPr>
          <w:t xml:space="preserve">إِنَّ الَّذِينَ يُحَادُّونَ اللَّهَ وَرَسُولَهُ </w:t>
        </w:r>
        <w:proofErr w:type="spellStart"/>
        <w:r w:rsidR="009E1A6F" w:rsidRPr="00372B0B">
          <w:rPr>
            <w:rFonts w:cs="Arial"/>
            <w:sz w:val="32"/>
            <w:szCs w:val="32"/>
            <w:rtl/>
          </w:rPr>
          <w:t>أُولَٰئِكَ</w:t>
        </w:r>
        <w:proofErr w:type="spellEnd"/>
        <w:r w:rsidR="009E1A6F" w:rsidRPr="00372B0B">
          <w:rPr>
            <w:rFonts w:cs="Arial"/>
            <w:sz w:val="32"/>
            <w:szCs w:val="32"/>
            <w:rtl/>
          </w:rPr>
          <w:t xml:space="preserve"> فِي الْأَذَلِّينَ</w:t>
        </w:r>
      </w:hyperlink>
      <w:r w:rsidR="009E1A6F" w:rsidRPr="00372B0B">
        <w:rPr>
          <w:rFonts w:cs="Arial"/>
          <w:sz w:val="32"/>
          <w:szCs w:val="32"/>
        </w:rPr>
        <w:t> (</w:t>
      </w:r>
      <w:hyperlink r:id="rId43" w:history="1">
        <w:r w:rsidR="009E1A6F" w:rsidRPr="00372B0B">
          <w:rPr>
            <w:rFonts w:cs="Arial"/>
            <w:sz w:val="32"/>
            <w:szCs w:val="32"/>
          </w:rPr>
          <w:t>20</w:t>
        </w:r>
      </w:hyperlink>
      <w:r w:rsidR="009E1A6F" w:rsidRPr="00372B0B">
        <w:rPr>
          <w:rFonts w:cs="Arial"/>
          <w:sz w:val="32"/>
          <w:szCs w:val="32"/>
        </w:rPr>
        <w:t>) </w:t>
      </w:r>
      <w:hyperlink r:id="rId44" w:history="1">
        <w:r w:rsidR="009E1A6F" w:rsidRPr="00372B0B">
          <w:rPr>
            <w:rFonts w:cs="Arial"/>
            <w:sz w:val="32"/>
            <w:szCs w:val="32"/>
            <w:rtl/>
          </w:rPr>
          <w:t>كَتَبَ اللَّهُ لَأَغْلِبَنَّ أَنَا وَرُسُلِي ۚ إِنَّ اللَّهَ قَوِيٌّ عَزِيزٌ</w:t>
        </w:r>
      </w:hyperlink>
      <w:r w:rsidR="009E1A6F" w:rsidRPr="00372B0B">
        <w:rPr>
          <w:rFonts w:cs="Arial"/>
          <w:sz w:val="32"/>
          <w:szCs w:val="32"/>
        </w:rPr>
        <w:t> (</w:t>
      </w:r>
      <w:hyperlink r:id="rId45" w:history="1">
        <w:r w:rsidR="009E1A6F" w:rsidRPr="00372B0B">
          <w:rPr>
            <w:rFonts w:cs="Arial"/>
            <w:sz w:val="32"/>
            <w:szCs w:val="32"/>
          </w:rPr>
          <w:t>21</w:t>
        </w:r>
      </w:hyperlink>
      <w:r w:rsidR="009E1A6F" w:rsidRPr="00372B0B">
        <w:rPr>
          <w:rFonts w:cs="Arial"/>
          <w:sz w:val="32"/>
          <w:szCs w:val="32"/>
        </w:rPr>
        <w:t>)</w:t>
      </w:r>
      <w:r w:rsidR="009E1A6F" w:rsidRPr="00372B0B">
        <w:rPr>
          <w:rFonts w:cs="Arial"/>
          <w:sz w:val="32"/>
          <w:szCs w:val="32"/>
          <w:rtl/>
        </w:rPr>
        <w:t xml:space="preserve"> لَّا تَجِدُ قَوْمًا يُؤْمِنُونَ بِاللَّهِ وَالْيَوْمِ الْآخِرِ يُوَادُّونَ مَنْ حَادَّ اللَّهَ وَرَسُولَهُ وَلَوْ كَانُوا آبَاءَهُمْ أَوْ أَبْنَاءَهُمْ أَوْ إِخْوَانَهُمْ أَوْ عَشِيرَتَهُمْ ۚ </w:t>
      </w:r>
      <w:proofErr w:type="spellStart"/>
      <w:r w:rsidR="009E1A6F" w:rsidRPr="00372B0B">
        <w:rPr>
          <w:rFonts w:cs="Arial"/>
          <w:sz w:val="32"/>
          <w:szCs w:val="32"/>
          <w:rtl/>
        </w:rPr>
        <w:t>أُولَٰئِكَ</w:t>
      </w:r>
      <w:proofErr w:type="spellEnd"/>
      <w:r w:rsidR="009E1A6F" w:rsidRPr="00372B0B">
        <w:rPr>
          <w:rFonts w:cs="Arial"/>
          <w:sz w:val="32"/>
          <w:szCs w:val="32"/>
          <w:rtl/>
        </w:rPr>
        <w:t xml:space="preserve"> كَتَبَ فِي قُلُوبِهِمُ الْإِيمَانَ وَأَيَّدَهُم بِرُوحٍ مِّنْهُ ۖ وَيُدْخِلُهُمْ جَنَّاتٍ تَجْرِي مِن تَحْتِهَا الْأَنْهَارُ خَالِدِينَ فِيهَا ۚ رَضِيَ اللَّهُ عَنْهُمْ وَرَضُوا عَنْهُ ۚ </w:t>
      </w:r>
      <w:proofErr w:type="spellStart"/>
      <w:r w:rsidR="009E1A6F" w:rsidRPr="00372B0B">
        <w:rPr>
          <w:rFonts w:cs="Arial"/>
          <w:sz w:val="32"/>
          <w:szCs w:val="32"/>
          <w:rtl/>
        </w:rPr>
        <w:t>أُولَٰئِكَ</w:t>
      </w:r>
      <w:proofErr w:type="spellEnd"/>
      <w:r w:rsidR="009E1A6F" w:rsidRPr="00372B0B">
        <w:rPr>
          <w:rFonts w:cs="Arial"/>
          <w:sz w:val="32"/>
          <w:szCs w:val="32"/>
          <w:rtl/>
        </w:rPr>
        <w:t xml:space="preserve"> حِزْبُ اللَّهِ ۚ أَلَا إِنَّ حِزْبَ اللَّهِ هُمُ الْمُفْلِحُونَ</w:t>
      </w:r>
      <w:r w:rsidR="009E1A6F" w:rsidRPr="00372B0B">
        <w:rPr>
          <w:rFonts w:cs="Arial"/>
          <w:sz w:val="32"/>
          <w:szCs w:val="32"/>
        </w:rPr>
        <w:t xml:space="preserve"> (22)</w:t>
      </w:r>
      <w:r w:rsidR="00372B0B">
        <w:rPr>
          <w:rFonts w:cs="Arial" w:hint="cs"/>
          <w:sz w:val="32"/>
          <w:szCs w:val="32"/>
          <w:rtl/>
        </w:rPr>
        <w:t>)</w:t>
      </w:r>
    </w:p>
    <w:p w14:paraId="67492BBC" w14:textId="77777777" w:rsidR="00D710AA" w:rsidRPr="00D710AA" w:rsidRDefault="00D710AA" w:rsidP="00D710AA">
      <w:pPr>
        <w:jc w:val="both"/>
        <w:rPr>
          <w:rFonts w:cs="Arial"/>
          <w:sz w:val="32"/>
          <w:szCs w:val="32"/>
          <w:rtl/>
        </w:rPr>
      </w:pPr>
      <w:r>
        <w:rPr>
          <w:rFonts w:cs="Arial"/>
          <w:sz w:val="32"/>
          <w:szCs w:val="32"/>
          <w:rtl/>
        </w:rPr>
        <w:tab/>
      </w:r>
      <w:r w:rsidRPr="00D710AA">
        <w:rPr>
          <w:rFonts w:cs="Arial"/>
          <w:sz w:val="32"/>
          <w:szCs w:val="32"/>
          <w:rtl/>
        </w:rPr>
        <w:t xml:space="preserve">تصل سورة المجادلة في هذا المقطع الختامي (من الآية 14 إلى الآية 22) إلى ذروتها </w:t>
      </w:r>
      <w:proofErr w:type="spellStart"/>
      <w:r w:rsidRPr="00D710AA">
        <w:rPr>
          <w:rFonts w:cs="Arial"/>
          <w:sz w:val="32"/>
          <w:szCs w:val="32"/>
          <w:rtl/>
        </w:rPr>
        <w:t>المشهدية</w:t>
      </w:r>
      <w:proofErr w:type="spellEnd"/>
      <w:r w:rsidRPr="00D710AA">
        <w:rPr>
          <w:rFonts w:cs="Arial"/>
          <w:sz w:val="32"/>
          <w:szCs w:val="32"/>
          <w:rtl/>
        </w:rPr>
        <w:t xml:space="preserve"> </w:t>
      </w:r>
      <w:proofErr w:type="spellStart"/>
      <w:r w:rsidRPr="00D710AA">
        <w:rPr>
          <w:rFonts w:cs="Arial"/>
          <w:sz w:val="32"/>
          <w:szCs w:val="32"/>
          <w:rtl/>
        </w:rPr>
        <w:t>والمقاصدية</w:t>
      </w:r>
      <w:proofErr w:type="spellEnd"/>
      <w:r w:rsidRPr="00D710AA">
        <w:rPr>
          <w:rFonts w:cs="Arial"/>
          <w:sz w:val="32"/>
          <w:szCs w:val="32"/>
          <w:rtl/>
        </w:rPr>
        <w:t>. فبعد أن نظمت السورة شؤون الأسرة، ثم طهرت مجالس المجتمع من أدواء النجوى والتناجي الخبيث، تنتقل هنا إلى المعركة الكبرى والمفاصلة النهائية بين حزبين لا يلتقيان: حزب الشيطان وحزب الله، واضعةً القواعد الصارمة للولاء والبراء، ومقررةً النتيجة الحتمية للصراع الكوني.</w:t>
      </w:r>
    </w:p>
    <w:p w14:paraId="40D6580B" w14:textId="0B3DC4C1" w:rsidR="00D710AA" w:rsidRPr="00D710AA" w:rsidRDefault="00D710AA" w:rsidP="009C288E">
      <w:pPr>
        <w:jc w:val="both"/>
        <w:rPr>
          <w:rFonts w:cs="Arial"/>
          <w:sz w:val="32"/>
          <w:szCs w:val="32"/>
          <w:rtl/>
        </w:rPr>
      </w:pPr>
      <w:r w:rsidRPr="00D710AA">
        <w:rPr>
          <w:rFonts w:cs="Arial"/>
          <w:sz w:val="32"/>
          <w:szCs w:val="32"/>
          <w:rtl/>
        </w:rPr>
        <w:t>​</w:t>
      </w:r>
      <w:r w:rsidR="009C288E">
        <w:rPr>
          <w:rFonts w:cs="Arial"/>
          <w:sz w:val="32"/>
          <w:szCs w:val="32"/>
          <w:rtl/>
        </w:rPr>
        <w:tab/>
      </w:r>
      <w:r w:rsidRPr="00D710AA">
        <w:rPr>
          <w:rFonts w:cs="Arial"/>
          <w:sz w:val="32"/>
          <w:szCs w:val="32"/>
          <w:rtl/>
        </w:rPr>
        <w:t>​يتجلى تلائم النظم عند البقاعي في ربط هذا المقطع بما قبله؛ فالمقطع السابق فضح تآمر المنافقين وخوضهم في النجوى بالإثم والعدوان، وجاء هذا المقطع ليكشف الحقيقة السياسية والعقدية لهذا التآمر، وهي "موالاة أعداء الأمة".</w:t>
      </w:r>
    </w:p>
    <w:p w14:paraId="79FC706A" w14:textId="57429FAD" w:rsidR="00D710AA" w:rsidRPr="00D710AA" w:rsidRDefault="005B3F4E" w:rsidP="005B3F4E">
      <w:pPr>
        <w:ind w:firstLine="720"/>
        <w:jc w:val="both"/>
        <w:rPr>
          <w:rFonts w:cs="Arial"/>
          <w:sz w:val="32"/>
          <w:szCs w:val="32"/>
          <w:rtl/>
        </w:rPr>
      </w:pPr>
      <w:r>
        <w:rPr>
          <w:rFonts w:cs="Arial" w:hint="cs"/>
          <w:sz w:val="32"/>
          <w:szCs w:val="32"/>
          <w:rtl/>
        </w:rPr>
        <w:t xml:space="preserve">أمّا </w:t>
      </w:r>
      <w:r w:rsidR="00D710AA" w:rsidRPr="00D710AA">
        <w:rPr>
          <w:rFonts w:cs="Arial"/>
          <w:sz w:val="32"/>
          <w:szCs w:val="32"/>
          <w:rtl/>
        </w:rPr>
        <w:t>​المقصد الأسمى للسورة</w:t>
      </w:r>
      <w:r>
        <w:rPr>
          <w:rFonts w:cs="Arial" w:hint="cs"/>
          <w:sz w:val="32"/>
          <w:szCs w:val="32"/>
          <w:rtl/>
        </w:rPr>
        <w:t xml:space="preserve"> فهو </w:t>
      </w:r>
      <w:r w:rsidR="00D710AA" w:rsidRPr="00D710AA">
        <w:rPr>
          <w:rFonts w:cs="Arial"/>
          <w:sz w:val="32"/>
          <w:szCs w:val="32"/>
          <w:rtl/>
        </w:rPr>
        <w:t>الخلوص التام لله و</w:t>
      </w:r>
      <w:r>
        <w:rPr>
          <w:rFonts w:cs="Arial" w:hint="cs"/>
          <w:sz w:val="32"/>
          <w:szCs w:val="32"/>
          <w:rtl/>
        </w:rPr>
        <w:t>المتابعة التامة ل</w:t>
      </w:r>
      <w:r w:rsidR="00D710AA" w:rsidRPr="00D710AA">
        <w:rPr>
          <w:rFonts w:cs="Arial"/>
          <w:sz w:val="32"/>
          <w:szCs w:val="32"/>
          <w:rtl/>
        </w:rPr>
        <w:t>رسوله</w:t>
      </w:r>
      <w:r>
        <w:rPr>
          <w:rFonts w:cs="Arial" w:hint="cs"/>
          <w:sz w:val="32"/>
          <w:szCs w:val="32"/>
          <w:rtl/>
        </w:rPr>
        <w:t xml:space="preserve"> صلى الله عليه وسلم</w:t>
      </w:r>
      <w:r w:rsidR="00D710AA" w:rsidRPr="00D710AA">
        <w:rPr>
          <w:rFonts w:cs="Arial"/>
          <w:sz w:val="32"/>
          <w:szCs w:val="32"/>
          <w:rtl/>
        </w:rPr>
        <w:t>. فلا يمكن لمن ثبتت لديه مراقبة الله وعلمه المحيط (الذي افتتحت به السورة) أن يقسم حياته وقلبه بين معسكرين.</w:t>
      </w:r>
    </w:p>
    <w:p w14:paraId="72F6AECB" w14:textId="49C50841" w:rsidR="00D710AA" w:rsidRPr="00D710AA" w:rsidRDefault="00D710AA" w:rsidP="005B3F4E">
      <w:pPr>
        <w:jc w:val="both"/>
        <w:rPr>
          <w:rFonts w:cs="Arial"/>
          <w:sz w:val="32"/>
          <w:szCs w:val="32"/>
          <w:rtl/>
        </w:rPr>
      </w:pPr>
      <w:r w:rsidRPr="00D710AA">
        <w:rPr>
          <w:rFonts w:cs="Arial"/>
          <w:sz w:val="32"/>
          <w:szCs w:val="32"/>
          <w:rtl/>
        </w:rPr>
        <w:lastRenderedPageBreak/>
        <w:t>​</w:t>
      </w:r>
      <w:r w:rsidR="005B3F4E">
        <w:rPr>
          <w:rFonts w:cs="Arial"/>
          <w:sz w:val="32"/>
          <w:szCs w:val="32"/>
          <w:rtl/>
        </w:rPr>
        <w:tab/>
      </w:r>
      <w:r w:rsidR="005B3F4E">
        <w:rPr>
          <w:rFonts w:cs="Arial" w:hint="cs"/>
          <w:sz w:val="32"/>
          <w:szCs w:val="32"/>
          <w:rtl/>
        </w:rPr>
        <w:t xml:space="preserve">أمّا </w:t>
      </w:r>
      <w:r w:rsidRPr="00D710AA">
        <w:rPr>
          <w:rFonts w:cs="Arial"/>
          <w:sz w:val="32"/>
          <w:szCs w:val="32"/>
          <w:rtl/>
        </w:rPr>
        <w:t>المقاصد</w:t>
      </w:r>
      <w:r w:rsidR="005B3F4E">
        <w:rPr>
          <w:rFonts w:cs="Arial" w:hint="cs"/>
          <w:sz w:val="32"/>
          <w:szCs w:val="32"/>
          <w:rtl/>
        </w:rPr>
        <w:t xml:space="preserve"> </w:t>
      </w:r>
      <w:r w:rsidRPr="00D710AA">
        <w:rPr>
          <w:rFonts w:cs="Arial"/>
          <w:sz w:val="32"/>
          <w:szCs w:val="32"/>
          <w:rtl/>
        </w:rPr>
        <w:t>التشريعية والسياسية</w:t>
      </w:r>
      <w:r w:rsidR="005B3F4E">
        <w:rPr>
          <w:rFonts w:cs="Arial" w:hint="cs"/>
          <w:sz w:val="32"/>
          <w:szCs w:val="32"/>
          <w:rtl/>
        </w:rPr>
        <w:t xml:space="preserve"> فمنها: </w:t>
      </w:r>
      <w:r w:rsidRPr="00D710AA">
        <w:rPr>
          <w:rFonts w:cs="Arial"/>
          <w:sz w:val="32"/>
          <w:szCs w:val="32"/>
          <w:rtl/>
        </w:rPr>
        <w:t>​تصفية التذبذب النفسي: حسم هوية الولا</w:t>
      </w:r>
      <w:r w:rsidR="005B3F4E">
        <w:rPr>
          <w:rFonts w:cs="Arial" w:hint="cs"/>
          <w:sz w:val="32"/>
          <w:szCs w:val="32"/>
          <w:rtl/>
        </w:rPr>
        <w:t xml:space="preserve">ء </w:t>
      </w:r>
      <w:r w:rsidR="005B3F4E">
        <w:rPr>
          <w:rFonts w:cs="Arial"/>
          <w:sz w:val="32"/>
          <w:szCs w:val="32"/>
          <w:rtl/>
        </w:rPr>
        <w:tab/>
      </w:r>
      <w:r w:rsidR="005B3F4E">
        <w:rPr>
          <w:rFonts w:cs="Arial" w:hint="cs"/>
          <w:sz w:val="32"/>
          <w:szCs w:val="32"/>
          <w:rtl/>
        </w:rPr>
        <w:t>والود</w:t>
      </w:r>
      <w:r w:rsidRPr="00D710AA">
        <w:rPr>
          <w:rFonts w:cs="Arial"/>
          <w:sz w:val="32"/>
          <w:szCs w:val="32"/>
          <w:rtl/>
        </w:rPr>
        <w:t xml:space="preserve"> للمجتمع المسلم الناشئ، وبتر الروابط القائمة على المصلحة مع القوى المعادية (اليهود والمشركين).</w:t>
      </w:r>
    </w:p>
    <w:p w14:paraId="7C9C9E93" w14:textId="003531B8" w:rsidR="00D710AA" w:rsidRPr="00D710AA" w:rsidRDefault="00D710AA" w:rsidP="00D710AA">
      <w:pPr>
        <w:jc w:val="both"/>
        <w:rPr>
          <w:rFonts w:cs="Arial"/>
          <w:sz w:val="32"/>
          <w:szCs w:val="32"/>
          <w:rtl/>
        </w:rPr>
      </w:pPr>
      <w:r w:rsidRPr="00D710AA">
        <w:rPr>
          <w:rFonts w:cs="Arial"/>
          <w:sz w:val="32"/>
          <w:szCs w:val="32"/>
          <w:rtl/>
        </w:rPr>
        <w:t>​</w:t>
      </w:r>
      <w:r w:rsidR="005B3F4E">
        <w:rPr>
          <w:rFonts w:cs="Arial"/>
          <w:sz w:val="32"/>
          <w:szCs w:val="32"/>
          <w:rtl/>
        </w:rPr>
        <w:tab/>
      </w:r>
      <w:r w:rsidR="005B3F4E">
        <w:rPr>
          <w:rFonts w:cs="Arial" w:hint="cs"/>
          <w:sz w:val="32"/>
          <w:szCs w:val="32"/>
          <w:rtl/>
        </w:rPr>
        <w:t xml:space="preserve">كذا </w:t>
      </w:r>
      <w:r w:rsidRPr="00D710AA">
        <w:rPr>
          <w:rFonts w:cs="Arial"/>
          <w:sz w:val="32"/>
          <w:szCs w:val="32"/>
          <w:rtl/>
        </w:rPr>
        <w:t>تفكيك عُقد النسب والقرابة</w:t>
      </w:r>
      <w:r w:rsidR="005B3F4E">
        <w:rPr>
          <w:rFonts w:cs="Arial" w:hint="cs"/>
          <w:sz w:val="32"/>
          <w:szCs w:val="32"/>
          <w:rtl/>
        </w:rPr>
        <w:t xml:space="preserve"> و</w:t>
      </w:r>
      <w:r w:rsidRPr="00D710AA">
        <w:rPr>
          <w:rFonts w:cs="Arial"/>
          <w:sz w:val="32"/>
          <w:szCs w:val="32"/>
          <w:rtl/>
        </w:rPr>
        <w:t>تقديم الرابطة العقدية على أقدس الروابط البشرية (الآباء، الأبناء، الإخوان، العشيرة) عند حدوث "المحادّة" والمشاقة.</w:t>
      </w:r>
    </w:p>
    <w:p w14:paraId="1F7C5EEC" w14:textId="60D119BB" w:rsidR="00D710AA" w:rsidRPr="00D710AA" w:rsidRDefault="00D710AA" w:rsidP="00D710AA">
      <w:pPr>
        <w:jc w:val="both"/>
        <w:rPr>
          <w:rFonts w:cs="Arial"/>
          <w:sz w:val="32"/>
          <w:szCs w:val="32"/>
          <w:rtl/>
          <w:lang w:bidi="ar-OM"/>
        </w:rPr>
      </w:pPr>
      <w:r w:rsidRPr="00D710AA">
        <w:rPr>
          <w:rFonts w:cs="Arial"/>
          <w:sz w:val="32"/>
          <w:szCs w:val="32"/>
          <w:rtl/>
        </w:rPr>
        <w:t>​</w:t>
      </w:r>
      <w:r w:rsidR="005B3F4E">
        <w:rPr>
          <w:rFonts w:cs="Arial"/>
          <w:sz w:val="32"/>
          <w:szCs w:val="32"/>
          <w:rtl/>
        </w:rPr>
        <w:tab/>
      </w:r>
      <w:r w:rsidR="005B3F4E">
        <w:rPr>
          <w:rFonts w:cs="Arial" w:hint="cs"/>
          <w:sz w:val="32"/>
          <w:szCs w:val="32"/>
          <w:rtl/>
        </w:rPr>
        <w:t xml:space="preserve">وأيضاً </w:t>
      </w:r>
      <w:r w:rsidRPr="00D710AA">
        <w:rPr>
          <w:rFonts w:cs="Arial"/>
          <w:sz w:val="32"/>
          <w:szCs w:val="32"/>
          <w:rtl/>
        </w:rPr>
        <w:t xml:space="preserve">تقرير سنّة الغلبة الكونية </w:t>
      </w:r>
      <w:r w:rsidR="005B3F4E">
        <w:rPr>
          <w:rFonts w:cs="Arial" w:hint="cs"/>
          <w:sz w:val="32"/>
          <w:szCs w:val="32"/>
          <w:rtl/>
        </w:rPr>
        <w:t>و</w:t>
      </w:r>
      <w:r w:rsidRPr="00D710AA">
        <w:rPr>
          <w:rFonts w:cs="Arial"/>
          <w:sz w:val="32"/>
          <w:szCs w:val="32"/>
          <w:rtl/>
        </w:rPr>
        <w:t>بعث الطمأنينة في قلوب الفئة المؤمنة المستضعفة مَادياً بأن النصر حليفها قدراً وشرعاً.</w:t>
      </w:r>
    </w:p>
    <w:p w14:paraId="01523E68" w14:textId="54FD1FAC" w:rsidR="00D710AA" w:rsidRPr="00D710AA" w:rsidRDefault="00D710AA" w:rsidP="00D710AA">
      <w:pPr>
        <w:jc w:val="both"/>
        <w:rPr>
          <w:rFonts w:cs="Arial"/>
          <w:sz w:val="32"/>
          <w:szCs w:val="32"/>
          <w:rtl/>
        </w:rPr>
      </w:pPr>
      <w:r w:rsidRPr="00D710AA">
        <w:rPr>
          <w:rFonts w:cs="Arial"/>
          <w:sz w:val="32"/>
          <w:szCs w:val="32"/>
          <w:rtl/>
        </w:rPr>
        <w:t>​</w:t>
      </w:r>
      <w:r w:rsidR="005B3F4E">
        <w:rPr>
          <w:rFonts w:cs="Arial"/>
          <w:sz w:val="32"/>
          <w:szCs w:val="32"/>
          <w:rtl/>
        </w:rPr>
        <w:tab/>
      </w:r>
      <w:r w:rsidR="005B3F4E">
        <w:rPr>
          <w:rFonts w:cs="Arial" w:hint="cs"/>
          <w:sz w:val="32"/>
          <w:szCs w:val="32"/>
          <w:rtl/>
        </w:rPr>
        <w:t>*((</w:t>
      </w:r>
      <w:r w:rsidR="005B3F4E" w:rsidRPr="00372B0B">
        <w:rPr>
          <w:rFonts w:cs="Arial"/>
          <w:sz w:val="32"/>
          <w:szCs w:val="32"/>
          <w:rtl/>
        </w:rPr>
        <w:t>أَلَمْ تَرَ إِلَى الَّذِينَ تَوَلَّوْا قَوْمًا غَضِبَ اللَّهُ عَلَيْهِم مَّا هُم مِّنكُمْ وَلَا مِنْهُمْ وَيَحْلِفُونَ عَلَى الْكَذِبِ وَهُمْ يَعْلَمُونَ</w:t>
      </w:r>
      <w:r w:rsidR="005B3F4E">
        <w:rPr>
          <w:rFonts w:cs="Arial" w:hint="cs"/>
          <w:sz w:val="32"/>
          <w:szCs w:val="32"/>
          <w:rtl/>
        </w:rPr>
        <w:t>)</w:t>
      </w:r>
    </w:p>
    <w:p w14:paraId="4B30D7E0" w14:textId="64B88403" w:rsidR="00D710AA" w:rsidRPr="00D710AA" w:rsidRDefault="00D710AA" w:rsidP="00D710AA">
      <w:pPr>
        <w:jc w:val="both"/>
        <w:rPr>
          <w:rFonts w:cs="Arial"/>
          <w:sz w:val="32"/>
          <w:szCs w:val="32"/>
          <w:rtl/>
        </w:rPr>
      </w:pPr>
      <w:r w:rsidRPr="00D710AA">
        <w:rPr>
          <w:rFonts w:cs="Arial"/>
          <w:sz w:val="32"/>
          <w:szCs w:val="32"/>
          <w:rtl/>
        </w:rPr>
        <w:t>​</w:t>
      </w:r>
      <w:r w:rsidR="005B3F4E">
        <w:rPr>
          <w:rFonts w:cs="Arial"/>
          <w:sz w:val="32"/>
          <w:szCs w:val="32"/>
          <w:rtl/>
        </w:rPr>
        <w:tab/>
      </w:r>
      <w:r w:rsidR="005B3F4E">
        <w:rPr>
          <w:rFonts w:cs="Arial" w:hint="cs"/>
          <w:sz w:val="32"/>
          <w:szCs w:val="32"/>
          <w:rtl/>
        </w:rPr>
        <w:t>(</w:t>
      </w:r>
      <w:r w:rsidR="005B3F4E" w:rsidRPr="00372B0B">
        <w:rPr>
          <w:rFonts w:cs="Arial"/>
          <w:sz w:val="32"/>
          <w:szCs w:val="32"/>
          <w:rtl/>
        </w:rPr>
        <w:t>مَّا هُم مِّنكُمْ وَلَا مِنْهُمْ</w:t>
      </w:r>
      <w:r w:rsidR="005B3F4E">
        <w:rPr>
          <w:rFonts w:cs="Arial" w:hint="cs"/>
          <w:sz w:val="32"/>
          <w:szCs w:val="32"/>
          <w:rtl/>
        </w:rPr>
        <w:t>)</w:t>
      </w:r>
      <w:r w:rsidRPr="00D710AA">
        <w:rPr>
          <w:rFonts w:cs="Arial"/>
          <w:sz w:val="32"/>
          <w:szCs w:val="32"/>
          <w:rtl/>
        </w:rPr>
        <w:t>: (مَا) الحجازية العاملة عمل لَيْس، و(هُمْ) اسمها، وشبه الجملة (مِنكم) خبرها. هذا النفي المزدوج يعكس لغوياً حالة التذبذب والضياع الوجودي للمنافقين؛ فهم طردوا أنفسهم من معسكر الإيمان، ولم يقبلهم معسكر الكفر حقيقةً، فهم كالعير المعلقة.</w:t>
      </w:r>
    </w:p>
    <w:p w14:paraId="2BD679C7" w14:textId="2E1EBC51" w:rsidR="00D710AA" w:rsidRPr="00D710AA" w:rsidRDefault="00D710AA" w:rsidP="005B3F4E">
      <w:pPr>
        <w:jc w:val="both"/>
        <w:rPr>
          <w:rFonts w:cs="Arial"/>
          <w:sz w:val="32"/>
          <w:szCs w:val="32"/>
          <w:rtl/>
        </w:rPr>
      </w:pPr>
      <w:r w:rsidRPr="00D710AA">
        <w:rPr>
          <w:rFonts w:cs="Arial"/>
          <w:sz w:val="32"/>
          <w:szCs w:val="32"/>
          <w:rtl/>
        </w:rPr>
        <w:t>​</w:t>
      </w:r>
      <w:r w:rsidR="005B3F4E" w:rsidRPr="005B3F4E">
        <w:rPr>
          <w:rFonts w:cs="Arial"/>
          <w:sz w:val="32"/>
          <w:szCs w:val="32"/>
          <w:rtl/>
        </w:rPr>
        <w:t xml:space="preserve"> </w:t>
      </w:r>
      <w:r w:rsidR="005B3F4E">
        <w:rPr>
          <w:rFonts w:cs="Arial"/>
          <w:sz w:val="32"/>
          <w:szCs w:val="32"/>
          <w:rtl/>
        </w:rPr>
        <w:tab/>
      </w:r>
      <w:r w:rsidR="005B3F4E">
        <w:rPr>
          <w:rFonts w:cs="Arial" w:hint="cs"/>
          <w:sz w:val="32"/>
          <w:szCs w:val="32"/>
          <w:rtl/>
        </w:rPr>
        <w:t>(</w:t>
      </w:r>
      <w:r w:rsidR="005B3F4E" w:rsidRPr="00372B0B">
        <w:rPr>
          <w:rFonts w:cs="Arial"/>
          <w:sz w:val="32"/>
          <w:szCs w:val="32"/>
          <w:rtl/>
        </w:rPr>
        <w:t>وَيَحْلِفُونَ عَلَى الْكَذِبِ وَهُمْ يَعْلَمُونَ</w:t>
      </w:r>
      <w:r w:rsidR="005B3F4E">
        <w:rPr>
          <w:rFonts w:cs="Arial" w:hint="cs"/>
          <w:sz w:val="32"/>
          <w:szCs w:val="32"/>
          <w:rtl/>
        </w:rPr>
        <w:t>)</w:t>
      </w:r>
      <w:r w:rsidRPr="00D710AA">
        <w:rPr>
          <w:rFonts w:cs="Arial"/>
          <w:sz w:val="32"/>
          <w:szCs w:val="32"/>
          <w:rtl/>
        </w:rPr>
        <w:t>: الواو حالية، وجملة (وهم يعلمون) قيد ثقيل في الجريمة؛ فالكذب عن جهل قد يُعذر صاحبه، أما الكذب مع العلم بالحق فهو عين "الجرأة والوقاحة" والتعمد الهادم للشخصية.</w:t>
      </w:r>
    </w:p>
    <w:p w14:paraId="5E0A9E95" w14:textId="77494DDA" w:rsidR="00D710AA" w:rsidRPr="00D710AA" w:rsidRDefault="00D710AA" w:rsidP="00D710AA">
      <w:pPr>
        <w:jc w:val="both"/>
        <w:rPr>
          <w:rFonts w:cs="Arial"/>
          <w:sz w:val="32"/>
          <w:szCs w:val="32"/>
          <w:rtl/>
        </w:rPr>
      </w:pPr>
      <w:r w:rsidRPr="00D710AA">
        <w:rPr>
          <w:rFonts w:cs="Arial"/>
          <w:sz w:val="32"/>
          <w:szCs w:val="32"/>
          <w:rtl/>
        </w:rPr>
        <w:t>​</w:t>
      </w:r>
      <w:r w:rsidR="004B601B">
        <w:rPr>
          <w:rFonts w:cs="Arial"/>
          <w:sz w:val="32"/>
          <w:szCs w:val="32"/>
          <w:rtl/>
        </w:rPr>
        <w:tab/>
      </w:r>
      <w:r w:rsidR="004B601B">
        <w:rPr>
          <w:rFonts w:cs="Arial" w:hint="cs"/>
          <w:sz w:val="32"/>
          <w:szCs w:val="32"/>
          <w:rtl/>
        </w:rPr>
        <w:t>(</w:t>
      </w:r>
      <w:r w:rsidRPr="00D710AA">
        <w:rPr>
          <w:rFonts w:cs="Arial"/>
          <w:sz w:val="32"/>
          <w:szCs w:val="32"/>
          <w:rtl/>
        </w:rPr>
        <w:t>اتخذوا أيمانَهم جُنَّةً</w:t>
      </w:r>
      <w:r w:rsidR="004B601B">
        <w:rPr>
          <w:rFonts w:cs="Arial" w:hint="cs"/>
          <w:sz w:val="32"/>
          <w:szCs w:val="32"/>
          <w:rtl/>
        </w:rPr>
        <w:t>)</w:t>
      </w:r>
      <w:r w:rsidRPr="00D710AA">
        <w:rPr>
          <w:rFonts w:cs="Arial"/>
          <w:sz w:val="32"/>
          <w:szCs w:val="32"/>
          <w:rtl/>
        </w:rPr>
        <w:t>: قُرئت (أَيمَانهم) بفتح الهمزة جمع يَمين (القسم)، وقُرئت بكسرها (إيمَانهم) أي إسلامهم الظاهري. وكلاهما يخدم المعنى النحوي: فالمفعول الثاني لـ (اتخذوا) هو (جُنّة) أي وقاية وستراً، فصار الدين أو القسم مجرد أداة نفعية اتقاءً للقتل أو السبي.</w:t>
      </w:r>
    </w:p>
    <w:p w14:paraId="42271A49" w14:textId="3ED24C99" w:rsidR="00D710AA" w:rsidRPr="00D710AA" w:rsidRDefault="00D710AA" w:rsidP="00F87C93">
      <w:pPr>
        <w:jc w:val="both"/>
        <w:rPr>
          <w:rFonts w:cs="Arial"/>
          <w:sz w:val="32"/>
          <w:szCs w:val="32"/>
          <w:rtl/>
        </w:rPr>
      </w:pPr>
      <w:r w:rsidRPr="00D710AA">
        <w:rPr>
          <w:rFonts w:cs="Arial"/>
          <w:sz w:val="32"/>
          <w:szCs w:val="32"/>
          <w:rtl/>
        </w:rPr>
        <w:t>​</w:t>
      </w:r>
      <w:r w:rsidR="004B601B">
        <w:rPr>
          <w:rFonts w:cs="Arial"/>
          <w:sz w:val="32"/>
          <w:szCs w:val="32"/>
          <w:rtl/>
        </w:rPr>
        <w:tab/>
      </w:r>
      <w:r w:rsidR="004B601B">
        <w:rPr>
          <w:rFonts w:cs="Arial" w:hint="cs"/>
          <w:sz w:val="32"/>
          <w:szCs w:val="32"/>
          <w:rtl/>
        </w:rPr>
        <w:t>(</w:t>
      </w:r>
      <w:r w:rsidRPr="00D710AA">
        <w:rPr>
          <w:rFonts w:cs="Arial"/>
          <w:sz w:val="32"/>
          <w:szCs w:val="32"/>
          <w:rtl/>
        </w:rPr>
        <w:t>لأغلبن أنا ورسلي</w:t>
      </w:r>
      <w:r w:rsidR="004B601B">
        <w:rPr>
          <w:rFonts w:cs="Arial" w:hint="cs"/>
          <w:sz w:val="32"/>
          <w:szCs w:val="32"/>
          <w:rtl/>
        </w:rPr>
        <w:t>)</w:t>
      </w:r>
      <w:r w:rsidRPr="00D710AA">
        <w:rPr>
          <w:rFonts w:cs="Arial"/>
          <w:sz w:val="32"/>
          <w:szCs w:val="32"/>
          <w:rtl/>
        </w:rPr>
        <w:t>: اللام هي الموطئة للقسم، والفعل (أغلبن) مؤكد بنون التوكيد الثقيلة. والفصل بالضمير المنفصل (أنا) بعد الفاعل المستتر في الفعل المؤكد هو لإفادة القصر الحقيقي والتعظيم المطلق، فلا مجال لتخلف هذا الوعد.</w:t>
      </w:r>
    </w:p>
    <w:p w14:paraId="450F36BD" w14:textId="40BF8E46" w:rsidR="00D710AA" w:rsidRPr="00D710AA" w:rsidRDefault="00D710AA" w:rsidP="004B601B">
      <w:pPr>
        <w:jc w:val="both"/>
        <w:rPr>
          <w:rFonts w:cs="Arial"/>
          <w:sz w:val="32"/>
          <w:szCs w:val="32"/>
          <w:rtl/>
        </w:rPr>
      </w:pPr>
      <w:r w:rsidRPr="00D710AA">
        <w:rPr>
          <w:rFonts w:cs="Arial"/>
          <w:sz w:val="32"/>
          <w:szCs w:val="32"/>
          <w:rtl/>
        </w:rPr>
        <w:t>​</w:t>
      </w:r>
      <w:r w:rsidR="004B601B">
        <w:rPr>
          <w:rFonts w:cs="Arial"/>
          <w:sz w:val="32"/>
          <w:szCs w:val="32"/>
          <w:rtl/>
        </w:rPr>
        <w:tab/>
      </w:r>
      <w:proofErr w:type="gramStart"/>
      <w:r w:rsidRPr="00D710AA">
        <w:rPr>
          <w:rFonts w:cs="Arial"/>
          <w:sz w:val="32"/>
          <w:szCs w:val="32"/>
          <w:rtl/>
        </w:rPr>
        <w:t>​(</w:t>
      </w:r>
      <w:proofErr w:type="gramEnd"/>
      <w:r w:rsidRPr="00D710AA">
        <w:rPr>
          <w:rFonts w:cs="Arial"/>
          <w:sz w:val="32"/>
          <w:szCs w:val="32"/>
          <w:rtl/>
        </w:rPr>
        <w:t>اتخذوا أيمانهم جنة): تشبيه بليغ (أو استعارة) حيث شُبِّهت الأيمان الكاذبة بالترس والدرع الذي يتوقى به المحارب ضربات السيوف.</w:t>
      </w:r>
    </w:p>
    <w:p w14:paraId="73B3BF2F" w14:textId="0FC1E208" w:rsidR="00D710AA" w:rsidRPr="00D710AA" w:rsidRDefault="00D710AA" w:rsidP="00D710AA">
      <w:pPr>
        <w:jc w:val="both"/>
        <w:rPr>
          <w:rFonts w:cs="Arial"/>
          <w:sz w:val="32"/>
          <w:szCs w:val="32"/>
          <w:rtl/>
        </w:rPr>
      </w:pPr>
      <w:r w:rsidRPr="00D710AA">
        <w:rPr>
          <w:rFonts w:cs="Arial"/>
          <w:sz w:val="32"/>
          <w:szCs w:val="32"/>
          <w:rtl/>
        </w:rPr>
        <w:t>​</w:t>
      </w:r>
      <w:r w:rsidR="004B601B">
        <w:rPr>
          <w:rFonts w:cs="Arial"/>
          <w:sz w:val="32"/>
          <w:szCs w:val="32"/>
          <w:rtl/>
        </w:rPr>
        <w:tab/>
      </w:r>
      <w:r w:rsidRPr="00D710AA">
        <w:rPr>
          <w:rFonts w:cs="Arial"/>
          <w:sz w:val="32"/>
          <w:szCs w:val="32"/>
          <w:rtl/>
        </w:rPr>
        <w:t>(استحوذ عليهم الشيطان): الاستحواذ فيه معنى الحواية والجمع والسيطرة المطلقة، كأن الشيطان أحاط بهم من كل جانب حتى صاروا قطيعاً يسوقه حيث يشاء، وترتب على هذه السيطرة (فأنساهم ذكر الله).</w:t>
      </w:r>
    </w:p>
    <w:p w14:paraId="747695F5" w14:textId="037CC789" w:rsidR="00D710AA" w:rsidRPr="00D710AA" w:rsidRDefault="00D710AA" w:rsidP="004B601B">
      <w:pPr>
        <w:jc w:val="both"/>
        <w:rPr>
          <w:rFonts w:cs="Arial"/>
          <w:sz w:val="32"/>
          <w:szCs w:val="32"/>
          <w:rtl/>
        </w:rPr>
      </w:pPr>
      <w:r w:rsidRPr="00D710AA">
        <w:rPr>
          <w:rFonts w:cs="Arial"/>
          <w:sz w:val="32"/>
          <w:szCs w:val="32"/>
          <w:rtl/>
        </w:rPr>
        <w:t>​</w:t>
      </w:r>
      <w:r w:rsidR="004B601B">
        <w:rPr>
          <w:rFonts w:cs="Arial"/>
          <w:sz w:val="32"/>
          <w:szCs w:val="32"/>
          <w:rtl/>
        </w:rPr>
        <w:tab/>
      </w:r>
      <w:r w:rsidRPr="00D710AA">
        <w:rPr>
          <w:rFonts w:cs="Arial"/>
          <w:sz w:val="32"/>
          <w:szCs w:val="32"/>
          <w:rtl/>
        </w:rPr>
        <w:t>المقابلة الكبرى (حزب الله وحزب الشيطان):</w:t>
      </w:r>
      <w:r w:rsidR="004B601B">
        <w:rPr>
          <w:rFonts w:cs="Arial" w:hint="cs"/>
          <w:sz w:val="32"/>
          <w:szCs w:val="32"/>
          <w:rtl/>
        </w:rPr>
        <w:t xml:space="preserve"> </w:t>
      </w:r>
      <w:r w:rsidRPr="00D710AA">
        <w:rPr>
          <w:rFonts w:cs="Arial"/>
          <w:sz w:val="32"/>
          <w:szCs w:val="32"/>
          <w:rtl/>
        </w:rPr>
        <w:t>​أسلوب تقابل بديعي يُقسم العالم إلى معسكرين لا ثالث لهما:</w:t>
      </w:r>
    </w:p>
    <w:p w14:paraId="0463C15B" w14:textId="64FF95AE" w:rsidR="00D710AA" w:rsidRPr="00D710AA" w:rsidRDefault="00D710AA" w:rsidP="00D710AA">
      <w:pPr>
        <w:jc w:val="both"/>
        <w:rPr>
          <w:rFonts w:cs="Arial"/>
          <w:sz w:val="32"/>
          <w:szCs w:val="32"/>
          <w:rtl/>
        </w:rPr>
      </w:pPr>
      <w:r w:rsidRPr="00D710AA">
        <w:rPr>
          <w:rFonts w:cs="Arial"/>
          <w:sz w:val="32"/>
          <w:szCs w:val="32"/>
          <w:rtl/>
        </w:rPr>
        <w:lastRenderedPageBreak/>
        <w:t>​</w:t>
      </w:r>
      <w:r w:rsidR="004B601B">
        <w:rPr>
          <w:rFonts w:cs="Arial"/>
          <w:sz w:val="32"/>
          <w:szCs w:val="32"/>
          <w:rtl/>
        </w:rPr>
        <w:tab/>
      </w:r>
      <w:r w:rsidRPr="00D710AA">
        <w:rPr>
          <w:rFonts w:cs="Arial"/>
          <w:sz w:val="32"/>
          <w:szCs w:val="32"/>
          <w:rtl/>
        </w:rPr>
        <w:t>المعسكر الأول: وصفه بـ (حزب الشيطان) وعقّب عليه بصيغة الحصر والتوكيد المتتابع: (ألا إن حزب الشيطان هم الخاسرون).</w:t>
      </w:r>
    </w:p>
    <w:p w14:paraId="01FD8286" w14:textId="24D1502B" w:rsidR="00D710AA" w:rsidRDefault="00D710AA" w:rsidP="00D710AA">
      <w:pPr>
        <w:jc w:val="both"/>
        <w:rPr>
          <w:rFonts w:cs="Arial"/>
          <w:sz w:val="32"/>
          <w:szCs w:val="32"/>
          <w:rtl/>
        </w:rPr>
      </w:pPr>
      <w:r w:rsidRPr="00D710AA">
        <w:rPr>
          <w:rFonts w:cs="Arial"/>
          <w:sz w:val="32"/>
          <w:szCs w:val="32"/>
          <w:rtl/>
        </w:rPr>
        <w:t>​</w:t>
      </w:r>
      <w:r w:rsidR="004B601B">
        <w:rPr>
          <w:rFonts w:cs="Arial"/>
          <w:sz w:val="32"/>
          <w:szCs w:val="32"/>
          <w:rtl/>
        </w:rPr>
        <w:tab/>
      </w:r>
      <w:r w:rsidRPr="00D710AA">
        <w:rPr>
          <w:rFonts w:cs="Arial"/>
          <w:sz w:val="32"/>
          <w:szCs w:val="32"/>
          <w:rtl/>
        </w:rPr>
        <w:t>المعسكر الثاني: وصفه بـ (حزب الله) وعقّب عليه بنفس الصياغة تشريفاً وتثبيتاً: (ألا إن حزب الله هم المفلحون).</w:t>
      </w:r>
    </w:p>
    <w:p w14:paraId="0CFD3925" w14:textId="56580899" w:rsidR="00F87C93" w:rsidRPr="00D710AA" w:rsidRDefault="00F87C93" w:rsidP="00D710AA">
      <w:pPr>
        <w:jc w:val="both"/>
        <w:rPr>
          <w:rFonts w:cs="Arial"/>
          <w:sz w:val="32"/>
          <w:szCs w:val="32"/>
          <w:rtl/>
        </w:rPr>
      </w:pPr>
      <w:r>
        <w:rPr>
          <w:rFonts w:cs="Arial"/>
          <w:sz w:val="32"/>
          <w:szCs w:val="32"/>
          <w:rtl/>
        </w:rPr>
        <w:tab/>
      </w:r>
      <w:r>
        <w:rPr>
          <w:rFonts w:cs="Arial" w:hint="cs"/>
          <w:sz w:val="32"/>
          <w:szCs w:val="32"/>
          <w:rtl/>
        </w:rPr>
        <w:t>(</w:t>
      </w:r>
      <w:r w:rsidRPr="00D710AA">
        <w:rPr>
          <w:rFonts w:cs="Arial"/>
          <w:sz w:val="32"/>
          <w:szCs w:val="32"/>
          <w:rtl/>
        </w:rPr>
        <w:t>كتب في قلوبهم الإيمان</w:t>
      </w:r>
      <w:r>
        <w:rPr>
          <w:rFonts w:cs="Arial" w:hint="cs"/>
          <w:sz w:val="32"/>
          <w:szCs w:val="32"/>
          <w:rtl/>
        </w:rPr>
        <w:t>)</w:t>
      </w:r>
      <w:r w:rsidRPr="00D710AA">
        <w:rPr>
          <w:rFonts w:cs="Arial"/>
          <w:sz w:val="32"/>
          <w:szCs w:val="32"/>
          <w:rtl/>
        </w:rPr>
        <w:t>: (كَتَبَ) فعل ماضٍ فاعله هو الله، وبناء الفعل للمعلوم هنا يشير إلى رسوخ الإيمان وثباته كأنه نقش في الصخر لا يُمحى، في مقابلة المنافقين الذين استزلهم الشيطان.</w:t>
      </w:r>
    </w:p>
    <w:p w14:paraId="75850693" w14:textId="693BACD0" w:rsidR="00D710AA" w:rsidRPr="00D710AA" w:rsidRDefault="00D710AA" w:rsidP="00D710AA">
      <w:pPr>
        <w:jc w:val="both"/>
        <w:rPr>
          <w:rFonts w:cs="Arial"/>
          <w:sz w:val="32"/>
          <w:szCs w:val="32"/>
          <w:rtl/>
        </w:rPr>
      </w:pPr>
      <w:r w:rsidRPr="00D710AA">
        <w:rPr>
          <w:rFonts w:cs="Arial"/>
          <w:sz w:val="32"/>
          <w:szCs w:val="32"/>
          <w:rtl/>
        </w:rPr>
        <w:t>​</w:t>
      </w:r>
      <w:r w:rsidR="004B601B">
        <w:rPr>
          <w:rFonts w:cs="Arial"/>
          <w:sz w:val="32"/>
          <w:szCs w:val="32"/>
          <w:rtl/>
        </w:rPr>
        <w:tab/>
      </w:r>
      <w:r w:rsidRPr="00D710AA">
        <w:rPr>
          <w:rFonts w:cs="Arial"/>
          <w:sz w:val="32"/>
          <w:szCs w:val="32"/>
          <w:rtl/>
        </w:rPr>
        <w:t>الإطناب بذكر التفاصيل النفسية والاجتماعية: في قوله (ولو كانوا آباءهم أو أبناءهم أو إخوانهم أو عشيرتهم)، لم يقل "ولو كانوا أقرباءهم" اختصاراً، بل فصّل الروابط الأربعة (الأصول، الفروع، الحواشي، المجموع الكلي) ليهز الوجدان البشري، ويوضح أن عقيدة الولاء تذوب أمامها عواطف الطين والدم إذا حادّت الله.</w:t>
      </w:r>
    </w:p>
    <w:p w14:paraId="0B5A2294" w14:textId="31619C9A" w:rsidR="00D710AA" w:rsidRPr="00D710AA" w:rsidRDefault="00D710AA" w:rsidP="00D710AA">
      <w:pPr>
        <w:jc w:val="both"/>
        <w:rPr>
          <w:rFonts w:cs="Arial"/>
          <w:sz w:val="32"/>
          <w:szCs w:val="32"/>
          <w:rtl/>
        </w:rPr>
      </w:pPr>
      <w:r w:rsidRPr="00D710AA">
        <w:rPr>
          <w:rFonts w:cs="Arial"/>
          <w:sz w:val="32"/>
          <w:szCs w:val="32"/>
          <w:rtl/>
        </w:rPr>
        <w:t>​</w:t>
      </w:r>
      <w:r w:rsidR="004B601B">
        <w:rPr>
          <w:rFonts w:cs="Arial"/>
          <w:sz w:val="32"/>
          <w:szCs w:val="32"/>
          <w:rtl/>
        </w:rPr>
        <w:tab/>
      </w:r>
      <w:r w:rsidRPr="00D710AA">
        <w:rPr>
          <w:rFonts w:cs="Arial"/>
          <w:sz w:val="32"/>
          <w:szCs w:val="32"/>
          <w:rtl/>
        </w:rPr>
        <w:t>التشاكل الصوتي واللفظي: في الآية (18) يصور القرآن بلادة المنافقين في الآخرة (فيحلفون له كما يحلفون لكم ويحسبون أنهم على شيء)، تكرار الفعل (يحلفون) يوضح أن "الملكة الزائفة" والطباع المنافقة التي عاشوا بها في الدنيا تنعكس معهم في الآخرة لشدة غبائهم الروحي، فيحلفون لعالم الغيب والشهادة ظناً منهم أن الخداع يروج هناك!</w:t>
      </w:r>
    </w:p>
    <w:p w14:paraId="744BC88E" w14:textId="4CFAD7E4" w:rsidR="00D710AA" w:rsidRPr="00D710AA" w:rsidRDefault="00D710AA" w:rsidP="004B601B">
      <w:pPr>
        <w:jc w:val="both"/>
        <w:rPr>
          <w:rFonts w:cs="Arial"/>
          <w:sz w:val="32"/>
          <w:szCs w:val="32"/>
          <w:rtl/>
        </w:rPr>
      </w:pPr>
      <w:r w:rsidRPr="00D710AA">
        <w:rPr>
          <w:rFonts w:cs="Arial"/>
          <w:sz w:val="32"/>
          <w:szCs w:val="32"/>
          <w:rtl/>
        </w:rPr>
        <w:t>​</w:t>
      </w:r>
      <w:r w:rsidR="004B601B">
        <w:rPr>
          <w:rFonts w:cs="Arial"/>
          <w:sz w:val="32"/>
          <w:szCs w:val="32"/>
          <w:rtl/>
        </w:rPr>
        <w:tab/>
      </w:r>
      <w:r w:rsidRPr="00D710AA">
        <w:rPr>
          <w:rFonts w:cs="Arial"/>
          <w:sz w:val="32"/>
          <w:szCs w:val="32"/>
          <w:rtl/>
        </w:rPr>
        <w:t>​فقه القلوب وحقائق الولاء</w:t>
      </w:r>
      <w:r w:rsidR="004B601B">
        <w:rPr>
          <w:rFonts w:cs="Arial" w:hint="cs"/>
          <w:sz w:val="32"/>
          <w:szCs w:val="32"/>
          <w:rtl/>
        </w:rPr>
        <w:t xml:space="preserve">: </w:t>
      </w:r>
      <w:r w:rsidRPr="00D710AA">
        <w:rPr>
          <w:rFonts w:cs="Arial"/>
          <w:sz w:val="32"/>
          <w:szCs w:val="32"/>
          <w:rtl/>
        </w:rPr>
        <w:t xml:space="preserve">​يستفيض ابن تيمية في </w:t>
      </w:r>
      <w:r w:rsidR="00C22AB6">
        <w:rPr>
          <w:rFonts w:cs="Arial" w:hint="cs"/>
          <w:sz w:val="32"/>
          <w:szCs w:val="32"/>
          <w:rtl/>
        </w:rPr>
        <w:t>(</w:t>
      </w:r>
      <w:r w:rsidRPr="00D710AA">
        <w:rPr>
          <w:rFonts w:cs="Arial"/>
          <w:sz w:val="32"/>
          <w:szCs w:val="32"/>
          <w:rtl/>
        </w:rPr>
        <w:t>كتاب الإيمان</w:t>
      </w:r>
      <w:r w:rsidR="00C22AB6">
        <w:rPr>
          <w:rFonts w:cs="Arial" w:hint="cs"/>
          <w:sz w:val="32"/>
          <w:szCs w:val="32"/>
          <w:rtl/>
        </w:rPr>
        <w:t>)</w:t>
      </w:r>
      <w:r w:rsidRPr="00D710AA">
        <w:rPr>
          <w:rFonts w:cs="Arial"/>
          <w:sz w:val="32"/>
          <w:szCs w:val="32"/>
          <w:rtl/>
        </w:rPr>
        <w:t xml:space="preserve"> عند آية (لا تجد قوماً...) ليؤكد قضية عقدية وهي: تلازم الظاهر والباطن. فالمحبة والود في الباطن لأعداء الله يستحيل أن تجتمع مع إيمان صحيح في القلب؛ لأن وجود أحدهما ينفي الآخر ضرورةً، فمَن وادّهم انتفى إيمانه الواجب.</w:t>
      </w:r>
    </w:p>
    <w:p w14:paraId="1A59EDD8" w14:textId="00B47278" w:rsidR="00D710AA" w:rsidRPr="00D710AA" w:rsidRDefault="00D710AA" w:rsidP="00D710AA">
      <w:pPr>
        <w:jc w:val="both"/>
        <w:rPr>
          <w:rFonts w:cs="Arial"/>
          <w:sz w:val="32"/>
          <w:szCs w:val="32"/>
          <w:rtl/>
        </w:rPr>
      </w:pPr>
      <w:r w:rsidRPr="00D710AA">
        <w:rPr>
          <w:rFonts w:cs="Arial"/>
          <w:sz w:val="32"/>
          <w:szCs w:val="32"/>
          <w:rtl/>
        </w:rPr>
        <w:t>​</w:t>
      </w:r>
      <w:r w:rsidR="00C22AB6">
        <w:rPr>
          <w:rFonts w:cs="Arial"/>
          <w:sz w:val="32"/>
          <w:szCs w:val="32"/>
          <w:rtl/>
        </w:rPr>
        <w:tab/>
      </w:r>
      <w:r w:rsidRPr="00D710AA">
        <w:rPr>
          <w:rFonts w:cs="Arial"/>
          <w:sz w:val="32"/>
          <w:szCs w:val="32"/>
          <w:rtl/>
        </w:rPr>
        <w:t xml:space="preserve">ويركز ابن القيم في </w:t>
      </w:r>
      <w:r w:rsidR="00C22AB6">
        <w:rPr>
          <w:rFonts w:cs="Arial" w:hint="cs"/>
          <w:sz w:val="32"/>
          <w:szCs w:val="32"/>
          <w:rtl/>
        </w:rPr>
        <w:t>(</w:t>
      </w:r>
      <w:r w:rsidRPr="00D710AA">
        <w:rPr>
          <w:rFonts w:cs="Arial"/>
          <w:sz w:val="32"/>
          <w:szCs w:val="32"/>
          <w:rtl/>
        </w:rPr>
        <w:t>إغاثة اللهفان</w:t>
      </w:r>
      <w:r w:rsidR="00C22AB6">
        <w:rPr>
          <w:rFonts w:cs="Arial" w:hint="cs"/>
          <w:sz w:val="32"/>
          <w:szCs w:val="32"/>
          <w:rtl/>
        </w:rPr>
        <w:t>)</w:t>
      </w:r>
      <w:r w:rsidRPr="00D710AA">
        <w:rPr>
          <w:rFonts w:cs="Arial"/>
          <w:sz w:val="32"/>
          <w:szCs w:val="32"/>
          <w:rtl/>
        </w:rPr>
        <w:t xml:space="preserve"> على قوله (تولوا قوماً غضب الله عليهم)؛ مبيناً الشؤم النفسي للموالاة، فمن والى المغضوب عليهم سرى إليه أثر الغضب، ومن استحب عمارة دنياه بمرضاة أعداء دينه عوقب بالخسران (هم الخاسرون). ويحلل لفتة (وأيدهم بروح منه) بأن المؤمن المخلص يعيش بمدد دائم وقوة نفسية يقذفها الله في قلبه، وهي "الروح" التي تحييه وتثبته في المفاصلة.</w:t>
      </w:r>
    </w:p>
    <w:p w14:paraId="130C1331" w14:textId="42E42672" w:rsidR="00D710AA" w:rsidRPr="00D710AA" w:rsidRDefault="00D710AA" w:rsidP="00C22AB6">
      <w:pPr>
        <w:jc w:val="both"/>
        <w:rPr>
          <w:rFonts w:cs="Arial"/>
          <w:sz w:val="32"/>
          <w:szCs w:val="32"/>
          <w:rtl/>
        </w:rPr>
      </w:pPr>
      <w:r w:rsidRPr="00D710AA">
        <w:rPr>
          <w:rFonts w:cs="Arial"/>
          <w:sz w:val="32"/>
          <w:szCs w:val="32"/>
          <w:rtl/>
        </w:rPr>
        <w:t>​</w:t>
      </w:r>
      <w:r w:rsidR="00C22AB6">
        <w:rPr>
          <w:rFonts w:cs="Arial"/>
          <w:sz w:val="32"/>
          <w:szCs w:val="32"/>
          <w:rtl/>
        </w:rPr>
        <w:tab/>
      </w:r>
      <w:r w:rsidRPr="00D710AA">
        <w:rPr>
          <w:rFonts w:cs="Arial"/>
          <w:sz w:val="32"/>
          <w:szCs w:val="32"/>
          <w:rtl/>
        </w:rPr>
        <w:t xml:space="preserve">​يرى ابن عاشور أن قوله (كتب الله لأغلبن أنا ورسلي) هو قانون كوني تاريخي. والغلبة هنا قد تكون غلبة السيف والسنان (كما حدث لرسل الجهاد كالنبي </w:t>
      </w:r>
      <w:r w:rsidRPr="00D710AA">
        <w:rPr>
          <w:rFonts w:cs="Arial" w:hint="cs"/>
          <w:sz w:val="32"/>
          <w:szCs w:val="32"/>
          <w:rtl/>
        </w:rPr>
        <w:t>ﷺ</w:t>
      </w:r>
      <w:r w:rsidRPr="00D710AA">
        <w:rPr>
          <w:rFonts w:cs="Arial"/>
          <w:sz w:val="32"/>
          <w:szCs w:val="32"/>
          <w:rtl/>
        </w:rPr>
        <w:t xml:space="preserve"> وموسى)، أو غلبة الحجة والبرهان وبقاء الأثر الحَسَن (كما حدث لعيسى ونوح ولوط)، فالمحصلة النهائية أن معسكر الرسل لا </w:t>
      </w:r>
      <w:r w:rsidRPr="00D710AA">
        <w:rPr>
          <w:rFonts w:cs="Arial" w:hint="eastAsia"/>
          <w:sz w:val="32"/>
          <w:szCs w:val="32"/>
          <w:rtl/>
        </w:rPr>
        <w:t>يُهزم</w:t>
      </w:r>
      <w:r w:rsidRPr="00D710AA">
        <w:rPr>
          <w:rFonts w:cs="Arial"/>
          <w:sz w:val="32"/>
          <w:szCs w:val="32"/>
          <w:rtl/>
        </w:rPr>
        <w:t xml:space="preserve"> معنوياً أبداً، والباطل دائماً إلى زوال مادي أو قيمي (أولئك في الأذلين).</w:t>
      </w:r>
    </w:p>
    <w:p w14:paraId="7871C938" w14:textId="335DE5B1" w:rsidR="00D710AA" w:rsidRPr="00D710AA" w:rsidRDefault="00D710AA" w:rsidP="00C22AB6">
      <w:pPr>
        <w:jc w:val="both"/>
        <w:rPr>
          <w:rFonts w:cs="Arial"/>
          <w:sz w:val="32"/>
          <w:szCs w:val="32"/>
          <w:rtl/>
        </w:rPr>
      </w:pPr>
      <w:r w:rsidRPr="00D710AA">
        <w:rPr>
          <w:rFonts w:cs="Arial"/>
          <w:sz w:val="32"/>
          <w:szCs w:val="32"/>
          <w:rtl/>
        </w:rPr>
        <w:lastRenderedPageBreak/>
        <w:t>​</w:t>
      </w:r>
      <w:r w:rsidR="00C22AB6">
        <w:rPr>
          <w:rFonts w:cs="Arial"/>
          <w:sz w:val="32"/>
          <w:szCs w:val="32"/>
          <w:rtl/>
        </w:rPr>
        <w:tab/>
      </w:r>
      <w:r w:rsidR="00C22AB6">
        <w:rPr>
          <w:rFonts w:cs="Arial" w:hint="cs"/>
          <w:sz w:val="32"/>
          <w:szCs w:val="32"/>
          <w:rtl/>
        </w:rPr>
        <w:t xml:space="preserve">كما </w:t>
      </w:r>
      <w:r w:rsidRPr="00D710AA">
        <w:rPr>
          <w:rFonts w:cs="Arial"/>
          <w:sz w:val="32"/>
          <w:szCs w:val="32"/>
          <w:rtl/>
        </w:rPr>
        <w:t xml:space="preserve">يقف سيد قطب إجلالاً أمام اللوحة الختامية للسورة (الآية 22) قائلًا: "إنها الآية الكبيرة التي ترسم خطّ المفاصلة الحاسمة في تاريخ العقيدة... إن العقيدة هي الرابطة الوحيدة التي يتجمع عليها البشر، فإذا </w:t>
      </w:r>
      <w:proofErr w:type="gramStart"/>
      <w:r w:rsidRPr="00D710AA">
        <w:rPr>
          <w:rFonts w:cs="Arial"/>
          <w:sz w:val="32"/>
          <w:szCs w:val="32"/>
          <w:rtl/>
        </w:rPr>
        <w:t>انبتت</w:t>
      </w:r>
      <w:proofErr w:type="gramEnd"/>
      <w:r w:rsidRPr="00D710AA">
        <w:rPr>
          <w:rFonts w:cs="Arial"/>
          <w:sz w:val="32"/>
          <w:szCs w:val="32"/>
          <w:rtl/>
        </w:rPr>
        <w:t xml:space="preserve"> هذه الرابطة فلا رحم، ولا قرابة، ولا عشيرة". ويشير إل</w:t>
      </w:r>
      <w:r w:rsidRPr="00D710AA">
        <w:rPr>
          <w:rFonts w:cs="Arial" w:hint="eastAsia"/>
          <w:sz w:val="32"/>
          <w:szCs w:val="32"/>
          <w:rtl/>
        </w:rPr>
        <w:t>ى</w:t>
      </w:r>
      <w:r w:rsidRPr="00D710AA">
        <w:rPr>
          <w:rFonts w:cs="Arial"/>
          <w:sz w:val="32"/>
          <w:szCs w:val="32"/>
          <w:rtl/>
        </w:rPr>
        <w:t xml:space="preserve"> أن هذه الآية صاغت مجتمع الصحابة مجتمعاً "فريداً" تجرد من القبلية والعصبية.</w:t>
      </w:r>
    </w:p>
    <w:p w14:paraId="404156D0" w14:textId="6CF762FA" w:rsidR="00D710AA" w:rsidRPr="00D710AA" w:rsidRDefault="00D710AA" w:rsidP="00D710AA">
      <w:pPr>
        <w:jc w:val="both"/>
        <w:rPr>
          <w:rFonts w:cs="Arial"/>
          <w:sz w:val="32"/>
          <w:szCs w:val="32"/>
          <w:rtl/>
        </w:rPr>
      </w:pPr>
      <w:r w:rsidRPr="00D710AA">
        <w:rPr>
          <w:rFonts w:cs="Arial"/>
          <w:sz w:val="32"/>
          <w:szCs w:val="32"/>
          <w:rtl/>
        </w:rPr>
        <w:t>​</w:t>
      </w:r>
      <w:r w:rsidR="00C22AB6">
        <w:rPr>
          <w:rFonts w:cs="Arial"/>
          <w:sz w:val="32"/>
          <w:szCs w:val="32"/>
          <w:rtl/>
        </w:rPr>
        <w:tab/>
      </w:r>
      <w:r w:rsidRPr="00D710AA">
        <w:rPr>
          <w:rFonts w:cs="Arial"/>
          <w:sz w:val="32"/>
          <w:szCs w:val="32"/>
          <w:rtl/>
        </w:rPr>
        <w:t xml:space="preserve">ويضيف محمد قطب في </w:t>
      </w:r>
      <w:r w:rsidR="00C22AB6">
        <w:rPr>
          <w:rFonts w:cs="Arial" w:hint="cs"/>
          <w:sz w:val="32"/>
          <w:szCs w:val="32"/>
          <w:rtl/>
        </w:rPr>
        <w:t>(</w:t>
      </w:r>
      <w:r w:rsidRPr="00D710AA">
        <w:rPr>
          <w:rFonts w:cs="Arial"/>
          <w:sz w:val="32"/>
          <w:szCs w:val="32"/>
          <w:rtl/>
        </w:rPr>
        <w:t>ركائز الإيمان</w:t>
      </w:r>
      <w:r w:rsidR="00C22AB6">
        <w:rPr>
          <w:rFonts w:cs="Arial" w:hint="cs"/>
          <w:sz w:val="32"/>
          <w:szCs w:val="32"/>
          <w:rtl/>
        </w:rPr>
        <w:t>)</w:t>
      </w:r>
      <w:r w:rsidRPr="00D710AA">
        <w:rPr>
          <w:rFonts w:cs="Arial"/>
          <w:sz w:val="32"/>
          <w:szCs w:val="32"/>
          <w:rtl/>
        </w:rPr>
        <w:t xml:space="preserve"> ملمحاً تربوياً حول (رضي الله عنهم ورضوا عنه)؛ فالرضا الإلهي هو الجزاء الأوفى، لكن اقترانه بـ (ورضوا عنه) يوضح رقي التربية الإسلامية التي تصل بالنفس البشرية إلى حالة من السلام والامتنان المطلق لأقدار الله وأحكامه، فلا يبقى ف</w:t>
      </w:r>
      <w:r w:rsidRPr="00D710AA">
        <w:rPr>
          <w:rFonts w:cs="Arial" w:hint="eastAsia"/>
          <w:sz w:val="32"/>
          <w:szCs w:val="32"/>
          <w:rtl/>
        </w:rPr>
        <w:t>ي</w:t>
      </w:r>
      <w:r w:rsidRPr="00D710AA">
        <w:rPr>
          <w:rFonts w:cs="Arial"/>
          <w:sz w:val="32"/>
          <w:szCs w:val="32"/>
          <w:rtl/>
        </w:rPr>
        <w:t xml:space="preserve"> القلب ذرة تسخط، وهذا هو الفلاح الحقيقي (هم المفلحون).</w:t>
      </w:r>
    </w:p>
    <w:p w14:paraId="25AC51F1" w14:textId="44FFBA6A" w:rsidR="00D710AA" w:rsidRPr="00D710AA" w:rsidRDefault="00D710AA" w:rsidP="00D710AA">
      <w:pPr>
        <w:jc w:val="both"/>
        <w:rPr>
          <w:rFonts w:cs="Arial"/>
          <w:sz w:val="32"/>
          <w:szCs w:val="32"/>
          <w:rtl/>
        </w:rPr>
      </w:pPr>
      <w:proofErr w:type="gramStart"/>
      <w:r w:rsidRPr="00D710AA">
        <w:rPr>
          <w:rFonts w:cs="Arial"/>
          <w:sz w:val="32"/>
          <w:szCs w:val="32"/>
          <w:rtl/>
        </w:rPr>
        <w:t>​</w:t>
      </w:r>
      <w:r w:rsidR="00C22AB6">
        <w:rPr>
          <w:rFonts w:cs="Arial" w:hint="cs"/>
          <w:sz w:val="32"/>
          <w:szCs w:val="32"/>
          <w:rtl/>
        </w:rPr>
        <w:t xml:space="preserve"> </w:t>
      </w:r>
      <w:r w:rsidRPr="00D710AA">
        <w:rPr>
          <w:rFonts w:cs="Arial"/>
          <w:sz w:val="32"/>
          <w:szCs w:val="32"/>
          <w:rtl/>
        </w:rPr>
        <w:t xml:space="preserve"> </w:t>
      </w:r>
      <w:r w:rsidRPr="00C22AB6">
        <w:rPr>
          <w:rFonts w:cs="Arial"/>
          <w:b/>
          <w:bCs/>
          <w:sz w:val="32"/>
          <w:szCs w:val="32"/>
          <w:rtl/>
        </w:rPr>
        <w:t>الخاتمة</w:t>
      </w:r>
      <w:proofErr w:type="gramEnd"/>
      <w:r w:rsidRPr="00C22AB6">
        <w:rPr>
          <w:rFonts w:cs="Arial"/>
          <w:b/>
          <w:bCs/>
          <w:sz w:val="32"/>
          <w:szCs w:val="32"/>
          <w:rtl/>
        </w:rPr>
        <w:t xml:space="preserve"> والاتساق العضوي للسورة كاملة</w:t>
      </w:r>
    </w:p>
    <w:p w14:paraId="5ED03F00" w14:textId="219F437C" w:rsidR="00D710AA" w:rsidRPr="00D710AA" w:rsidRDefault="00D710AA" w:rsidP="00D710AA">
      <w:pPr>
        <w:jc w:val="both"/>
        <w:rPr>
          <w:rFonts w:cs="Arial"/>
          <w:sz w:val="32"/>
          <w:szCs w:val="32"/>
          <w:rtl/>
        </w:rPr>
      </w:pPr>
      <w:r w:rsidRPr="00D710AA">
        <w:rPr>
          <w:rFonts w:cs="Arial"/>
          <w:sz w:val="32"/>
          <w:szCs w:val="32"/>
          <w:rtl/>
        </w:rPr>
        <w:t>​</w:t>
      </w:r>
      <w:r w:rsidR="00C22AB6">
        <w:rPr>
          <w:rFonts w:cs="Arial"/>
          <w:sz w:val="32"/>
          <w:szCs w:val="32"/>
          <w:rtl/>
        </w:rPr>
        <w:tab/>
      </w:r>
      <w:r w:rsidRPr="00D710AA">
        <w:rPr>
          <w:rFonts w:cs="Arial"/>
          <w:sz w:val="32"/>
          <w:szCs w:val="32"/>
          <w:rtl/>
        </w:rPr>
        <w:t>لو نظرنا إلى السورة من أولها إلى آخرها، لوجدنا دقة هندسية مبهرة في البناء:</w:t>
      </w:r>
    </w:p>
    <w:p w14:paraId="760DC288" w14:textId="77777777" w:rsidR="00D710AA" w:rsidRPr="00D710AA" w:rsidRDefault="00D710AA" w:rsidP="00D710AA">
      <w:pPr>
        <w:jc w:val="both"/>
        <w:rPr>
          <w:rFonts w:cs="Arial"/>
          <w:sz w:val="32"/>
          <w:szCs w:val="32"/>
          <w:rtl/>
        </w:rPr>
      </w:pPr>
      <w:r w:rsidRPr="00D710AA">
        <w:rPr>
          <w:rFonts w:cs="Arial"/>
          <w:sz w:val="32"/>
          <w:szCs w:val="32"/>
          <w:rtl/>
        </w:rPr>
        <w:t>​بدأت السورة: بـ امرأة تشتكي ضعفها وانقطاع حبل قرابتها بزوجها بسبب الظهار، فانتصر الله لها وأثبت علمه المحيط بـ (تحاوركما).</w:t>
      </w:r>
    </w:p>
    <w:p w14:paraId="08ECCBF4" w14:textId="75ECB0C1" w:rsidR="00D710AA" w:rsidRPr="00D710AA" w:rsidRDefault="00D710AA" w:rsidP="00D710AA">
      <w:pPr>
        <w:jc w:val="both"/>
        <w:rPr>
          <w:rFonts w:cs="Arial"/>
          <w:sz w:val="32"/>
          <w:szCs w:val="32"/>
          <w:rtl/>
        </w:rPr>
      </w:pPr>
      <w:r w:rsidRPr="00D710AA">
        <w:rPr>
          <w:rFonts w:cs="Arial"/>
          <w:sz w:val="32"/>
          <w:szCs w:val="32"/>
          <w:rtl/>
        </w:rPr>
        <w:t>​</w:t>
      </w:r>
      <w:r w:rsidR="00C22AB6">
        <w:rPr>
          <w:rFonts w:cs="Arial"/>
          <w:sz w:val="32"/>
          <w:szCs w:val="32"/>
          <w:rtl/>
        </w:rPr>
        <w:tab/>
      </w:r>
      <w:r w:rsidRPr="00D710AA">
        <w:rPr>
          <w:rFonts w:cs="Arial"/>
          <w:sz w:val="32"/>
          <w:szCs w:val="32"/>
          <w:rtl/>
        </w:rPr>
        <w:t>وانتهت السورة: بـ قطع حبال القرابة كلها (الآباء والأبناء...) إذا كانت على حساب الدين، وأثبتت النصر والرضا لـ (حزب الله).</w:t>
      </w:r>
    </w:p>
    <w:p w14:paraId="17E84D64" w14:textId="7E27F78C" w:rsidR="00D710AA" w:rsidRPr="00372B0B" w:rsidRDefault="00D710AA" w:rsidP="00D710AA">
      <w:pPr>
        <w:jc w:val="both"/>
        <w:rPr>
          <w:rFonts w:cs="Arial"/>
          <w:sz w:val="32"/>
          <w:szCs w:val="32"/>
        </w:rPr>
      </w:pPr>
      <w:r w:rsidRPr="00D710AA">
        <w:rPr>
          <w:rFonts w:cs="Arial"/>
          <w:sz w:val="32"/>
          <w:szCs w:val="32"/>
          <w:rtl/>
        </w:rPr>
        <w:t>​</w:t>
      </w:r>
      <w:r w:rsidR="00C22AB6">
        <w:rPr>
          <w:rFonts w:cs="Arial"/>
          <w:sz w:val="32"/>
          <w:szCs w:val="32"/>
          <w:rtl/>
        </w:rPr>
        <w:tab/>
      </w:r>
      <w:r w:rsidR="00C22AB6">
        <w:rPr>
          <w:rFonts w:cs="Arial" w:hint="cs"/>
          <w:sz w:val="32"/>
          <w:szCs w:val="32"/>
          <w:rtl/>
        </w:rPr>
        <w:t>إ</w:t>
      </w:r>
      <w:r w:rsidRPr="00D710AA">
        <w:rPr>
          <w:rFonts w:cs="Arial"/>
          <w:sz w:val="32"/>
          <w:szCs w:val="32"/>
          <w:rtl/>
        </w:rPr>
        <w:t>ن</w:t>
      </w:r>
      <w:r w:rsidR="00C22AB6">
        <w:rPr>
          <w:rFonts w:cs="Arial" w:hint="cs"/>
          <w:sz w:val="32"/>
          <w:szCs w:val="32"/>
          <w:rtl/>
        </w:rPr>
        <w:t>ّ</w:t>
      </w:r>
      <w:r w:rsidRPr="00D710AA">
        <w:rPr>
          <w:rFonts w:cs="Arial"/>
          <w:sz w:val="32"/>
          <w:szCs w:val="32"/>
          <w:rtl/>
        </w:rPr>
        <w:t xml:space="preserve"> السورة </w:t>
      </w:r>
      <w:r w:rsidR="00C22AB6">
        <w:rPr>
          <w:rFonts w:cs="Arial" w:hint="cs"/>
          <w:sz w:val="32"/>
          <w:szCs w:val="32"/>
          <w:rtl/>
        </w:rPr>
        <w:t>تبين وتؤكد وتطمئن كل مؤمن وتغرس في الوعي رسالتها الخالدة:</w:t>
      </w:r>
      <w:r w:rsidRPr="00D710AA">
        <w:rPr>
          <w:rFonts w:cs="Arial"/>
          <w:sz w:val="32"/>
          <w:szCs w:val="32"/>
          <w:rtl/>
        </w:rPr>
        <w:t xml:space="preserve"> </w:t>
      </w:r>
      <w:r w:rsidR="00C22AB6">
        <w:rPr>
          <w:rFonts w:cs="Arial" w:hint="cs"/>
          <w:sz w:val="32"/>
          <w:szCs w:val="32"/>
          <w:rtl/>
        </w:rPr>
        <w:t>إ</w:t>
      </w:r>
      <w:r w:rsidRPr="00D710AA">
        <w:rPr>
          <w:rFonts w:cs="Arial"/>
          <w:sz w:val="32"/>
          <w:szCs w:val="32"/>
          <w:rtl/>
        </w:rPr>
        <w:t>ن الله الذي سمع شكوى امرأة ضعيفة وحماها، هو ذاته القوي العزيز الذي يحمي جماعة المؤمنين ويقهر أعداءهم، والميزان في الحالين ليس النسب ولا العشيرة، بل التقوى والوقوف عند حدود الله.</w:t>
      </w:r>
    </w:p>
    <w:p w14:paraId="08633FEA" w14:textId="0F414038" w:rsidR="00491B0F" w:rsidRPr="009E1A6F" w:rsidRDefault="009E1A6F" w:rsidP="00491B0F">
      <w:pPr>
        <w:jc w:val="both"/>
        <w:rPr>
          <w:rStyle w:val="t286pc"/>
          <w:rFonts w:eastAsia="Times New Roman"/>
          <w:kern w:val="0"/>
          <w:sz w:val="32"/>
          <w:szCs w:val="32"/>
          <w:rtl/>
          <w14:ligatures w14:val="none"/>
        </w:rPr>
      </w:pPr>
      <w:r>
        <w:rPr>
          <w:rStyle w:val="t286pc"/>
          <w:rFonts w:eastAsia="Times New Roman" w:hint="cs"/>
          <w:kern w:val="0"/>
          <w:sz w:val="32"/>
          <w:szCs w:val="32"/>
          <w:rtl/>
          <w14:ligatures w14:val="none"/>
        </w:rPr>
        <w:t>*</w:t>
      </w:r>
    </w:p>
    <w:p w14:paraId="03E713F7" w14:textId="2B5184F9" w:rsidR="00F4204A" w:rsidRPr="008D324E" w:rsidRDefault="00F4204A" w:rsidP="00F4204A">
      <w:pPr>
        <w:jc w:val="center"/>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سورة الحشر</w:t>
      </w:r>
    </w:p>
    <w:p w14:paraId="69736AD4" w14:textId="77777777" w:rsidR="00F4204A" w:rsidRPr="008D324E" w:rsidRDefault="00F4204A" w:rsidP="00F4204A">
      <w:pPr>
        <w:jc w:val="both"/>
        <w:rPr>
          <w:rFonts w:ascii="Arial" w:hAnsi="Arial" w:cs="Arial"/>
          <w:b/>
          <w:bCs/>
          <w:color w:val="0A0A0A"/>
          <w:sz w:val="32"/>
          <w:szCs w:val="32"/>
          <w:shd w:val="clear" w:color="auto" w:fill="FFFFFF"/>
          <w:rtl/>
        </w:rPr>
      </w:pPr>
      <w:r w:rsidRPr="008D324E">
        <w:rPr>
          <w:rFonts w:ascii="Arial" w:hAnsi="Arial" w:cs="Arial" w:hint="cs"/>
          <w:b/>
          <w:bCs/>
          <w:color w:val="0A0A0A"/>
          <w:sz w:val="32"/>
          <w:szCs w:val="32"/>
          <w:shd w:val="clear" w:color="auto" w:fill="FFFFFF"/>
          <w:rtl/>
        </w:rPr>
        <w:t>تسمية السورة</w:t>
      </w:r>
    </w:p>
    <w:p w14:paraId="2D09BC04" w14:textId="060DB16C" w:rsidR="00F4204A" w:rsidRPr="008D324E" w:rsidRDefault="00F4204A" w:rsidP="00F4204A">
      <w:pPr>
        <w:ind w:firstLine="720"/>
        <w:jc w:val="both"/>
        <w:rPr>
          <w:rFonts w:ascii="Arial" w:hAnsi="Arial" w:cs="Arial"/>
          <w:color w:val="0A0A0A"/>
          <w:sz w:val="32"/>
          <w:szCs w:val="32"/>
          <w:shd w:val="clear" w:color="auto" w:fill="FFFFFF"/>
          <w:rtl/>
        </w:rPr>
      </w:pPr>
      <w:r w:rsidRPr="008D324E">
        <w:rPr>
          <w:b/>
          <w:bCs/>
          <w:sz w:val="32"/>
          <w:szCs w:val="32"/>
          <w:shd w:val="clear" w:color="auto" w:fill="FFFFFF"/>
          <w:rtl/>
        </w:rPr>
        <w:t>سورة الحشر</w:t>
      </w:r>
      <w:r w:rsidRPr="008D324E">
        <w:rPr>
          <w:rFonts w:hint="cs"/>
          <w:b/>
          <w:bCs/>
          <w:sz w:val="32"/>
          <w:szCs w:val="32"/>
          <w:shd w:val="clear" w:color="auto" w:fill="FFFFFF"/>
          <w:rtl/>
        </w:rPr>
        <w:t xml:space="preserve">: </w:t>
      </w:r>
      <w:r w:rsidRPr="008D324E">
        <w:rPr>
          <w:sz w:val="32"/>
          <w:szCs w:val="32"/>
          <w:shd w:val="clear" w:color="auto" w:fill="FFFFFF"/>
          <w:rtl/>
        </w:rPr>
        <w:t>وهو الاسم الأشهر والأكثر تداولاً</w:t>
      </w:r>
      <w:r w:rsidRPr="008D324E">
        <w:rPr>
          <w:rFonts w:hint="cs"/>
          <w:sz w:val="32"/>
          <w:szCs w:val="32"/>
          <w:shd w:val="clear" w:color="auto" w:fill="FFFFFF"/>
          <w:rtl/>
        </w:rPr>
        <w:t xml:space="preserve"> في المصاحف وكتب التفسير</w:t>
      </w:r>
      <w:r w:rsidRPr="008D324E">
        <w:rPr>
          <w:sz w:val="32"/>
          <w:szCs w:val="32"/>
          <w:shd w:val="clear" w:color="auto" w:fill="FFFFFF"/>
          <w:rtl/>
        </w:rPr>
        <w:t xml:space="preserve"> وسميت بذلك لورود كلمة "الحشر" فيها في قوله تعالى</w:t>
      </w:r>
      <w:r w:rsidR="006A2656">
        <w:rPr>
          <w:rFonts w:hint="cs"/>
          <w:sz w:val="32"/>
          <w:szCs w:val="32"/>
          <w:shd w:val="clear" w:color="auto" w:fill="FFFFFF"/>
          <w:rtl/>
        </w:rPr>
        <w:t>: (</w:t>
      </w:r>
      <w:r w:rsidRPr="008D324E">
        <w:rPr>
          <w:sz w:val="32"/>
          <w:szCs w:val="32"/>
          <w:shd w:val="clear" w:color="auto" w:fill="FFFFFF"/>
          <w:rtl/>
        </w:rPr>
        <w:t xml:space="preserve">هُوَ الَّذِي أَخْرَجَ الَّذِينَ كَفَرُوا مِنْ أَهْلِ </w:t>
      </w:r>
      <w:r w:rsidRPr="008D324E">
        <w:rPr>
          <w:rFonts w:hint="cs"/>
          <w:sz w:val="32"/>
          <w:szCs w:val="32"/>
          <w:shd w:val="clear" w:color="auto" w:fill="FFFFFF"/>
          <w:rtl/>
        </w:rPr>
        <w:t>الكتاب</w:t>
      </w:r>
      <w:r w:rsidRPr="008D324E">
        <w:rPr>
          <w:sz w:val="32"/>
          <w:szCs w:val="32"/>
          <w:shd w:val="clear" w:color="auto" w:fill="FFFFFF"/>
          <w:rtl/>
        </w:rPr>
        <w:t xml:space="preserve"> مِن دِيَارِهِمْ لِأَوَّلِ </w:t>
      </w:r>
      <w:proofErr w:type="gramStart"/>
      <w:r w:rsidRPr="008D324E">
        <w:rPr>
          <w:sz w:val="32"/>
          <w:szCs w:val="32"/>
          <w:shd w:val="clear" w:color="auto" w:fill="FFFFFF"/>
          <w:rtl/>
        </w:rPr>
        <w:t>الْحَشْرِ</w:t>
      </w:r>
      <w:r w:rsidRPr="008D324E">
        <w:rPr>
          <w:sz w:val="32"/>
          <w:szCs w:val="32"/>
          <w:shd w:val="clear" w:color="auto" w:fill="FFFFFF"/>
        </w:rPr>
        <w:t>(</w:t>
      </w:r>
      <w:proofErr w:type="gramEnd"/>
      <w:r w:rsidRPr="008D324E">
        <w:rPr>
          <w:rFonts w:ascii="Arial" w:hAnsi="Arial" w:cs="Arial" w:hint="cs"/>
          <w:color w:val="0A0A0A"/>
          <w:sz w:val="32"/>
          <w:szCs w:val="32"/>
          <w:shd w:val="clear" w:color="auto" w:fill="FFFFFF"/>
          <w:rtl/>
        </w:rPr>
        <w:t>.</w:t>
      </w:r>
    </w:p>
    <w:p w14:paraId="7179B9C1" w14:textId="10BF68B9" w:rsidR="00F4204A" w:rsidRPr="008D324E" w:rsidRDefault="00F4204A" w:rsidP="00F4204A">
      <w:pPr>
        <w:ind w:firstLine="720"/>
        <w:jc w:val="both"/>
        <w:rPr>
          <w:rFonts w:ascii="Arial" w:hAnsi="Arial" w:cs="Arial"/>
          <w:color w:val="0A0A0A"/>
          <w:sz w:val="32"/>
          <w:szCs w:val="32"/>
          <w:shd w:val="clear" w:color="auto" w:fill="FFFFFF"/>
          <w:rtl/>
        </w:rPr>
      </w:pPr>
      <w:r w:rsidRPr="006A2656">
        <w:rPr>
          <w:b/>
          <w:bCs/>
          <w:sz w:val="32"/>
          <w:szCs w:val="32"/>
          <w:rtl/>
        </w:rPr>
        <w:t>سورة بني النضير</w:t>
      </w:r>
      <w:r w:rsidRPr="006A2656">
        <w:rPr>
          <w:rFonts w:hint="cs"/>
          <w:b/>
          <w:bCs/>
          <w:sz w:val="32"/>
          <w:szCs w:val="32"/>
          <w:rtl/>
        </w:rPr>
        <w:t>:</w:t>
      </w:r>
      <w:r>
        <w:rPr>
          <w:rFonts w:ascii="Arial" w:hAnsi="Arial" w:cs="Arial" w:hint="cs"/>
          <w:color w:val="0A0A0A"/>
          <w:sz w:val="32"/>
          <w:szCs w:val="32"/>
          <w:shd w:val="clear" w:color="auto" w:fill="FFFFFF"/>
          <w:rtl/>
        </w:rPr>
        <w:t xml:space="preserve"> </w:t>
      </w:r>
      <w:r w:rsidRPr="00F4204A">
        <w:rPr>
          <w:rFonts w:ascii="Arial" w:hAnsi="Arial" w:cs="Arial"/>
          <w:color w:val="0A0A0A"/>
          <w:sz w:val="32"/>
          <w:szCs w:val="32"/>
          <w:shd w:val="clear" w:color="auto" w:fill="FFFFFF"/>
          <w:rtl/>
        </w:rPr>
        <w:t>وهو الاسم الثاني المروي عن الصحابي الجليل عبد الله بن عباس رضي الله عنهما، وسبب تسميتها بذلك لأنها نزلت في غزوة "بني النضير" من يهود المدينة</w:t>
      </w:r>
      <w:r w:rsidRPr="008D324E">
        <w:rPr>
          <w:rFonts w:ascii="Arial" w:hAnsi="Arial" w:cs="Arial" w:hint="cs"/>
          <w:color w:val="0A0A0A"/>
          <w:sz w:val="32"/>
          <w:szCs w:val="32"/>
          <w:shd w:val="clear" w:color="auto" w:fill="FFFFFF"/>
          <w:rtl/>
        </w:rPr>
        <w:t>.</w:t>
      </w:r>
    </w:p>
    <w:p w14:paraId="1A2132AA" w14:textId="7E912D82" w:rsidR="00F4204A" w:rsidRPr="00F4204A" w:rsidRDefault="00F4204A" w:rsidP="00F4204A">
      <w:pPr>
        <w:ind w:firstLine="720"/>
        <w:jc w:val="both"/>
        <w:rPr>
          <w:rFonts w:ascii="Arial" w:hAnsi="Arial" w:cs="Arial"/>
          <w:color w:val="0A0A0A"/>
          <w:sz w:val="32"/>
          <w:szCs w:val="32"/>
          <w:shd w:val="clear" w:color="auto" w:fill="FFFFFF"/>
          <w:rtl/>
        </w:rPr>
      </w:pPr>
      <w:r w:rsidRPr="00F4204A">
        <w:rPr>
          <w:rFonts w:ascii="Arial" w:hAnsi="Arial" w:cs="Arial" w:hint="cs"/>
          <w:color w:val="0A0A0A"/>
          <w:sz w:val="32"/>
          <w:szCs w:val="32"/>
          <w:shd w:val="clear" w:color="auto" w:fill="FFFFFF"/>
          <w:rtl/>
        </w:rPr>
        <w:t xml:space="preserve">وهي سور مدنية باتفاق، عدد </w:t>
      </w:r>
      <w:proofErr w:type="gramStart"/>
      <w:r w:rsidRPr="00464558">
        <w:rPr>
          <w:rFonts w:ascii="Arial" w:hAnsi="Arial" w:cs="Arial" w:hint="cs"/>
          <w:color w:val="0A0A0A"/>
          <w:sz w:val="32"/>
          <w:szCs w:val="32"/>
          <w:shd w:val="clear" w:color="auto" w:fill="FFFFFF"/>
          <w:rtl/>
        </w:rPr>
        <w:t xml:space="preserve">آياتها </w:t>
      </w:r>
      <w:r w:rsidR="006A2656">
        <w:rPr>
          <w:rFonts w:ascii="Arial" w:hAnsi="Arial" w:cs="Arial"/>
          <w:color w:val="0A0A0A"/>
          <w:sz w:val="32"/>
          <w:szCs w:val="32"/>
          <w:shd w:val="clear" w:color="auto" w:fill="FFFFFF"/>
        </w:rPr>
        <w:t xml:space="preserve"> </w:t>
      </w:r>
      <w:r w:rsidR="006A2656">
        <w:rPr>
          <w:rFonts w:ascii="Arial" w:hAnsi="Arial" w:cs="Arial" w:hint="cs"/>
          <w:color w:val="0A0A0A"/>
          <w:sz w:val="32"/>
          <w:szCs w:val="32"/>
          <w:shd w:val="clear" w:color="auto" w:fill="FFFFFF"/>
          <w:rtl/>
        </w:rPr>
        <w:t>(</w:t>
      </w:r>
      <w:proofErr w:type="gramEnd"/>
      <w:r w:rsidR="006A2656">
        <w:rPr>
          <w:rFonts w:ascii="Arial" w:hAnsi="Arial" w:cs="Arial" w:hint="cs"/>
          <w:color w:val="0A0A0A"/>
          <w:sz w:val="32"/>
          <w:szCs w:val="32"/>
          <w:shd w:val="clear" w:color="auto" w:fill="FFFFFF"/>
          <w:rtl/>
        </w:rPr>
        <w:t xml:space="preserve">24) </w:t>
      </w:r>
      <w:r w:rsidRPr="008D324E">
        <w:rPr>
          <w:rFonts w:ascii="Arial" w:hAnsi="Arial" w:cs="Arial"/>
          <w:color w:val="0A0A0A"/>
          <w:sz w:val="32"/>
          <w:szCs w:val="32"/>
          <w:shd w:val="clear" w:color="auto" w:fill="FFFFFF"/>
        </w:rPr>
        <w:t xml:space="preserve"> </w:t>
      </w:r>
      <w:r w:rsidRPr="008D324E">
        <w:rPr>
          <w:rFonts w:ascii="Arial" w:hAnsi="Arial" w:cs="Arial"/>
          <w:color w:val="0A0A0A"/>
          <w:sz w:val="32"/>
          <w:szCs w:val="32"/>
          <w:shd w:val="clear" w:color="auto" w:fill="FFFFFF"/>
          <w:rtl/>
        </w:rPr>
        <w:t>آية بلا خلاف بين علماء العدد</w:t>
      </w:r>
    </w:p>
    <w:p w14:paraId="1ABA6A07" w14:textId="228BD1E2" w:rsidR="00F4204A" w:rsidRPr="008D324E" w:rsidRDefault="00464558" w:rsidP="00F4204A">
      <w:pPr>
        <w:jc w:val="both"/>
        <w:rPr>
          <w:rFonts w:ascii="Arial" w:hAnsi="Arial" w:cs="Arial"/>
          <w:color w:val="0A0A0A"/>
          <w:sz w:val="32"/>
          <w:szCs w:val="32"/>
          <w:shd w:val="clear" w:color="auto" w:fill="FFFFFF"/>
          <w:rtl/>
          <w:lang w:bidi="ar-OM"/>
        </w:rPr>
      </w:pPr>
      <w:r w:rsidRPr="008D324E">
        <w:rPr>
          <w:rFonts w:ascii="Arial" w:hAnsi="Arial" w:cs="Arial" w:hint="cs"/>
          <w:color w:val="0A0A0A"/>
          <w:sz w:val="32"/>
          <w:szCs w:val="32"/>
          <w:shd w:val="clear" w:color="auto" w:fill="FFFFFF"/>
          <w:rtl/>
        </w:rPr>
        <w:lastRenderedPageBreak/>
        <w:t>سبب نزول السورة</w:t>
      </w:r>
      <w:r w:rsidR="006A2656">
        <w:rPr>
          <w:rFonts w:ascii="Arial" w:hAnsi="Arial" w:cs="Arial" w:hint="cs"/>
          <w:color w:val="0A0A0A"/>
          <w:sz w:val="32"/>
          <w:szCs w:val="32"/>
          <w:shd w:val="clear" w:color="auto" w:fill="FFFFFF"/>
          <w:rtl/>
          <w:lang w:bidi="ar-OM"/>
        </w:rPr>
        <w:t>.</w:t>
      </w:r>
    </w:p>
    <w:p w14:paraId="557A472A" w14:textId="527DD730" w:rsidR="00464558" w:rsidRPr="008D324E" w:rsidRDefault="00464558" w:rsidP="00F4204A">
      <w:pPr>
        <w:jc w:val="both"/>
        <w:rPr>
          <w:rFonts w:ascii="Arial" w:hAnsi="Arial" w:cs="Arial"/>
          <w:color w:val="0A0A0A"/>
          <w:sz w:val="32"/>
          <w:szCs w:val="32"/>
          <w:shd w:val="clear" w:color="auto" w:fill="FFFFFF"/>
          <w:rtl/>
        </w:rPr>
      </w:pPr>
      <w:r w:rsidRPr="008D324E">
        <w:rPr>
          <w:rFonts w:ascii="Arial" w:hAnsi="Arial" w:cs="Arial"/>
          <w:color w:val="0A0A0A"/>
          <w:sz w:val="32"/>
          <w:szCs w:val="32"/>
          <w:shd w:val="clear" w:color="auto" w:fill="FFFFFF"/>
          <w:rtl/>
        </w:rPr>
        <w:tab/>
        <w:t xml:space="preserve">عن سعيدِ بنِ جُبَيرٍ، قال: قُلْتُ </w:t>
      </w:r>
      <w:r w:rsidR="006A2656">
        <w:rPr>
          <w:rFonts w:ascii="Arial" w:hAnsi="Arial" w:cs="Arial" w:hint="cs"/>
          <w:color w:val="0A0A0A"/>
          <w:sz w:val="32"/>
          <w:szCs w:val="32"/>
          <w:shd w:val="clear" w:color="auto" w:fill="FFFFFF"/>
          <w:rtl/>
        </w:rPr>
        <w:t xml:space="preserve">لابن عباس رضي الله </w:t>
      </w:r>
      <w:proofErr w:type="gramStart"/>
      <w:r w:rsidR="006A2656">
        <w:rPr>
          <w:rFonts w:ascii="Arial" w:hAnsi="Arial" w:cs="Arial" w:hint="cs"/>
          <w:color w:val="0A0A0A"/>
          <w:sz w:val="32"/>
          <w:szCs w:val="32"/>
          <w:shd w:val="clear" w:color="auto" w:fill="FFFFFF"/>
          <w:rtl/>
        </w:rPr>
        <w:t xml:space="preserve">عنهما: </w:t>
      </w:r>
      <w:r w:rsidRPr="008D324E">
        <w:rPr>
          <w:rFonts w:ascii="Arial" w:hAnsi="Arial" w:cs="Arial"/>
          <w:color w:val="0A0A0A"/>
          <w:sz w:val="32"/>
          <w:szCs w:val="32"/>
          <w:shd w:val="clear" w:color="auto" w:fill="FFFFFF"/>
        </w:rPr>
        <w:t xml:space="preserve"> </w:t>
      </w:r>
      <w:r w:rsidRPr="008D324E">
        <w:rPr>
          <w:rFonts w:ascii="Arial" w:hAnsi="Arial" w:cs="Arial"/>
          <w:color w:val="0A0A0A"/>
          <w:sz w:val="32"/>
          <w:szCs w:val="32"/>
          <w:shd w:val="clear" w:color="auto" w:fill="FFFFFF"/>
          <w:rtl/>
        </w:rPr>
        <w:t>سورةُ</w:t>
      </w:r>
      <w:proofErr w:type="gramEnd"/>
      <w:r w:rsidRPr="008D324E">
        <w:rPr>
          <w:rFonts w:ascii="Arial" w:hAnsi="Arial" w:cs="Arial"/>
          <w:color w:val="0A0A0A"/>
          <w:sz w:val="32"/>
          <w:szCs w:val="32"/>
          <w:shd w:val="clear" w:color="auto" w:fill="FFFFFF"/>
          <w:rtl/>
        </w:rPr>
        <w:t xml:space="preserve"> الحَشْرِ، قال: نزَلتْ في بَني النَّضيرِ</w:t>
      </w:r>
      <w:r w:rsidRPr="008D324E">
        <w:rPr>
          <w:rFonts w:ascii="Arial" w:hAnsi="Arial" w:cs="Arial"/>
          <w:color w:val="0A0A0A"/>
          <w:sz w:val="32"/>
          <w:szCs w:val="32"/>
          <w:shd w:val="clear" w:color="auto" w:fill="FFFFFF"/>
        </w:rPr>
        <w:t>]</w:t>
      </w:r>
      <w:r w:rsidRPr="008D324E">
        <w:rPr>
          <w:rFonts w:ascii="Arial" w:hAnsi="Arial" w:cs="Arial"/>
          <w:color w:val="0A0A0A"/>
          <w:sz w:val="32"/>
          <w:szCs w:val="32"/>
          <w:shd w:val="clear" w:color="auto" w:fill="FFFFFF"/>
          <w:rtl/>
        </w:rPr>
        <w:footnoteReference w:id="4"/>
      </w:r>
      <w:r w:rsidRPr="008D324E">
        <w:rPr>
          <w:rFonts w:ascii="Arial" w:hAnsi="Arial" w:cs="Arial"/>
          <w:color w:val="0A0A0A"/>
          <w:sz w:val="32"/>
          <w:szCs w:val="32"/>
          <w:shd w:val="clear" w:color="auto" w:fill="FFFFFF"/>
        </w:rPr>
        <w:t>[</w:t>
      </w:r>
      <w:r w:rsidRPr="008D324E">
        <w:rPr>
          <w:rFonts w:ascii="Arial" w:hAnsi="Arial" w:cs="Arial" w:hint="cs"/>
          <w:color w:val="0A0A0A"/>
          <w:sz w:val="32"/>
          <w:szCs w:val="32"/>
          <w:shd w:val="clear" w:color="auto" w:fill="FFFFFF"/>
          <w:rtl/>
        </w:rPr>
        <w:t>.</w:t>
      </w:r>
    </w:p>
    <w:p w14:paraId="5EFC9E2E" w14:textId="1370F4D0" w:rsidR="008D324E" w:rsidRPr="008D324E" w:rsidRDefault="008D324E" w:rsidP="008D324E">
      <w:pPr>
        <w:pStyle w:val="5"/>
        <w:shd w:val="clear" w:color="auto" w:fill="FFFFFF"/>
        <w:bidi/>
        <w:spacing w:before="0" w:beforeAutospacing="0"/>
        <w:jc w:val="both"/>
        <w:rPr>
          <w:rFonts w:ascii="Arial" w:eastAsiaTheme="minorHAnsi" w:hAnsi="Arial" w:cs="Arial"/>
          <w:b w:val="0"/>
          <w:bCs w:val="0"/>
          <w:color w:val="0A0A0A"/>
          <w:kern w:val="2"/>
          <w:sz w:val="32"/>
          <w:szCs w:val="32"/>
          <w:shd w:val="clear" w:color="auto" w:fill="FFFFFF"/>
          <w14:ligatures w14:val="standardContextual"/>
        </w:rPr>
      </w:pPr>
      <w:r w:rsidRPr="008D324E">
        <w:rPr>
          <w:rFonts w:ascii="Arial" w:eastAsiaTheme="minorHAnsi" w:hAnsi="Arial" w:cs="Arial"/>
          <w:b w:val="0"/>
          <w:bCs w:val="0"/>
          <w:color w:val="0A0A0A"/>
          <w:kern w:val="2"/>
          <w:sz w:val="32"/>
          <w:szCs w:val="32"/>
          <w:shd w:val="clear" w:color="auto" w:fill="FFFFFF"/>
          <w:rtl/>
          <w14:ligatures w14:val="standardContextual"/>
        </w:rPr>
        <w:tab/>
      </w:r>
      <w:r w:rsidRPr="008D324E">
        <w:rPr>
          <w:rFonts w:ascii="Arial" w:eastAsiaTheme="minorHAnsi" w:hAnsi="Arial" w:cs="Arial" w:hint="cs"/>
          <w:b w:val="0"/>
          <w:bCs w:val="0"/>
          <w:color w:val="0A0A0A"/>
          <w:kern w:val="2"/>
          <w:sz w:val="32"/>
          <w:szCs w:val="32"/>
          <w:shd w:val="clear" w:color="auto" w:fill="FFFFFF"/>
          <w:rtl/>
          <w14:ligatures w14:val="standardContextual"/>
        </w:rPr>
        <w:t xml:space="preserve">وعن عبد الله بن عمر رضي الله عنه قال: </w:t>
      </w:r>
      <w:r w:rsidRPr="008D324E">
        <w:rPr>
          <w:rFonts w:ascii="Arial" w:eastAsiaTheme="minorHAnsi" w:hAnsi="Arial" w:cs="Arial"/>
          <w:b w:val="0"/>
          <w:bCs w:val="0"/>
          <w:color w:val="0A0A0A"/>
          <w:kern w:val="2"/>
          <w:sz w:val="32"/>
          <w:szCs w:val="32"/>
          <w:shd w:val="clear" w:color="auto" w:fill="FFFFFF"/>
          <w:rtl/>
          <w14:ligatures w14:val="standardContextual"/>
        </w:rPr>
        <w:t>حارَبَتِ النَّضيرُ وقُرَيظةُ، فأجلى بَني النَّضيرِ، وأقَرَّ قُرَيظةَ ومَنَّ عليهم، حتَّى حارَبَت قُرَيظةُ، فقَتَلَ رِجالَهم، وقَسَمَ نِساءَهم وأولادَهم وأموالَهم بينَ المُسلِمينَ، إلَّا بَعضَهم لَحِقوا بالنَّبيِّ صلَّى اللهُ عليه وسلَّم، فآمَنَهم، وأسلَموا، وأجلى يَهودَ المَدينةِ كُلَّهم: بَني قَينُقاعٍ، وهم رَهطُ عبدِ اللهِ بنِ سَلامٍ، ويَهودَ بَني حارِثةَ، وكُلَّ يَهودِ المَدينةِ</w:t>
      </w:r>
      <w:r w:rsidRPr="008D324E">
        <w:rPr>
          <w:rFonts w:ascii="Arial" w:eastAsiaTheme="minorHAnsi" w:hAnsi="Arial" w:cs="Arial"/>
          <w:b w:val="0"/>
          <w:bCs w:val="0"/>
          <w:color w:val="0A0A0A"/>
          <w:kern w:val="2"/>
          <w:sz w:val="32"/>
          <w:szCs w:val="32"/>
          <w:shd w:val="clear" w:color="auto" w:fill="FFFFFF"/>
          <w14:ligatures w14:val="standardContextual"/>
        </w:rPr>
        <w:t>]</w:t>
      </w:r>
      <w:r w:rsidRPr="008D324E">
        <w:rPr>
          <w:rFonts w:ascii="Arial" w:eastAsiaTheme="minorHAnsi" w:hAnsi="Arial" w:cs="Arial"/>
          <w:b w:val="0"/>
          <w:bCs w:val="0"/>
          <w:color w:val="0A0A0A"/>
          <w:kern w:val="2"/>
          <w:sz w:val="32"/>
          <w:szCs w:val="32"/>
          <w:shd w:val="clear" w:color="auto" w:fill="FFFFFF"/>
          <w:rtl/>
          <w14:ligatures w14:val="standardContextual"/>
        </w:rPr>
        <w:footnoteReference w:id="5"/>
      </w:r>
      <w:r w:rsidRPr="008D324E">
        <w:rPr>
          <w:rFonts w:ascii="Arial" w:eastAsiaTheme="minorHAnsi" w:hAnsi="Arial" w:cs="Arial"/>
          <w:b w:val="0"/>
          <w:bCs w:val="0"/>
          <w:color w:val="0A0A0A"/>
          <w:kern w:val="2"/>
          <w:sz w:val="32"/>
          <w:szCs w:val="32"/>
          <w:shd w:val="clear" w:color="auto" w:fill="FFFFFF"/>
          <w14:ligatures w14:val="standardContextual"/>
        </w:rPr>
        <w:t>[</w:t>
      </w:r>
      <w:r w:rsidRPr="008D324E">
        <w:rPr>
          <w:rFonts w:ascii="Arial" w:eastAsiaTheme="minorHAnsi" w:hAnsi="Arial" w:cs="Arial" w:hint="cs"/>
          <w:b w:val="0"/>
          <w:bCs w:val="0"/>
          <w:color w:val="0A0A0A"/>
          <w:kern w:val="2"/>
          <w:sz w:val="32"/>
          <w:szCs w:val="32"/>
          <w:shd w:val="clear" w:color="auto" w:fill="FFFFFF"/>
          <w:rtl/>
          <w14:ligatures w14:val="standardContextual"/>
        </w:rPr>
        <w:t>.</w:t>
      </w:r>
    </w:p>
    <w:p w14:paraId="7F28B35E" w14:textId="5CB7B901" w:rsidR="006A2656" w:rsidRDefault="008D324E" w:rsidP="009E1A6F">
      <w:pPr>
        <w:jc w:val="both"/>
        <w:rPr>
          <w:rFonts w:ascii="Arial" w:hAnsi="Arial" w:cs="Arial"/>
          <w:color w:val="0A0A0A"/>
          <w:sz w:val="32"/>
          <w:szCs w:val="32"/>
          <w:shd w:val="clear" w:color="auto" w:fill="FFFFFF"/>
          <w:rtl/>
          <w:lang w:bidi="ar-OM"/>
        </w:rPr>
      </w:pPr>
      <w:r w:rsidRPr="008D324E">
        <w:rPr>
          <w:rFonts w:ascii="Arial" w:hAnsi="Arial" w:cs="Arial"/>
          <w:color w:val="0A0A0A"/>
          <w:sz w:val="32"/>
          <w:szCs w:val="32"/>
          <w:shd w:val="clear" w:color="auto" w:fill="FFFFFF"/>
          <w:rtl/>
        </w:rPr>
        <w:tab/>
        <w:t xml:space="preserve">أمَّا يَهودُ بَني النَّضيرِ، فكانت مَنازِلُهم في قُرْبانَ جَنوبيَّ المَدينةِ، وهي في مَوضِعِ الحَدائقِ المَعْروفةِ اليومَ بأمِّ عَشرٍ، وأمِّ أربَعٍ، وجيدةَ، وسمَّانَ، وسُلَيْهِمٍ، وغَيرِها، وفي هذه البُقْعةِ يقَعُ قَصرُ كَعبِ بنِ الأشرَفِ النَّبْهانيِّ نَسَبًا، </w:t>
      </w:r>
      <w:proofErr w:type="spellStart"/>
      <w:r w:rsidRPr="008D324E">
        <w:rPr>
          <w:rFonts w:ascii="Arial" w:hAnsi="Arial" w:cs="Arial"/>
          <w:color w:val="0A0A0A"/>
          <w:sz w:val="32"/>
          <w:szCs w:val="32"/>
          <w:shd w:val="clear" w:color="auto" w:fill="FFFFFF"/>
          <w:rtl/>
        </w:rPr>
        <w:t>والنَّضيريِّ</w:t>
      </w:r>
      <w:proofErr w:type="spellEnd"/>
      <w:r w:rsidRPr="008D324E">
        <w:rPr>
          <w:rFonts w:ascii="Arial" w:hAnsi="Arial" w:cs="Arial"/>
          <w:color w:val="0A0A0A"/>
          <w:sz w:val="32"/>
          <w:szCs w:val="32"/>
          <w:shd w:val="clear" w:color="auto" w:fill="FFFFFF"/>
          <w:rtl/>
        </w:rPr>
        <w:t xml:space="preserve"> خُؤولةً، ولا يَزالُ هذا القَصرُ قائمَ العَينِ، وآثارُه باقيةً حتَّى الآن في جنوبِ بُستانِ أمِّ عَشرٍ، وقد حارَبَهمُ النَّبيُّ صلَّى اللهُ عليه وسلَّمَ بعْدَما حاوَلوا قَتْلَه صلَّى اللهُ عليه وسلَّمَ بإلقاءِ حَجرٍ عليه وهو في دِيارِهم، فأوْحَى اللهُ إليه بذلك، فحاصَرَهم وأجْلاهم عنِ المَدينةِ أيضًا، وكان إجْلاؤُهم بعْدَ رُجوعِ النَّبيِّ صلَّى اللهُ عليه وسلَّمَ مِن أُحُدٍ، في السَّنةِ الثَّالثةِ مِن الهِجْرةِ، وقيلَ: كان في شَهرِ رَبيعٍ الأوَّلِ مِن السَّنةِ الرَّابِعةِ للهِجْرةِ، وفيهم نزَلَت سورةُ الحَشرِ</w:t>
      </w:r>
      <w:r w:rsidRPr="008D324E">
        <w:rPr>
          <w:rFonts w:ascii="Arial" w:hAnsi="Arial" w:cs="Arial"/>
          <w:color w:val="0A0A0A"/>
          <w:sz w:val="32"/>
          <w:szCs w:val="32"/>
          <w:shd w:val="clear" w:color="auto" w:fill="FFFFFF"/>
        </w:rPr>
        <w:t>.</w:t>
      </w:r>
    </w:p>
    <w:p w14:paraId="3C69FC6A" w14:textId="22417D78" w:rsidR="008D324E" w:rsidRDefault="008D324E" w:rsidP="008D324E">
      <w:pPr>
        <w:jc w:val="both"/>
        <w:rPr>
          <w:rFonts w:cs="Arial"/>
          <w:sz w:val="32"/>
          <w:szCs w:val="32"/>
          <w:rtl/>
          <w:lang w:bidi="ar-OM"/>
        </w:rPr>
      </w:pPr>
      <w:r w:rsidRPr="00AB5D4C">
        <w:rPr>
          <w:rFonts w:cs="Arial"/>
          <w:sz w:val="32"/>
          <w:szCs w:val="32"/>
          <w:rtl/>
        </w:rPr>
        <w:t>بسم الله الرحمن الرحيم</w:t>
      </w:r>
    </w:p>
    <w:p w14:paraId="793A6B74" w14:textId="57762511" w:rsidR="00EA3C4E" w:rsidRDefault="008D324E" w:rsidP="00DB3051">
      <w:pPr>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rPr>
        <w:t>*(</w:t>
      </w:r>
      <w:r w:rsidRPr="008D324E">
        <w:rPr>
          <w:rFonts w:ascii="Arial" w:hAnsi="Arial" w:cs="Arial"/>
          <w:color w:val="0A0A0A"/>
          <w:sz w:val="32"/>
          <w:szCs w:val="32"/>
          <w:shd w:val="clear" w:color="auto" w:fill="FFFFFF"/>
          <w:rtl/>
        </w:rPr>
        <w:t>سَبَّحَ لِلَّهِ مَا فِي السَّمَاوَاتِ وَمَا فِي الْأَرْضِ ۖ وَهُوَ الْعَزِيزُ الْحَكِيمُ</w:t>
      </w:r>
      <w:r w:rsidRPr="008D324E">
        <w:rPr>
          <w:rFonts w:ascii="Arial" w:hAnsi="Arial" w:cs="Arial"/>
          <w:color w:val="0A0A0A"/>
          <w:sz w:val="32"/>
          <w:szCs w:val="32"/>
          <w:shd w:val="clear" w:color="auto" w:fill="FFFFFF"/>
        </w:rPr>
        <w:t xml:space="preserve"> (1) </w:t>
      </w:r>
      <w:hyperlink r:id="rId46" w:history="1">
        <w:r w:rsidRPr="008D324E">
          <w:rPr>
            <w:rFonts w:ascii="Arial" w:hAnsi="Arial" w:cs="Arial"/>
            <w:color w:val="0A0A0A"/>
            <w:sz w:val="32"/>
            <w:szCs w:val="32"/>
            <w:shd w:val="clear" w:color="auto" w:fill="FFFFFF"/>
            <w:rtl/>
          </w:rPr>
          <w:t>هُوَ الَّذِي أَخْرَجَ الَّذِينَ كَفَرُوا مِنْ أَهْلِ الْكِتَابِ مِن دِيَارِهِمْ لِأَوَّلِ الْحَشْرِ ۚ مَا ظَنَنتُمْ أَن يَخْرُجُوا ۖ وَظَنُّوا أَنَّهُم مَّانِعَتُهُمْ حُصُونُهُم مِّنَ اللَّهِ فَأَتَاهُمُ اللَّهُ مِنْ حَيْثُ لَمْ يَحْتَسِبُوا ۖ وَقَذَفَ فِي قُلُوبِهِمُ الرُّعْبَ ۚ يُخْرِبُونَ بُيُوتَهُم بِأَيْدِيهِمْ وَأَيْدِي الْمُؤْمِنِينَ فَاعْتَبِرُوا يَا أُولِي الْأَبْصَارِ</w:t>
        </w:r>
      </w:hyperlink>
      <w:r w:rsidRPr="008D324E">
        <w:rPr>
          <w:rFonts w:ascii="Arial" w:hAnsi="Arial" w:cs="Arial"/>
          <w:color w:val="0A0A0A"/>
          <w:sz w:val="32"/>
          <w:szCs w:val="32"/>
          <w:shd w:val="clear" w:color="auto" w:fill="FFFFFF"/>
        </w:rPr>
        <w:t> (</w:t>
      </w:r>
      <w:hyperlink r:id="rId47" w:history="1">
        <w:r w:rsidRPr="008D324E">
          <w:rPr>
            <w:rFonts w:ascii="Arial" w:hAnsi="Arial" w:cs="Arial"/>
            <w:color w:val="0A0A0A"/>
            <w:sz w:val="32"/>
            <w:szCs w:val="32"/>
            <w:shd w:val="clear" w:color="auto" w:fill="FFFFFF"/>
          </w:rPr>
          <w:t>2</w:t>
        </w:r>
      </w:hyperlink>
      <w:r w:rsidRPr="008D324E">
        <w:rPr>
          <w:rFonts w:ascii="Arial" w:hAnsi="Arial" w:cs="Arial"/>
          <w:color w:val="0A0A0A"/>
          <w:sz w:val="32"/>
          <w:szCs w:val="32"/>
          <w:shd w:val="clear" w:color="auto" w:fill="FFFFFF"/>
        </w:rPr>
        <w:t>) </w:t>
      </w:r>
      <w:hyperlink r:id="rId48" w:history="1">
        <w:r w:rsidRPr="008D324E">
          <w:rPr>
            <w:rFonts w:ascii="Arial" w:hAnsi="Arial" w:cs="Arial"/>
            <w:color w:val="0A0A0A"/>
            <w:sz w:val="32"/>
            <w:szCs w:val="32"/>
            <w:shd w:val="clear" w:color="auto" w:fill="FFFFFF"/>
            <w:rtl/>
          </w:rPr>
          <w:t>وَلَوْلَا أَن كَتَبَ اللَّهُ عَلَيْهِمُ الْجَلَاءَ لَعَذَّبَهُمْ فِي الدُّنْيَا ۖ وَلَهُمْ فِي الْآخِرَةِ عَذَابُ النَّارِ</w:t>
        </w:r>
      </w:hyperlink>
      <w:r w:rsidRPr="008D324E">
        <w:rPr>
          <w:rFonts w:ascii="Arial" w:hAnsi="Arial" w:cs="Arial"/>
          <w:color w:val="0A0A0A"/>
          <w:sz w:val="32"/>
          <w:szCs w:val="32"/>
          <w:shd w:val="clear" w:color="auto" w:fill="FFFFFF"/>
        </w:rPr>
        <w:t> (</w:t>
      </w:r>
      <w:hyperlink r:id="rId49" w:history="1">
        <w:r w:rsidRPr="008D324E">
          <w:rPr>
            <w:rFonts w:ascii="Arial" w:hAnsi="Arial" w:cs="Arial"/>
            <w:color w:val="0A0A0A"/>
            <w:sz w:val="32"/>
            <w:szCs w:val="32"/>
            <w:shd w:val="clear" w:color="auto" w:fill="FFFFFF"/>
          </w:rPr>
          <w:t>3</w:t>
        </w:r>
      </w:hyperlink>
      <w:r w:rsidRPr="008D324E">
        <w:rPr>
          <w:rFonts w:ascii="Arial" w:hAnsi="Arial" w:cs="Arial"/>
          <w:color w:val="0A0A0A"/>
          <w:sz w:val="32"/>
          <w:szCs w:val="32"/>
          <w:shd w:val="clear" w:color="auto" w:fill="FFFFFF"/>
        </w:rPr>
        <w:t>)</w:t>
      </w:r>
      <w:r w:rsidRPr="008D324E">
        <w:rPr>
          <w:rFonts w:ascii="Arial" w:hAnsi="Arial" w:cs="Arial"/>
          <w:color w:val="0A0A0A"/>
          <w:sz w:val="32"/>
          <w:szCs w:val="32"/>
          <w:shd w:val="clear" w:color="auto" w:fill="FFFFFF"/>
          <w:rtl/>
        </w:rPr>
        <w:t xml:space="preserve"> </w:t>
      </w:r>
      <w:proofErr w:type="spellStart"/>
      <w:r w:rsidRPr="008D324E">
        <w:rPr>
          <w:rFonts w:ascii="Arial" w:hAnsi="Arial" w:cs="Arial"/>
          <w:color w:val="0A0A0A"/>
          <w:sz w:val="32"/>
          <w:szCs w:val="32"/>
          <w:shd w:val="clear" w:color="auto" w:fill="FFFFFF"/>
          <w:rtl/>
        </w:rPr>
        <w:t>ذَٰلِكَ</w:t>
      </w:r>
      <w:proofErr w:type="spellEnd"/>
      <w:r w:rsidRPr="008D324E">
        <w:rPr>
          <w:rFonts w:ascii="Arial" w:hAnsi="Arial" w:cs="Arial"/>
          <w:color w:val="0A0A0A"/>
          <w:sz w:val="32"/>
          <w:szCs w:val="32"/>
          <w:shd w:val="clear" w:color="auto" w:fill="FFFFFF"/>
          <w:rtl/>
        </w:rPr>
        <w:t xml:space="preserve"> بِأَنَّهُمْ شَاقُّوا اللَّهَ وَرَسُولَهُ ۖ وَمَن يُشَاقِّ اللَّهَ فَإِنَّ اللَّهَ شَدِيدُ الْعِقَابِ</w:t>
      </w:r>
      <w:r>
        <w:rPr>
          <w:rFonts w:ascii="Arial" w:hAnsi="Arial" w:cs="Arial"/>
          <w:color w:val="0A0A0A"/>
          <w:sz w:val="32"/>
          <w:szCs w:val="32"/>
          <w:shd w:val="clear" w:color="auto" w:fill="FFFFFF"/>
        </w:rPr>
        <w:t>(</w:t>
      </w:r>
      <w:r w:rsidRPr="008D324E">
        <w:rPr>
          <w:rFonts w:ascii="Arial" w:hAnsi="Arial" w:cs="Arial"/>
          <w:color w:val="0A0A0A"/>
          <w:sz w:val="32"/>
          <w:szCs w:val="32"/>
          <w:shd w:val="clear" w:color="auto" w:fill="FFFFFF"/>
        </w:rPr>
        <w:t xml:space="preserve"> (4)</w:t>
      </w:r>
    </w:p>
    <w:p w14:paraId="6A78EA32" w14:textId="3C1CDBC2" w:rsidR="006A2656" w:rsidRPr="006A2656" w:rsidRDefault="006A2656" w:rsidP="00DB3051">
      <w:pPr>
        <w:jc w:val="both"/>
        <w:rPr>
          <w:rFonts w:ascii="Arial" w:hAnsi="Arial" w:cs="Arial"/>
          <w:b/>
          <w:bCs/>
          <w:color w:val="0A0A0A"/>
          <w:sz w:val="32"/>
          <w:szCs w:val="32"/>
          <w:shd w:val="clear" w:color="auto" w:fill="FFFFFF"/>
          <w:rtl/>
        </w:rPr>
      </w:pPr>
      <w:r w:rsidRPr="006A2656">
        <w:rPr>
          <w:rFonts w:ascii="Arial" w:hAnsi="Arial" w:cs="Arial" w:hint="cs"/>
          <w:b/>
          <w:bCs/>
          <w:color w:val="0A0A0A"/>
          <w:sz w:val="32"/>
          <w:szCs w:val="32"/>
          <w:shd w:val="clear" w:color="auto" w:fill="FFFFFF"/>
          <w:rtl/>
        </w:rPr>
        <w:t>مقدمة</w:t>
      </w:r>
    </w:p>
    <w:p w14:paraId="4F6322A5" w14:textId="3A276F2E" w:rsidR="00EA3C4E" w:rsidRPr="00EA3C4E" w:rsidRDefault="00EA3C4E" w:rsidP="006A265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 xml:space="preserve">هذه الافتتاحية المجلجلة لسورة الحشر تمثل نمطًا فذًّا من الإعجاز البياني، وتكثيفًا معرفيًا يجمع بين جلال العقيدة وحركة التاريخ. </w:t>
      </w:r>
    </w:p>
    <w:p w14:paraId="71B7BF1D" w14:textId="04601E12" w:rsidR="00EA3C4E" w:rsidRPr="00EA3C4E" w:rsidRDefault="00EA3C4E" w:rsidP="006A2656">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lastRenderedPageBreak/>
        <w:t>​</w:t>
      </w:r>
      <w:r w:rsidR="006A2656">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 xml:space="preserve">​يرى البقاعي في </w:t>
      </w:r>
      <w:r w:rsidR="006A2656">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tl/>
        </w:rPr>
        <w:t>نظم الدرر</w:t>
      </w:r>
      <w:r w:rsidR="006A2656">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tl/>
        </w:rPr>
        <w:t xml:space="preserve"> أن</w:t>
      </w:r>
      <w:r w:rsidR="006A2656">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tl/>
        </w:rPr>
        <w:t xml:space="preserve"> المقصد العام للسورة هو "إظهار تمام القدرة وقهر الكبرياء لرب العزة". الآيات تتنزل في أعقاب غزوة بني النضير (يهود المدينة) الذين نقضوا العهد.</w:t>
      </w:r>
    </w:p>
    <w:p w14:paraId="312BB84B" w14:textId="669A967C"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6A2656">
        <w:rPr>
          <w:rFonts w:ascii="Arial" w:hAnsi="Arial" w:cs="Arial"/>
          <w:color w:val="0A0A0A"/>
          <w:sz w:val="32"/>
          <w:szCs w:val="32"/>
          <w:shd w:val="clear" w:color="auto" w:fill="FFFFFF"/>
          <w:rtl/>
        </w:rPr>
        <w:tab/>
      </w:r>
      <w:r w:rsidR="006A2656">
        <w:rPr>
          <w:rFonts w:ascii="Arial" w:hAnsi="Arial" w:cs="Arial" w:hint="cs"/>
          <w:color w:val="0A0A0A"/>
          <w:sz w:val="32"/>
          <w:szCs w:val="32"/>
          <w:shd w:val="clear" w:color="auto" w:fill="FFFFFF"/>
          <w:rtl/>
        </w:rPr>
        <w:t xml:space="preserve">أمّا </w:t>
      </w:r>
      <w:r w:rsidRPr="00EA3C4E">
        <w:rPr>
          <w:rFonts w:ascii="Arial" w:hAnsi="Arial" w:cs="Arial"/>
          <w:color w:val="0A0A0A"/>
          <w:sz w:val="32"/>
          <w:szCs w:val="32"/>
          <w:shd w:val="clear" w:color="auto" w:fill="FFFFFF"/>
          <w:rtl/>
        </w:rPr>
        <w:t>المقصد التربوي والنفسي</w:t>
      </w:r>
      <w:r w:rsidR="006A2656">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tl/>
        </w:rPr>
        <w:t xml:space="preserve"> </w:t>
      </w:r>
      <w:r w:rsidR="006A2656">
        <w:rPr>
          <w:rFonts w:ascii="Arial" w:hAnsi="Arial" w:cs="Arial" w:hint="cs"/>
          <w:color w:val="0A0A0A"/>
          <w:sz w:val="32"/>
          <w:szCs w:val="32"/>
          <w:shd w:val="clear" w:color="auto" w:fill="FFFFFF"/>
          <w:rtl/>
        </w:rPr>
        <w:t>ف</w:t>
      </w:r>
      <w:r w:rsidRPr="00EA3C4E">
        <w:rPr>
          <w:rFonts w:ascii="Arial" w:hAnsi="Arial" w:cs="Arial"/>
          <w:color w:val="0A0A0A"/>
          <w:sz w:val="32"/>
          <w:szCs w:val="32"/>
          <w:shd w:val="clear" w:color="auto" w:fill="FFFFFF"/>
          <w:rtl/>
        </w:rPr>
        <w:t>يبرز سيد قطب في الظلال أن</w:t>
      </w:r>
      <w:r w:rsidR="006A2656">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tl/>
        </w:rPr>
        <w:t xml:space="preserve"> الآيات جاءت لتجريد الفعل الإنساني وإرجاع الأمر كله لله؛ فالنصر والمغفرة والإجلاء لم يكن بحسابات البشر، بل كان </w:t>
      </w:r>
      <w:proofErr w:type="gramStart"/>
      <w:r w:rsidRPr="00EA3C4E">
        <w:rPr>
          <w:rFonts w:ascii="Arial" w:hAnsi="Arial" w:cs="Arial"/>
          <w:color w:val="0A0A0A"/>
          <w:sz w:val="32"/>
          <w:szCs w:val="32"/>
          <w:shd w:val="clear" w:color="auto" w:fill="FFFFFF"/>
          <w:rtl/>
        </w:rPr>
        <w:t>بـ"</w:t>
      </w:r>
      <w:proofErr w:type="gramEnd"/>
      <w:r w:rsidRPr="00EA3C4E">
        <w:rPr>
          <w:rFonts w:ascii="Arial" w:hAnsi="Arial" w:cs="Arial"/>
          <w:color w:val="0A0A0A"/>
          <w:sz w:val="32"/>
          <w:szCs w:val="32"/>
          <w:shd w:val="clear" w:color="auto" w:fill="FFFFFF"/>
          <w:rtl/>
        </w:rPr>
        <w:t>يد الله" الخفية ليتخلص المؤمنون من وهْم الأسباب المادية المحضة.</w:t>
      </w:r>
    </w:p>
    <w:p w14:paraId="7549D95A" w14:textId="089E0ADD"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6A2656">
        <w:rPr>
          <w:rFonts w:ascii="Arial" w:hAnsi="Arial" w:cs="Arial"/>
          <w:color w:val="0A0A0A"/>
          <w:sz w:val="32"/>
          <w:szCs w:val="32"/>
          <w:shd w:val="clear" w:color="auto" w:fill="FFFFFF"/>
          <w:rtl/>
        </w:rPr>
        <w:tab/>
      </w:r>
      <w:r w:rsidR="006A2656">
        <w:rPr>
          <w:rFonts w:ascii="Arial" w:hAnsi="Arial" w:cs="Arial" w:hint="cs"/>
          <w:color w:val="0A0A0A"/>
          <w:sz w:val="32"/>
          <w:szCs w:val="32"/>
          <w:shd w:val="clear" w:color="auto" w:fill="FFFFFF"/>
          <w:rtl/>
        </w:rPr>
        <w:t>و</w:t>
      </w:r>
      <w:r w:rsidRPr="00EA3C4E">
        <w:rPr>
          <w:rFonts w:ascii="Arial" w:hAnsi="Arial" w:cs="Arial"/>
          <w:color w:val="0A0A0A"/>
          <w:sz w:val="32"/>
          <w:szCs w:val="32"/>
          <w:shd w:val="clear" w:color="auto" w:fill="FFFFFF"/>
          <w:rtl/>
        </w:rPr>
        <w:t>المقصد التشريعي والتاريخي</w:t>
      </w:r>
      <w:r w:rsidR="006A2656">
        <w:rPr>
          <w:rFonts w:ascii="Arial" w:hAnsi="Arial" w:cs="Arial" w:hint="cs"/>
          <w:color w:val="0A0A0A"/>
          <w:sz w:val="32"/>
          <w:szCs w:val="32"/>
          <w:shd w:val="clear" w:color="auto" w:fill="FFFFFF"/>
          <w:rtl/>
        </w:rPr>
        <w:t xml:space="preserve"> هو</w:t>
      </w:r>
      <w:r w:rsidRPr="00EA3C4E">
        <w:rPr>
          <w:rFonts w:ascii="Arial" w:hAnsi="Arial" w:cs="Arial"/>
          <w:color w:val="0A0A0A"/>
          <w:sz w:val="32"/>
          <w:szCs w:val="32"/>
          <w:shd w:val="clear" w:color="auto" w:fill="FFFFFF"/>
          <w:rtl/>
        </w:rPr>
        <w:t xml:space="preserve"> تقنين الأحكام المتعلقة بالفيء، وإعلان الطور الجديد لتمكين المجتمع المسلم وتطهير جبهته الداخلية.</w:t>
      </w:r>
    </w:p>
    <w:p w14:paraId="3E173C3A" w14:textId="6C7B7042" w:rsidR="00EA3C4E" w:rsidRDefault="00EA3C4E" w:rsidP="00D20946">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6A2656">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w:t>
      </w:r>
      <w:r w:rsidR="00D20946">
        <w:rPr>
          <w:rFonts w:ascii="Arial" w:hAnsi="Arial" w:cs="Arial" w:hint="cs"/>
          <w:color w:val="0A0A0A"/>
          <w:sz w:val="32"/>
          <w:szCs w:val="32"/>
          <w:shd w:val="clear" w:color="auto" w:fill="FFFFFF"/>
          <w:rtl/>
        </w:rPr>
        <w:t>*(</w:t>
      </w:r>
      <w:r w:rsidR="00D20946" w:rsidRPr="008D324E">
        <w:rPr>
          <w:rFonts w:ascii="Arial" w:hAnsi="Arial" w:cs="Arial"/>
          <w:color w:val="0A0A0A"/>
          <w:sz w:val="32"/>
          <w:szCs w:val="32"/>
          <w:shd w:val="clear" w:color="auto" w:fill="FFFFFF"/>
          <w:rtl/>
        </w:rPr>
        <w:t>سَبَّحَ لِلَّهِ مَا فِي السَّمَاوَاتِ وَمَا فِي الْأَرْضِ ۖ وَهُوَ الْعَزِيزُ الْحَكِيمُ</w:t>
      </w:r>
      <w:r w:rsidR="00D20946">
        <w:rPr>
          <w:rFonts w:ascii="Arial" w:hAnsi="Arial" w:cs="Arial" w:hint="cs"/>
          <w:color w:val="0A0A0A"/>
          <w:sz w:val="32"/>
          <w:szCs w:val="32"/>
          <w:shd w:val="clear" w:color="auto" w:fill="FFFFFF"/>
          <w:rtl/>
        </w:rPr>
        <w:t>): ب</w:t>
      </w:r>
      <w:r w:rsidRPr="00EA3C4E">
        <w:rPr>
          <w:rFonts w:ascii="Arial" w:hAnsi="Arial" w:cs="Arial"/>
          <w:color w:val="0A0A0A"/>
          <w:sz w:val="32"/>
          <w:szCs w:val="32"/>
          <w:shd w:val="clear" w:color="auto" w:fill="FFFFFF"/>
          <w:rtl/>
        </w:rPr>
        <w:t>دأت السورة بالفعل الماضي (سَبَّحَ) للدلالة على ثبوت التسبيح واستقراره في الكون أزلاً، وجاء الموصول (مَا فِي السَّمَاوَاتِ) بصيغة "ما" لتعميم العقلاء وغير العقلاء، فكل ذرة في الكون منقادة مسبحة.</w:t>
      </w:r>
    </w:p>
    <w:p w14:paraId="54E9C85E" w14:textId="5BEF6F04" w:rsidR="00E26C71" w:rsidRDefault="00E26C71" w:rsidP="00E26C7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proofErr w:type="gramStart"/>
      <w:r w:rsidRPr="00EA3C4E">
        <w:rPr>
          <w:rFonts w:ascii="Arial" w:hAnsi="Arial" w:cs="Arial"/>
          <w:color w:val="0A0A0A"/>
          <w:sz w:val="32"/>
          <w:szCs w:val="32"/>
          <w:shd w:val="clear" w:color="auto" w:fill="FFFFFF"/>
          <w:rtl/>
        </w:rPr>
        <w:t>​(</w:t>
      </w:r>
      <w:proofErr w:type="gramEnd"/>
      <w:r w:rsidRPr="00EA3C4E">
        <w:rPr>
          <w:rFonts w:ascii="Arial" w:hAnsi="Arial" w:cs="Arial"/>
          <w:color w:val="0A0A0A"/>
          <w:sz w:val="32"/>
          <w:szCs w:val="32"/>
          <w:shd w:val="clear" w:color="auto" w:fill="FFFFFF"/>
          <w:rtl/>
        </w:rPr>
        <w:t>سَبَّحَ... وَهُوَ الْعَزِيزُ) التقديم باسمية الجلالة تهيئة النفس البشرية لعظمة الفعل اللاحق.</w:t>
      </w:r>
    </w:p>
    <w:p w14:paraId="048B416C" w14:textId="2C447214" w:rsidR="00D20946" w:rsidRDefault="00D20946" w:rsidP="00D20946">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D20946">
        <w:rPr>
          <w:rFonts w:ascii="Arial" w:hAnsi="Arial" w:cs="Arial"/>
          <w:color w:val="0A0A0A"/>
          <w:sz w:val="32"/>
          <w:szCs w:val="32"/>
          <w:shd w:val="clear" w:color="auto" w:fill="FFFFFF"/>
          <w:rtl/>
        </w:rPr>
        <w:t>ُ</w:t>
      </w:r>
      <w:r w:rsidR="00874233">
        <w:rPr>
          <w:rFonts w:ascii="Arial" w:hAnsi="Arial" w:cs="Arial" w:hint="cs"/>
          <w:color w:val="0A0A0A"/>
          <w:sz w:val="32"/>
          <w:szCs w:val="32"/>
          <w:shd w:val="clear" w:color="auto" w:fill="FFFFFF"/>
          <w:rtl/>
        </w:rPr>
        <w:t>هُ</w:t>
      </w:r>
      <w:r w:rsidRPr="00D20946">
        <w:rPr>
          <w:rFonts w:ascii="Arial" w:hAnsi="Arial" w:cs="Arial"/>
          <w:color w:val="0A0A0A"/>
          <w:sz w:val="32"/>
          <w:szCs w:val="32"/>
          <w:shd w:val="clear" w:color="auto" w:fill="FFFFFF"/>
          <w:rtl/>
        </w:rPr>
        <w:t>وَ الَّذِي أَخْرَجَ الَّذِينَ كَفَرُوا مِنْ أَهْلِ الْكِتَابِ</w:t>
      </w:r>
      <w:r>
        <w:rPr>
          <w:rFonts w:ascii="Arial" w:hAnsi="Arial" w:cs="Arial" w:hint="cs"/>
          <w:color w:val="0A0A0A"/>
          <w:sz w:val="32"/>
          <w:szCs w:val="32"/>
          <w:shd w:val="clear" w:color="auto" w:fill="FFFFFF"/>
          <w:rtl/>
        </w:rPr>
        <w:t>) يعني بني النضير،</w:t>
      </w:r>
      <w:r w:rsidRPr="00D20946">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Pr="00D20946">
        <w:rPr>
          <w:rFonts w:ascii="Arial" w:hAnsi="Arial" w:cs="Arial"/>
          <w:color w:val="0A0A0A"/>
          <w:sz w:val="32"/>
          <w:szCs w:val="32"/>
          <w:shd w:val="clear" w:color="auto" w:fill="FFFFFF"/>
          <w:rtl/>
        </w:rPr>
        <w:t>مِن دِيَارِهِمْ</w:t>
      </w:r>
      <w:r>
        <w:rPr>
          <w:rFonts w:ascii="Arial" w:hAnsi="Arial" w:cs="Arial" w:hint="cs"/>
          <w:color w:val="0A0A0A"/>
          <w:sz w:val="32"/>
          <w:szCs w:val="32"/>
          <w:shd w:val="clear" w:color="auto" w:fill="FFFFFF"/>
          <w:rtl/>
        </w:rPr>
        <w:t>) التي كانت بالمدينة، والتي كانت تسمى يثرب، قال ابن إسحاق: كان إجلاء بني النضير بعد مرجع النبي صلى الله عليه وسلم من أحد، وفتح قريظه عند مرجعه من الأحزاب، وبينهما سنتان، (</w:t>
      </w:r>
      <w:r w:rsidRPr="00D20946">
        <w:rPr>
          <w:rFonts w:ascii="Arial" w:hAnsi="Arial" w:cs="Arial"/>
          <w:color w:val="0A0A0A"/>
          <w:sz w:val="32"/>
          <w:szCs w:val="32"/>
          <w:shd w:val="clear" w:color="auto" w:fill="FFFFFF"/>
          <w:rtl/>
        </w:rPr>
        <w:t xml:space="preserve">لِأَوَّلِ الْحَشْرِ </w:t>
      </w:r>
      <w:proofErr w:type="gramStart"/>
      <w:r w:rsidRPr="00D20946">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proofErr w:type="gramEnd"/>
      <w:r>
        <w:rPr>
          <w:rFonts w:ascii="Arial" w:hAnsi="Arial" w:cs="Arial" w:hint="cs"/>
          <w:color w:val="0A0A0A"/>
          <w:sz w:val="32"/>
          <w:szCs w:val="32"/>
          <w:shd w:val="clear" w:color="auto" w:fill="FFFFFF"/>
          <w:rtl/>
        </w:rPr>
        <w:t xml:space="preserve"> </w:t>
      </w:r>
    </w:p>
    <w:p w14:paraId="3923F27E" w14:textId="622D433F" w:rsidR="00805BCA" w:rsidRDefault="0087742F" w:rsidP="00D20946">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يروى عن </w:t>
      </w:r>
      <w:r w:rsidR="00D20946">
        <w:rPr>
          <w:rFonts w:ascii="Arial" w:hAnsi="Arial" w:cs="Arial" w:hint="cs"/>
          <w:color w:val="0A0A0A"/>
          <w:sz w:val="32"/>
          <w:szCs w:val="32"/>
          <w:shd w:val="clear" w:color="auto" w:fill="FFFFFF"/>
          <w:rtl/>
        </w:rPr>
        <w:t>ابن عباس رضي الله عنهما</w:t>
      </w:r>
      <w:r>
        <w:rPr>
          <w:rFonts w:ascii="Arial" w:hAnsi="Arial" w:cs="Arial" w:hint="cs"/>
          <w:color w:val="0A0A0A"/>
          <w:sz w:val="32"/>
          <w:szCs w:val="32"/>
          <w:shd w:val="clear" w:color="auto" w:fill="FFFFFF"/>
          <w:rtl/>
        </w:rPr>
        <w:t xml:space="preserve"> أنه قال</w:t>
      </w:r>
      <w:r w:rsidR="00D20946">
        <w:rPr>
          <w:rFonts w:ascii="Arial" w:hAnsi="Arial" w:cs="Arial" w:hint="cs"/>
          <w:color w:val="0A0A0A"/>
          <w:sz w:val="32"/>
          <w:szCs w:val="32"/>
          <w:shd w:val="clear" w:color="auto" w:fill="FFFFFF"/>
          <w:rtl/>
        </w:rPr>
        <w:t xml:space="preserve">: من شك ان المحشر بالشام فليقرأ هذه الآية. </w:t>
      </w:r>
      <w:r w:rsidR="00805BCA">
        <w:rPr>
          <w:rFonts w:ascii="Arial" w:hAnsi="Arial" w:cs="Arial" w:hint="cs"/>
          <w:color w:val="0A0A0A"/>
          <w:sz w:val="32"/>
          <w:szCs w:val="32"/>
          <w:shd w:val="clear" w:color="auto" w:fill="FFFFFF"/>
          <w:rtl/>
        </w:rPr>
        <w:t>فكان هذا أول حشر إلى الشام، وقد يقال: أخرجوا لأطراف الشام التي هي أرض المحشر</w:t>
      </w:r>
      <w:r w:rsidRPr="008D324E">
        <w:rPr>
          <w:rFonts w:ascii="Arial" w:hAnsi="Arial" w:cs="Arial"/>
          <w:color w:val="0A0A0A"/>
          <w:sz w:val="32"/>
          <w:szCs w:val="32"/>
          <w:shd w:val="clear" w:color="auto" w:fill="FFFFFF"/>
        </w:rPr>
        <w:t>]</w:t>
      </w:r>
      <w:r w:rsidRPr="008D324E">
        <w:rPr>
          <w:rFonts w:ascii="Arial" w:hAnsi="Arial" w:cs="Arial"/>
          <w:color w:val="0A0A0A"/>
          <w:sz w:val="32"/>
          <w:szCs w:val="32"/>
          <w:shd w:val="clear" w:color="auto" w:fill="FFFFFF"/>
          <w:rtl/>
        </w:rPr>
        <w:footnoteReference w:id="6"/>
      </w:r>
      <w:r w:rsidRPr="008D324E">
        <w:rPr>
          <w:rFonts w:ascii="Arial" w:hAnsi="Arial" w:cs="Arial"/>
          <w:color w:val="0A0A0A"/>
          <w:sz w:val="32"/>
          <w:szCs w:val="32"/>
          <w:shd w:val="clear" w:color="auto" w:fill="FFFFFF"/>
        </w:rPr>
        <w:t>[</w:t>
      </w:r>
      <w:r w:rsidR="00805BCA">
        <w:rPr>
          <w:rFonts w:ascii="Arial" w:hAnsi="Arial" w:cs="Arial" w:hint="cs"/>
          <w:color w:val="0A0A0A"/>
          <w:sz w:val="32"/>
          <w:szCs w:val="32"/>
          <w:shd w:val="clear" w:color="auto" w:fill="FFFFFF"/>
          <w:rtl/>
        </w:rPr>
        <w:t>.</w:t>
      </w:r>
    </w:p>
    <w:p w14:paraId="3F7BD389" w14:textId="77777777" w:rsidR="00805BCA" w:rsidRDefault="00805BCA" w:rsidP="00D20946">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r w:rsidR="00D20946" w:rsidRPr="00D20946">
        <w:rPr>
          <w:rFonts w:ascii="Arial" w:hAnsi="Arial" w:cs="Arial"/>
          <w:color w:val="0A0A0A"/>
          <w:sz w:val="32"/>
          <w:szCs w:val="32"/>
          <w:shd w:val="clear" w:color="auto" w:fill="FFFFFF"/>
          <w:rtl/>
        </w:rPr>
        <w:t>مَا ظَنَنتُمْ</w:t>
      </w:r>
      <w:r>
        <w:rPr>
          <w:rFonts w:ascii="Arial" w:hAnsi="Arial" w:cs="Arial" w:hint="cs"/>
          <w:color w:val="0A0A0A"/>
          <w:sz w:val="32"/>
          <w:szCs w:val="32"/>
          <w:shd w:val="clear" w:color="auto" w:fill="FFFFFF"/>
          <w:rtl/>
        </w:rPr>
        <w:t>) أيها المؤمنون،</w:t>
      </w:r>
      <w:r w:rsidR="00D20946" w:rsidRPr="00D20946">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00D20946" w:rsidRPr="00D20946">
        <w:rPr>
          <w:rFonts w:ascii="Arial" w:hAnsi="Arial" w:cs="Arial"/>
          <w:color w:val="0A0A0A"/>
          <w:sz w:val="32"/>
          <w:szCs w:val="32"/>
          <w:shd w:val="clear" w:color="auto" w:fill="FFFFFF"/>
          <w:rtl/>
        </w:rPr>
        <w:t xml:space="preserve">أَن يَخْرُجُوا ۖ </w:t>
      </w:r>
      <w:r>
        <w:rPr>
          <w:rFonts w:ascii="Arial" w:hAnsi="Arial" w:cs="Arial" w:hint="cs"/>
          <w:color w:val="0A0A0A"/>
          <w:sz w:val="32"/>
          <w:szCs w:val="32"/>
          <w:shd w:val="clear" w:color="auto" w:fill="FFFFFF"/>
          <w:rtl/>
        </w:rPr>
        <w:t>) من المدينة، لعزمتهم، ومنعتهم، وذلك أنهم كانوا أهل حصون وعقار ونخيل كثيرة، (</w:t>
      </w:r>
      <w:r w:rsidR="00D20946" w:rsidRPr="00D20946">
        <w:rPr>
          <w:rFonts w:ascii="Arial" w:hAnsi="Arial" w:cs="Arial"/>
          <w:color w:val="0A0A0A"/>
          <w:sz w:val="32"/>
          <w:szCs w:val="32"/>
          <w:shd w:val="clear" w:color="auto" w:fill="FFFFFF"/>
          <w:rtl/>
        </w:rPr>
        <w:t>وَظَنُّوا أَنَّهُم مَّانِعَتُهُمْ حُصُونُهُم مِّنَ اللَّهِ</w:t>
      </w:r>
      <w:r>
        <w:rPr>
          <w:rFonts w:ascii="Arial" w:hAnsi="Arial" w:cs="Arial" w:hint="cs"/>
          <w:color w:val="0A0A0A"/>
          <w:sz w:val="32"/>
          <w:szCs w:val="32"/>
          <w:shd w:val="clear" w:color="auto" w:fill="FFFFFF"/>
          <w:rtl/>
        </w:rPr>
        <w:t>) ظن بنو النضير أنّ حصونهم تمنعهم من سلطان الله،</w:t>
      </w:r>
      <w:r w:rsidR="00D20946" w:rsidRPr="00D20946">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r w:rsidR="00D20946" w:rsidRPr="00D20946">
        <w:rPr>
          <w:rFonts w:ascii="Arial" w:hAnsi="Arial" w:cs="Arial"/>
          <w:color w:val="0A0A0A"/>
          <w:sz w:val="32"/>
          <w:szCs w:val="32"/>
          <w:shd w:val="clear" w:color="auto" w:fill="FFFFFF"/>
          <w:rtl/>
        </w:rPr>
        <w:t xml:space="preserve">فَأَتَاهُمُ اللَّهُ مِنْ حَيْثُ لَمْ يَحْتَسِبُوا ۖ </w:t>
      </w:r>
      <w:r>
        <w:rPr>
          <w:rFonts w:ascii="Arial" w:hAnsi="Arial" w:cs="Arial" w:hint="cs"/>
          <w:color w:val="0A0A0A"/>
          <w:sz w:val="32"/>
          <w:szCs w:val="32"/>
          <w:shd w:val="clear" w:color="auto" w:fill="FFFFFF"/>
          <w:rtl/>
        </w:rPr>
        <w:t>) حيث أمر نبيه ورسوله بقتالهم وإجلائهم، (</w:t>
      </w:r>
      <w:r w:rsidR="00D20946" w:rsidRPr="00D20946">
        <w:rPr>
          <w:rFonts w:ascii="Arial" w:hAnsi="Arial" w:cs="Arial"/>
          <w:color w:val="0A0A0A"/>
          <w:sz w:val="32"/>
          <w:szCs w:val="32"/>
          <w:shd w:val="clear" w:color="auto" w:fill="FFFFFF"/>
          <w:rtl/>
        </w:rPr>
        <w:t>وَقَذَفَ فِي قُلُوبِهِمُ الرُّعْبَ ۚ</w:t>
      </w:r>
      <w:r>
        <w:rPr>
          <w:rFonts w:ascii="Arial" w:hAnsi="Arial" w:cs="Arial" w:hint="cs"/>
          <w:color w:val="0A0A0A"/>
          <w:sz w:val="32"/>
          <w:szCs w:val="32"/>
          <w:shd w:val="clear" w:color="auto" w:fill="FFFFFF"/>
          <w:rtl/>
        </w:rPr>
        <w:t xml:space="preserve">) بقتل سيدهم كعب بن الأشرف، حيث تعاهد مع قريش على قتل النبي صلى الله عليه وسلم </w:t>
      </w:r>
      <w:r>
        <w:rPr>
          <w:rFonts w:ascii="Arial" w:hAnsi="Arial" w:cs="Arial" w:hint="cs"/>
          <w:color w:val="0A0A0A"/>
          <w:sz w:val="32"/>
          <w:szCs w:val="32"/>
          <w:shd w:val="clear" w:color="auto" w:fill="FFFFFF"/>
          <w:rtl/>
        </w:rPr>
        <w:lastRenderedPageBreak/>
        <w:t>وحرب المسلمين، فأخبر جبريل عليه السلام النبي صلى الله عليه وسلم بما تعاهد عليه كعب وأبو سفيان، فأمر النبي صلى الله عليه وسلم بقتل كعب ابن الأشرف، فقتله الصحابي الجليل محمد بن مسلمة رضي الله عنه.</w:t>
      </w:r>
      <w:r w:rsidR="00D20946" w:rsidRPr="00D20946">
        <w:rPr>
          <w:rFonts w:ascii="Arial" w:hAnsi="Arial" w:cs="Arial"/>
          <w:color w:val="0A0A0A"/>
          <w:sz w:val="32"/>
          <w:szCs w:val="32"/>
          <w:shd w:val="clear" w:color="auto" w:fill="FFFFFF"/>
          <w:rtl/>
        </w:rPr>
        <w:t xml:space="preserve"> </w:t>
      </w:r>
    </w:p>
    <w:p w14:paraId="46DE98F0" w14:textId="33C620E2" w:rsidR="00D20946" w:rsidRDefault="00805BCA" w:rsidP="00D20946">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r w:rsidR="00D20946" w:rsidRPr="00D20946">
        <w:rPr>
          <w:rFonts w:ascii="Arial" w:hAnsi="Arial" w:cs="Arial"/>
          <w:color w:val="0A0A0A"/>
          <w:sz w:val="32"/>
          <w:szCs w:val="32"/>
          <w:shd w:val="clear" w:color="auto" w:fill="FFFFFF"/>
          <w:rtl/>
        </w:rPr>
        <w:t>يُخْرِبُونَ بُيُوتَهُم بِأَيْدِيهِمْ وَأَيْدِي الْمُؤْمِنِينَ</w:t>
      </w:r>
      <w:r>
        <w:rPr>
          <w:rFonts w:ascii="Arial" w:hAnsi="Arial" w:cs="Arial" w:hint="cs"/>
          <w:color w:val="0A0A0A"/>
          <w:sz w:val="32"/>
          <w:szCs w:val="32"/>
          <w:shd w:val="clear" w:color="auto" w:fill="FFFFFF"/>
          <w:rtl/>
        </w:rPr>
        <w:t>) قال الزهري رحمه الله: وذلك أنّ النبي</w:t>
      </w:r>
      <w:r w:rsidR="00EE62AC">
        <w:rPr>
          <w:rFonts w:ascii="Arial" w:hAnsi="Arial" w:cs="Arial" w:hint="cs"/>
          <w:color w:val="0A0A0A"/>
          <w:sz w:val="32"/>
          <w:szCs w:val="32"/>
          <w:shd w:val="clear" w:color="auto" w:fill="FFFFFF"/>
          <w:rtl/>
        </w:rPr>
        <w:t>ّ صلى الله عليه وسلم لما صالحهم على أنّ لهم ما أقلّت الإبل كانوا ينظرون إلى الخشب في منازلهم، فيهدموها وينزعون الخشب منها ما يستحسنونه، فيحملونه على إبلهم، ويخرب المؤمنون باقيها، (</w:t>
      </w:r>
      <w:r w:rsidR="00D20946" w:rsidRPr="00D20946">
        <w:rPr>
          <w:rFonts w:ascii="Arial" w:hAnsi="Arial" w:cs="Arial"/>
          <w:color w:val="0A0A0A"/>
          <w:sz w:val="32"/>
          <w:szCs w:val="32"/>
          <w:shd w:val="clear" w:color="auto" w:fill="FFFFFF"/>
          <w:rtl/>
        </w:rPr>
        <w:t>فَاعْتَبِرُوا</w:t>
      </w:r>
      <w:r w:rsidR="00EE62AC">
        <w:rPr>
          <w:rFonts w:ascii="Arial" w:hAnsi="Arial" w:cs="Arial" w:hint="cs"/>
          <w:color w:val="0A0A0A"/>
          <w:sz w:val="32"/>
          <w:szCs w:val="32"/>
          <w:shd w:val="clear" w:color="auto" w:fill="FFFFFF"/>
          <w:rtl/>
        </w:rPr>
        <w:t>) أي: فاتعظوا وانظروا فيما نزل بهم، (</w:t>
      </w:r>
      <w:r w:rsidR="00D20946" w:rsidRPr="00D20946">
        <w:rPr>
          <w:rFonts w:ascii="Arial" w:hAnsi="Arial" w:cs="Arial"/>
          <w:color w:val="0A0A0A"/>
          <w:sz w:val="32"/>
          <w:szCs w:val="32"/>
          <w:shd w:val="clear" w:color="auto" w:fill="FFFFFF"/>
          <w:rtl/>
        </w:rPr>
        <w:t>يَا أُولِي الْأَبْصَارِ</w:t>
      </w:r>
      <w:r w:rsidR="00D20946">
        <w:rPr>
          <w:rFonts w:ascii="Arial" w:hAnsi="Arial" w:cs="Arial" w:hint="cs"/>
          <w:color w:val="0A0A0A"/>
          <w:sz w:val="32"/>
          <w:szCs w:val="32"/>
          <w:shd w:val="clear" w:color="auto" w:fill="FFFFFF"/>
          <w:rtl/>
        </w:rPr>
        <w:t>)</w:t>
      </w:r>
      <w:r w:rsidR="00EE62AC">
        <w:rPr>
          <w:rFonts w:ascii="Arial" w:hAnsi="Arial" w:cs="Arial" w:hint="cs"/>
          <w:color w:val="0A0A0A"/>
          <w:sz w:val="32"/>
          <w:szCs w:val="32"/>
          <w:shd w:val="clear" w:color="auto" w:fill="FFFFFF"/>
          <w:rtl/>
        </w:rPr>
        <w:t xml:space="preserve"> يا ذوي العقول والبصائر.</w:t>
      </w:r>
    </w:p>
    <w:p w14:paraId="28544C4E" w14:textId="77777777" w:rsidR="00874233" w:rsidRPr="00874233" w:rsidRDefault="00EE62AC" w:rsidP="00874233">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 xml:space="preserve">مسألة في أصول </w:t>
      </w:r>
      <w:r w:rsidRPr="00874233">
        <w:rPr>
          <w:rFonts w:ascii="Arial" w:hAnsi="Arial" w:cs="Arial" w:hint="cs"/>
          <w:color w:val="0A0A0A"/>
          <w:sz w:val="32"/>
          <w:szCs w:val="32"/>
          <w:shd w:val="clear" w:color="auto" w:fill="FFFFFF"/>
          <w:rtl/>
        </w:rPr>
        <w:t xml:space="preserve">الفقه: </w:t>
      </w:r>
      <w:r w:rsidRPr="00874233">
        <w:rPr>
          <w:sz w:val="32"/>
          <w:szCs w:val="32"/>
          <w:shd w:val="clear" w:color="auto" w:fill="FFFFFF"/>
          <w:rtl/>
        </w:rPr>
        <w:t>استنبط الإمام الشافعي والجمهور من علماء الأصول دليل القياس من الآية الكريمة بناءً على المعنى اللغوي لـ "الاعتبار</w:t>
      </w:r>
      <w:r w:rsidRPr="00874233">
        <w:rPr>
          <w:sz w:val="32"/>
          <w:szCs w:val="32"/>
          <w:shd w:val="clear" w:color="auto" w:fill="FFFFFF"/>
        </w:rPr>
        <w:t>"</w:t>
      </w:r>
      <w:proofErr w:type="gramStart"/>
      <w:r w:rsidRPr="00874233">
        <w:rPr>
          <w:sz w:val="32"/>
          <w:szCs w:val="32"/>
          <w:shd w:val="clear" w:color="auto" w:fill="FFFFFF"/>
        </w:rPr>
        <w:t>.</w:t>
      </w:r>
      <w:r w:rsidRPr="00874233">
        <w:rPr>
          <w:sz w:val="32"/>
          <w:szCs w:val="32"/>
        </w:rPr>
        <w:t> </w:t>
      </w:r>
      <w:r w:rsidR="00874233" w:rsidRPr="00874233">
        <w:rPr>
          <w:rFonts w:ascii="Arial" w:hAnsi="Arial" w:cs="Arial" w:hint="cs"/>
          <w:color w:val="0A0A0A"/>
          <w:sz w:val="32"/>
          <w:szCs w:val="32"/>
          <w:shd w:val="clear" w:color="auto" w:fill="FFFFFF"/>
          <w:rtl/>
        </w:rPr>
        <w:t>:</w:t>
      </w:r>
      <w:proofErr w:type="gramEnd"/>
    </w:p>
    <w:p w14:paraId="2BEC836A" w14:textId="3E75597E" w:rsidR="00874233" w:rsidRPr="00874233" w:rsidRDefault="00874233" w:rsidP="00874233">
      <w:pPr>
        <w:jc w:val="both"/>
        <w:rPr>
          <w:rFonts w:ascii="Arial" w:hAnsi="Arial" w:cs="Arial"/>
          <w:color w:val="0A0A0A"/>
          <w:sz w:val="32"/>
          <w:szCs w:val="32"/>
          <w:shd w:val="clear" w:color="auto" w:fill="FFFFFF"/>
        </w:rPr>
      </w:pPr>
      <w:r>
        <w:rPr>
          <w:rFonts w:ascii="Arial" w:hAnsi="Arial" w:cs="Arial" w:hint="cs"/>
          <w:color w:val="0A0A0A"/>
          <w:sz w:val="32"/>
          <w:szCs w:val="32"/>
          <w:shd w:val="clear" w:color="auto" w:fill="FFFFFF"/>
          <w:rtl/>
        </w:rPr>
        <w:t>1</w:t>
      </w:r>
      <w:r w:rsidRPr="00874233">
        <w:rPr>
          <w:rFonts w:ascii="Arial" w:hAnsi="Arial" w:cs="Arial" w:hint="cs"/>
          <w:color w:val="0A0A0A"/>
          <w:sz w:val="32"/>
          <w:szCs w:val="32"/>
          <w:shd w:val="clear" w:color="auto" w:fill="FFFFFF"/>
          <w:rtl/>
        </w:rPr>
        <w:t>-</w:t>
      </w:r>
      <w:r w:rsidRPr="00874233">
        <w:rPr>
          <w:rStyle w:val="a3"/>
          <w:rFonts w:ascii="Arial" w:hAnsi="Arial" w:cs="Arial"/>
          <w:color w:val="0A0A0A"/>
          <w:sz w:val="32"/>
          <w:szCs w:val="32"/>
          <w:rtl/>
        </w:rPr>
        <w:t>تفسير "الاعتبار</w:t>
      </w:r>
      <w:r w:rsidRPr="00874233">
        <w:rPr>
          <w:rStyle w:val="a3"/>
          <w:rFonts w:ascii="Arial" w:hAnsi="Arial" w:cs="Arial"/>
          <w:color w:val="0A0A0A"/>
          <w:sz w:val="32"/>
          <w:szCs w:val="32"/>
        </w:rPr>
        <w:t>":</w:t>
      </w:r>
      <w:r w:rsidRPr="00874233">
        <w:rPr>
          <w:rStyle w:val="t286pc"/>
          <w:rFonts w:ascii="Arial" w:hAnsi="Arial" w:cs="Arial"/>
          <w:color w:val="0A0A0A"/>
          <w:sz w:val="32"/>
          <w:szCs w:val="32"/>
        </w:rPr>
        <w:t> </w:t>
      </w:r>
      <w:r w:rsidRPr="00874233">
        <w:rPr>
          <w:rStyle w:val="t286pc"/>
          <w:rFonts w:ascii="Arial" w:hAnsi="Arial" w:cs="Arial"/>
          <w:color w:val="0A0A0A"/>
          <w:sz w:val="32"/>
          <w:szCs w:val="32"/>
          <w:rtl/>
        </w:rPr>
        <w:t>فسر العلماء، ومنهم اللغوي ثعلب، الاعتبار بأنه "القياس"، أي أن يُمثّل الإنسان الشيء بنظيره ويُجري حكمه عليه</w:t>
      </w:r>
      <w:r w:rsidRPr="00874233">
        <w:rPr>
          <w:rStyle w:val="t286pc"/>
          <w:rFonts w:ascii="Arial" w:hAnsi="Arial" w:cs="Arial"/>
          <w:color w:val="0A0A0A"/>
          <w:sz w:val="32"/>
          <w:szCs w:val="32"/>
        </w:rPr>
        <w:t>.</w:t>
      </w:r>
    </w:p>
    <w:p w14:paraId="0F4045F7" w14:textId="438B04A1" w:rsidR="00874233" w:rsidRDefault="00874233" w:rsidP="00874233">
      <w:pPr>
        <w:pStyle w:val="z1qcye"/>
        <w:shd w:val="clear" w:color="auto" w:fill="FFFFFF"/>
        <w:bidi/>
        <w:spacing w:before="0" w:beforeAutospacing="0" w:after="0" w:afterAutospacing="0" w:line="360" w:lineRule="atLeast"/>
        <w:rPr>
          <w:rFonts w:ascii="Arial" w:hAnsi="Arial" w:cs="Arial"/>
          <w:color w:val="0A0A0A"/>
          <w:sz w:val="32"/>
          <w:szCs w:val="32"/>
          <w:rtl/>
        </w:rPr>
      </w:pPr>
      <w:r>
        <w:rPr>
          <w:rFonts w:ascii="Arial" w:hAnsi="Arial" w:cs="Arial" w:hint="cs"/>
          <w:color w:val="0A0A0A"/>
          <w:sz w:val="32"/>
          <w:szCs w:val="32"/>
          <w:shd w:val="clear" w:color="auto" w:fill="FFFFFF"/>
          <w:rtl/>
        </w:rPr>
        <w:t>2</w:t>
      </w:r>
      <w:r w:rsidRPr="00874233">
        <w:rPr>
          <w:rFonts w:ascii="Arial" w:hAnsi="Arial" w:cs="Arial" w:hint="cs"/>
          <w:color w:val="0A0A0A"/>
          <w:sz w:val="32"/>
          <w:szCs w:val="32"/>
          <w:shd w:val="clear" w:color="auto" w:fill="FFFFFF"/>
          <w:rtl/>
        </w:rPr>
        <w:t>-</w:t>
      </w:r>
      <w:r w:rsidRPr="00874233">
        <w:rPr>
          <w:rStyle w:val="a3"/>
          <w:rFonts w:ascii="Arial" w:hAnsi="Arial" w:cs="Arial"/>
          <w:color w:val="0A0A0A"/>
          <w:sz w:val="32"/>
          <w:szCs w:val="32"/>
          <w:rtl/>
        </w:rPr>
        <w:t>مطابقة المعنى</w:t>
      </w:r>
      <w:r w:rsidRPr="00874233">
        <w:rPr>
          <w:rStyle w:val="a3"/>
          <w:rFonts w:ascii="Arial" w:hAnsi="Arial" w:cs="Arial"/>
          <w:color w:val="0A0A0A"/>
          <w:sz w:val="32"/>
          <w:szCs w:val="32"/>
        </w:rPr>
        <w:t>:</w:t>
      </w:r>
      <w:r w:rsidRPr="00874233">
        <w:rPr>
          <w:rStyle w:val="t286pc"/>
          <w:rFonts w:ascii="Arial" w:hAnsi="Arial" w:cs="Arial"/>
          <w:color w:val="0A0A0A"/>
          <w:sz w:val="32"/>
          <w:szCs w:val="32"/>
        </w:rPr>
        <w:t> </w:t>
      </w:r>
      <w:r w:rsidRPr="00874233">
        <w:rPr>
          <w:rStyle w:val="t286pc"/>
          <w:rFonts w:ascii="Arial" w:hAnsi="Arial" w:cs="Arial"/>
          <w:color w:val="0A0A0A"/>
          <w:sz w:val="32"/>
          <w:szCs w:val="32"/>
          <w:rtl/>
        </w:rPr>
        <w:t>القياس في الاصطلاح الفقهي هو حمل "الفرع" على "الأصل" لاشتراكهما في "العلّة". وهو يشبه في حقيقته العبور من حكم الأصل المنصوص عليه إلى حكم الفرع المسكوت عنه</w:t>
      </w:r>
      <w:r w:rsidRPr="00874233">
        <w:rPr>
          <w:rStyle w:val="t286pc"/>
          <w:rFonts w:ascii="Arial" w:hAnsi="Arial" w:cs="Arial"/>
          <w:color w:val="0A0A0A"/>
          <w:sz w:val="32"/>
          <w:szCs w:val="32"/>
        </w:rPr>
        <w:t>.</w:t>
      </w:r>
    </w:p>
    <w:p w14:paraId="5E26B7F2" w14:textId="204B0FB0" w:rsidR="00EE62AC" w:rsidRPr="00E26C71" w:rsidRDefault="00874233" w:rsidP="00E26C71">
      <w:pPr>
        <w:pStyle w:val="z1qcye"/>
        <w:shd w:val="clear" w:color="auto" w:fill="FFFFFF"/>
        <w:bidi/>
        <w:spacing w:before="0" w:beforeAutospacing="0" w:after="0" w:afterAutospacing="0" w:line="360" w:lineRule="atLeast"/>
        <w:ind w:firstLine="720"/>
        <w:rPr>
          <w:rFonts w:ascii="Arial" w:hAnsi="Arial" w:cs="Arial"/>
          <w:color w:val="0A0A0A"/>
          <w:sz w:val="32"/>
          <w:szCs w:val="32"/>
          <w:rtl/>
        </w:rPr>
      </w:pPr>
      <w:r w:rsidRPr="00874233">
        <w:rPr>
          <w:rFonts w:ascii="Arial" w:hAnsi="Arial" w:cs="Arial"/>
          <w:color w:val="0A0A0A"/>
          <w:sz w:val="32"/>
          <w:szCs w:val="32"/>
          <w:shd w:val="clear" w:color="auto" w:fill="FFFFFF"/>
          <w:rtl/>
        </w:rPr>
        <w:t>وقد أفرد الإمام الشافعي للقياس والاجتهاد مكانة مركزية في مدوناته الفقهية، واعتبر أن كل نازلة تقع للمكلف لها حكم في الشريعة، يُستخرج إما بنص صريح أو عن طريق القياس والاجتهاد الذي تطلبه الدلائل</w:t>
      </w:r>
    </w:p>
    <w:p w14:paraId="1C6E60A7" w14:textId="436FBBB1"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D20946">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صيغة القصر بـ (هو): في قوله (وَهُوَ الْعَزِيزُ الْحَكِيمُ) و (هُوَ الَّذِي أَخْرَجَ)، تعريف الطرفين بالضمير يفيد القصر والحصر، أي: هو وحده لا غيره صاحب العزة التدبيرية، وهو وحده المخرج لهؤلاء المتكبرين.</w:t>
      </w:r>
    </w:p>
    <w:p w14:paraId="517EA981" w14:textId="58D93205"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874233">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البناء التقديري للمفعول المطلق: في قوله (لِأَوَّلِ الْحَشْرِ)، اللام هنا للوقوع أو للتوقيت، والحشر هنا يعني الإخراج والجمع، والتركيب اللغوي يشير إلى أن هذا الإجلاء هو مقدمة لحشور أخرى قادمة في التاريخ (كما أشار ابن تيمية إلى ربطها بجلاء الشام وغيره).</w:t>
      </w:r>
    </w:p>
    <w:p w14:paraId="0339949B" w14:textId="1F60D1F8"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874233">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تركيب (مانعتُهم حصونُهم): جملة الاسميّة تفيد الدوام، وتقديم الخبر (مَانِعَتُهُمْ) على الفاعل الذي سد مسد الخبر (حُصُونُهُم) يبرز مدى اعتدادهم واعتمادهم النفسي البالغ على القوة المادية، وجاء حرف الجر (مِنَ اللَّهِ) ليرسم صدمة المعادلة: هل تمنع الحصونُ أمرَ الله؟</w:t>
      </w:r>
    </w:p>
    <w:p w14:paraId="42AE5FE4" w14:textId="47F4F7D1" w:rsidR="00EA3C4E" w:rsidRPr="00EA3C4E" w:rsidRDefault="00EA3C4E" w:rsidP="00874233">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874233">
        <w:rPr>
          <w:rFonts w:ascii="Arial" w:hAnsi="Arial" w:cs="Arial"/>
          <w:color w:val="0A0A0A"/>
          <w:sz w:val="32"/>
          <w:szCs w:val="32"/>
          <w:shd w:val="clear" w:color="auto" w:fill="FFFFFF"/>
          <w:rtl/>
        </w:rPr>
        <w:tab/>
      </w:r>
      <w:r w:rsidR="00874233">
        <w:rPr>
          <w:rFonts w:ascii="Arial" w:hAnsi="Arial" w:cs="Arial" w:hint="cs"/>
          <w:color w:val="0A0A0A"/>
          <w:sz w:val="32"/>
          <w:szCs w:val="32"/>
          <w:shd w:val="clear" w:color="auto" w:fill="FFFFFF"/>
          <w:rtl/>
        </w:rPr>
        <w:t xml:space="preserve">بلاغيّاً </w:t>
      </w:r>
      <w:r w:rsidRPr="00EA3C4E">
        <w:rPr>
          <w:rFonts w:ascii="Arial" w:hAnsi="Arial" w:cs="Arial"/>
          <w:color w:val="0A0A0A"/>
          <w:sz w:val="32"/>
          <w:szCs w:val="32"/>
          <w:shd w:val="clear" w:color="auto" w:fill="FFFFFF"/>
          <w:rtl/>
        </w:rPr>
        <w:t>​تتفجر</w:t>
      </w:r>
      <w:r w:rsidR="00874233">
        <w:rPr>
          <w:rFonts w:ascii="Arial" w:hAnsi="Arial" w:cs="Arial" w:hint="cs"/>
          <w:color w:val="0A0A0A"/>
          <w:sz w:val="32"/>
          <w:szCs w:val="32"/>
          <w:shd w:val="clear" w:color="auto" w:fill="FFFFFF"/>
          <w:rtl/>
        </w:rPr>
        <w:t xml:space="preserve"> </w:t>
      </w:r>
      <w:r w:rsidRPr="00EA3C4E">
        <w:rPr>
          <w:rFonts w:ascii="Arial" w:hAnsi="Arial" w:cs="Arial"/>
          <w:color w:val="0A0A0A"/>
          <w:sz w:val="32"/>
          <w:szCs w:val="32"/>
          <w:shd w:val="clear" w:color="auto" w:fill="FFFFFF"/>
          <w:rtl/>
        </w:rPr>
        <w:t>الآيات</w:t>
      </w:r>
      <w:r w:rsidR="00874233">
        <w:rPr>
          <w:rFonts w:ascii="Arial" w:hAnsi="Arial" w:cs="Arial" w:hint="cs"/>
          <w:color w:val="0A0A0A"/>
          <w:sz w:val="32"/>
          <w:szCs w:val="32"/>
          <w:shd w:val="clear" w:color="auto" w:fill="FFFFFF"/>
          <w:rtl/>
        </w:rPr>
        <w:t xml:space="preserve"> (أي كما تتفجر العين بالماء)</w:t>
      </w:r>
      <w:r w:rsidR="00874233" w:rsidRPr="00EA3C4E">
        <w:rPr>
          <w:rFonts w:ascii="Arial" w:hAnsi="Arial" w:cs="Arial"/>
          <w:color w:val="0A0A0A"/>
          <w:sz w:val="32"/>
          <w:szCs w:val="32"/>
          <w:shd w:val="clear" w:color="auto" w:fill="FFFFFF"/>
          <w:rtl/>
        </w:rPr>
        <w:t xml:space="preserve"> </w:t>
      </w:r>
      <w:r w:rsidRPr="00EA3C4E">
        <w:rPr>
          <w:rFonts w:ascii="Arial" w:hAnsi="Arial" w:cs="Arial"/>
          <w:color w:val="0A0A0A"/>
          <w:sz w:val="32"/>
          <w:szCs w:val="32"/>
          <w:shd w:val="clear" w:color="auto" w:fill="FFFFFF"/>
          <w:rtl/>
        </w:rPr>
        <w:t>بألوان البديع والبيان، ولعل أبرزها ما يحلله ابن عاشور في التحرير والتنوير:</w:t>
      </w:r>
    </w:p>
    <w:p w14:paraId="36A1978E" w14:textId="176FF987"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lastRenderedPageBreak/>
        <w:t>​</w:t>
      </w:r>
      <w:r w:rsidR="00874233">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المقابلة والطباق الخفي: بين ظن المؤمنين وظن الكفار؛ (مَا ظَنَنتُمْ أَن يَخْرُجُوا) مقابل (وَظَنُّوا أَنَّهُم مَّانِعَتُهُمْ حُصُونُهُم). المفارقة البلاغية هنا تكشف عجز العقل البشري أمام القدر الإلهي.</w:t>
      </w:r>
    </w:p>
    <w:p w14:paraId="703FE160" w14:textId="013730C6"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874233">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 xml:space="preserve">الاستعارة المكنية والتمثيلية: في قوله (وَقَذَفَ فِي قُلُوبِهِمُ الرُّعْبَ). القذف يكون للأجسام الصلبة الثقيلة (كالِقذائف والحجارة)، فاستعير القذف </w:t>
      </w:r>
      <w:proofErr w:type="gramStart"/>
      <w:r w:rsidRPr="00EA3C4E">
        <w:rPr>
          <w:rFonts w:ascii="Arial" w:hAnsi="Arial" w:cs="Arial"/>
          <w:color w:val="0A0A0A"/>
          <w:sz w:val="32"/>
          <w:szCs w:val="32"/>
          <w:shd w:val="clear" w:color="auto" w:fill="FFFFFF"/>
          <w:rtl/>
        </w:rPr>
        <w:t>لـ"</w:t>
      </w:r>
      <w:proofErr w:type="gramEnd"/>
      <w:r w:rsidRPr="00EA3C4E">
        <w:rPr>
          <w:rFonts w:ascii="Arial" w:hAnsi="Arial" w:cs="Arial"/>
          <w:color w:val="0A0A0A"/>
          <w:sz w:val="32"/>
          <w:szCs w:val="32"/>
          <w:shd w:val="clear" w:color="auto" w:fill="FFFFFF"/>
          <w:rtl/>
        </w:rPr>
        <w:t>الرعب" (وهو أمر معنوي) إشارة إلى استقراره وثقله المفاجئ في قلوبهم بحيث شلّ حركتهم تماماً</w:t>
      </w:r>
      <w:r w:rsidR="00874233">
        <w:rPr>
          <w:rFonts w:ascii="Arial" w:hAnsi="Arial" w:cs="Arial" w:hint="cs"/>
          <w:color w:val="0A0A0A"/>
          <w:sz w:val="32"/>
          <w:szCs w:val="32"/>
          <w:shd w:val="clear" w:color="auto" w:fill="FFFFFF"/>
          <w:rtl/>
        </w:rPr>
        <w:t>، وهو معنى جميل يستعمله العرب كثيراً في لغتهم ويفهمونه بهذا الجمال</w:t>
      </w:r>
      <w:r w:rsidRPr="00EA3C4E">
        <w:rPr>
          <w:rFonts w:ascii="Arial" w:hAnsi="Arial" w:cs="Arial"/>
          <w:color w:val="0A0A0A"/>
          <w:sz w:val="32"/>
          <w:szCs w:val="32"/>
          <w:shd w:val="clear" w:color="auto" w:fill="FFFFFF"/>
          <w:rtl/>
        </w:rPr>
        <w:t>.</w:t>
      </w:r>
    </w:p>
    <w:p w14:paraId="5DB601F4" w14:textId="68EE150E"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E26C71">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الجناس والتقسيم: في قوله (بِأَيْدِيهِمْ وَأَيْدِي الْمُؤْمِنِينَ). مفارقة عجيبة؛ كيف يخرب المرء بيته بيده؟ هنا جناس معنوي يمثل ذروة الحيرة والخِذلان، حيث تحولت أيديهم البانية إلى أدوات هدم بتسيير قدر الله.</w:t>
      </w:r>
    </w:p>
    <w:p w14:paraId="2A75E501" w14:textId="62AB25FB"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E26C71">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 xml:space="preserve">الكناية </w:t>
      </w:r>
      <w:proofErr w:type="spellStart"/>
      <w:r w:rsidRPr="00EA3C4E">
        <w:rPr>
          <w:rFonts w:ascii="Arial" w:hAnsi="Arial" w:cs="Arial"/>
          <w:color w:val="0A0A0A"/>
          <w:sz w:val="32"/>
          <w:szCs w:val="32"/>
          <w:shd w:val="clear" w:color="auto" w:fill="FFFFFF"/>
          <w:rtl/>
        </w:rPr>
        <w:t>الإيجازية</w:t>
      </w:r>
      <w:proofErr w:type="spellEnd"/>
      <w:r w:rsidRPr="00EA3C4E">
        <w:rPr>
          <w:rFonts w:ascii="Arial" w:hAnsi="Arial" w:cs="Arial"/>
          <w:color w:val="0A0A0A"/>
          <w:sz w:val="32"/>
          <w:szCs w:val="32"/>
          <w:shd w:val="clear" w:color="auto" w:fill="FFFFFF"/>
          <w:rtl/>
        </w:rPr>
        <w:t>: (فَأَتَاهُمُ اللَّهُ مِنْ حَيْثُ لَمْ يَحْتَسِبُوا</w:t>
      </w:r>
      <w:r w:rsidR="00E26C71" w:rsidRPr="00E26C71">
        <w:rPr>
          <w:rFonts w:ascii="Arial" w:hAnsi="Arial" w:cs="Arial"/>
          <w:color w:val="0A0A0A"/>
          <w:sz w:val="32"/>
          <w:szCs w:val="32"/>
          <w:shd w:val="clear" w:color="auto" w:fill="FFFFFF"/>
          <w:rtl/>
        </w:rPr>
        <w:t xml:space="preserve"> </w:t>
      </w:r>
      <w:r w:rsidR="00E26C71" w:rsidRPr="00EA3C4E">
        <w:rPr>
          <w:rFonts w:ascii="Arial" w:hAnsi="Arial" w:cs="Arial"/>
          <w:color w:val="0A0A0A"/>
          <w:sz w:val="32"/>
          <w:szCs w:val="32"/>
          <w:shd w:val="clear" w:color="auto" w:fill="FFFFFF"/>
          <w:rtl/>
        </w:rPr>
        <w:t>وَقَذَفَ فِي قُلُوبِهِمُ الرُّعْبَ</w:t>
      </w:r>
      <w:r w:rsidRPr="00EA3C4E">
        <w:rPr>
          <w:rFonts w:ascii="Arial" w:hAnsi="Arial" w:cs="Arial"/>
          <w:color w:val="0A0A0A"/>
          <w:sz w:val="32"/>
          <w:szCs w:val="32"/>
          <w:shd w:val="clear" w:color="auto" w:fill="FFFFFF"/>
          <w:rtl/>
        </w:rPr>
        <w:t xml:space="preserve">) كناية عن الهزيمة النفسية من الداخل، فالعدو تحصّن من الخارج فجاءه الهلاك من </w:t>
      </w:r>
      <w:proofErr w:type="gramStart"/>
      <w:r w:rsidRPr="00EA3C4E">
        <w:rPr>
          <w:rFonts w:ascii="Arial" w:hAnsi="Arial" w:cs="Arial"/>
          <w:color w:val="0A0A0A"/>
          <w:sz w:val="32"/>
          <w:szCs w:val="32"/>
          <w:shd w:val="clear" w:color="auto" w:fill="FFFFFF"/>
          <w:rtl/>
        </w:rPr>
        <w:t xml:space="preserve">باطنه </w:t>
      </w:r>
      <w:r w:rsidR="00C4097E">
        <w:rPr>
          <w:rFonts w:ascii="Arial" w:hAnsi="Arial" w:cs="Arial" w:hint="cs"/>
          <w:color w:val="0A0A0A"/>
          <w:sz w:val="32"/>
          <w:szCs w:val="32"/>
          <w:shd w:val="clear" w:color="auto" w:fill="FFFFFF"/>
          <w:rtl/>
        </w:rPr>
        <w:t>،</w:t>
      </w:r>
      <w:proofErr w:type="gramEnd"/>
      <w:r w:rsidR="00C4097E">
        <w:rPr>
          <w:rFonts w:ascii="Arial" w:hAnsi="Arial" w:cs="Arial" w:hint="cs"/>
          <w:color w:val="0A0A0A"/>
          <w:sz w:val="32"/>
          <w:szCs w:val="32"/>
          <w:shd w:val="clear" w:color="auto" w:fill="FFFFFF"/>
          <w:rtl/>
        </w:rPr>
        <w:t xml:space="preserve"> وداخله، من </w:t>
      </w:r>
      <w:r w:rsidRPr="00EA3C4E">
        <w:rPr>
          <w:rFonts w:ascii="Arial" w:hAnsi="Arial" w:cs="Arial"/>
          <w:color w:val="0A0A0A"/>
          <w:sz w:val="32"/>
          <w:szCs w:val="32"/>
          <w:shd w:val="clear" w:color="auto" w:fill="FFFFFF"/>
          <w:rtl/>
        </w:rPr>
        <w:t>قلبه.</w:t>
      </w:r>
    </w:p>
    <w:p w14:paraId="14B7F45F" w14:textId="018807EE" w:rsidR="00EA3C4E" w:rsidRPr="00EA3C4E" w:rsidRDefault="00EA3C4E" w:rsidP="00E26C71">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E26C71">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 xml:space="preserve">​هنا يبرز فقه ابن القيم </w:t>
      </w:r>
      <w:r w:rsidR="00E26C71">
        <w:rPr>
          <w:rFonts w:ascii="Arial" w:hAnsi="Arial" w:cs="Arial" w:hint="cs"/>
          <w:color w:val="0A0A0A"/>
          <w:sz w:val="32"/>
          <w:szCs w:val="32"/>
          <w:shd w:val="clear" w:color="auto" w:fill="FFFFFF"/>
          <w:rtl/>
        </w:rPr>
        <w:t xml:space="preserve">رحمه </w:t>
      </w:r>
      <w:proofErr w:type="gramStart"/>
      <w:r w:rsidR="00E26C71">
        <w:rPr>
          <w:rFonts w:ascii="Arial" w:hAnsi="Arial" w:cs="Arial" w:hint="cs"/>
          <w:color w:val="0A0A0A"/>
          <w:sz w:val="32"/>
          <w:szCs w:val="32"/>
          <w:shd w:val="clear" w:color="auto" w:fill="FFFFFF"/>
          <w:rtl/>
        </w:rPr>
        <w:t>الله</w:t>
      </w:r>
      <w:r w:rsidRPr="00EA3C4E">
        <w:rPr>
          <w:rFonts w:ascii="Arial" w:hAnsi="Arial" w:cs="Arial"/>
          <w:color w:val="0A0A0A"/>
          <w:sz w:val="32"/>
          <w:szCs w:val="32"/>
          <w:shd w:val="clear" w:color="auto" w:fill="FFFFFF"/>
          <w:rtl/>
        </w:rPr>
        <w:t>(</w:t>
      </w:r>
      <w:proofErr w:type="gramEnd"/>
      <w:r w:rsidRPr="00EA3C4E">
        <w:rPr>
          <w:rFonts w:ascii="Arial" w:hAnsi="Arial" w:cs="Arial"/>
          <w:color w:val="0A0A0A"/>
          <w:sz w:val="32"/>
          <w:szCs w:val="32"/>
          <w:shd w:val="clear" w:color="auto" w:fill="FFFFFF"/>
          <w:rtl/>
        </w:rPr>
        <w:t xml:space="preserve">في تدبره لأعمال القلوب وسنن الله) ومحمد قطب </w:t>
      </w:r>
      <w:r w:rsidR="00E26C71">
        <w:rPr>
          <w:rFonts w:ascii="Arial" w:hAnsi="Arial" w:cs="Arial" w:hint="cs"/>
          <w:color w:val="0A0A0A"/>
          <w:sz w:val="32"/>
          <w:szCs w:val="32"/>
          <w:shd w:val="clear" w:color="auto" w:fill="FFFFFF"/>
          <w:rtl/>
        </w:rPr>
        <w:t>رحمه الله</w:t>
      </w:r>
      <w:r w:rsidRPr="00EA3C4E">
        <w:rPr>
          <w:rFonts w:ascii="Arial" w:hAnsi="Arial" w:cs="Arial"/>
          <w:color w:val="0A0A0A"/>
          <w:sz w:val="32"/>
          <w:szCs w:val="32"/>
          <w:shd w:val="clear" w:color="auto" w:fill="FFFFFF"/>
          <w:rtl/>
        </w:rPr>
        <w:t>(في واقعية العقيدة):</w:t>
      </w:r>
    </w:p>
    <w:p w14:paraId="7026A8E4" w14:textId="7AA59612" w:rsid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E26C71">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سقوط الحصون النفسية قبل المادية: يركز محمد قطب على أن الحصن الحقيقي للإنسان هو عقيدته وثقته، ويهود بني النضير انخلعوا نفسيًا قبل أن تسقط أحجار حصونهم. الرعب كان هو السلاح الحاسم.</w:t>
      </w:r>
    </w:p>
    <w:p w14:paraId="3D7B2727" w14:textId="2CA06945" w:rsidR="00E26C71" w:rsidRPr="00EA3C4E" w:rsidRDefault="00E26C71" w:rsidP="00C4097E">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w:t>
      </w:r>
      <w:proofErr w:type="spellStart"/>
      <w:r w:rsidRPr="008D324E">
        <w:rPr>
          <w:rFonts w:ascii="Arial" w:hAnsi="Arial" w:cs="Arial"/>
          <w:color w:val="0A0A0A"/>
          <w:sz w:val="32"/>
          <w:szCs w:val="32"/>
          <w:shd w:val="clear" w:color="auto" w:fill="FFFFFF"/>
          <w:rtl/>
        </w:rPr>
        <w:t>ذَٰلِكَ</w:t>
      </w:r>
      <w:proofErr w:type="spellEnd"/>
      <w:r w:rsidRPr="008D324E">
        <w:rPr>
          <w:rFonts w:ascii="Arial" w:hAnsi="Arial" w:cs="Arial"/>
          <w:color w:val="0A0A0A"/>
          <w:sz w:val="32"/>
          <w:szCs w:val="32"/>
          <w:shd w:val="clear" w:color="auto" w:fill="FFFFFF"/>
          <w:rtl/>
        </w:rPr>
        <w:t xml:space="preserve"> بِأَنَّهُمْ شَاقُّوا اللَّهَ وَرَسُولَهُ ۖ وَمَن يُشَاقِّ اللَّهَ فَإِنَّ اللَّهَ شَدِيدُ الْعِقَابِ</w:t>
      </w:r>
      <w:r>
        <w:rPr>
          <w:rFonts w:ascii="Arial" w:hAnsi="Arial" w:cs="Arial" w:hint="cs"/>
          <w:color w:val="0A0A0A"/>
          <w:sz w:val="32"/>
          <w:szCs w:val="32"/>
          <w:shd w:val="clear" w:color="auto" w:fill="FFFFFF"/>
          <w:rtl/>
        </w:rPr>
        <w:t>):</w:t>
      </w:r>
    </w:p>
    <w:p w14:paraId="162A1E81" w14:textId="4F56D73C"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​سُنّة المشاقة: في قوله (</w:t>
      </w:r>
      <w:proofErr w:type="spellStart"/>
      <w:r w:rsidRPr="00EA3C4E">
        <w:rPr>
          <w:rFonts w:ascii="Arial" w:hAnsi="Arial" w:cs="Arial"/>
          <w:color w:val="0A0A0A"/>
          <w:sz w:val="32"/>
          <w:szCs w:val="32"/>
          <w:shd w:val="clear" w:color="auto" w:fill="FFFFFF"/>
          <w:rtl/>
        </w:rPr>
        <w:t>ذَٰلِكَ</w:t>
      </w:r>
      <w:proofErr w:type="spellEnd"/>
      <w:r w:rsidRPr="00EA3C4E">
        <w:rPr>
          <w:rFonts w:ascii="Arial" w:hAnsi="Arial" w:cs="Arial"/>
          <w:color w:val="0A0A0A"/>
          <w:sz w:val="32"/>
          <w:szCs w:val="32"/>
          <w:shd w:val="clear" w:color="auto" w:fill="FFFFFF"/>
          <w:rtl/>
        </w:rPr>
        <w:t xml:space="preserve"> بِأَنَّهُمْ شَاقُّوا اللَّهَ وَرَسُولَهُ). المشاقة مشتقة من "الِشق"، </w:t>
      </w:r>
      <w:r w:rsidR="00E26C71">
        <w:rPr>
          <w:rFonts w:ascii="Arial" w:hAnsi="Arial" w:cs="Arial" w:hint="cs"/>
          <w:color w:val="0A0A0A"/>
          <w:sz w:val="32"/>
          <w:szCs w:val="32"/>
          <w:shd w:val="clear" w:color="auto" w:fill="FFFFFF"/>
          <w:rtl/>
        </w:rPr>
        <w:t>ل</w:t>
      </w:r>
      <w:r w:rsidRPr="00EA3C4E">
        <w:rPr>
          <w:rFonts w:ascii="Arial" w:hAnsi="Arial" w:cs="Arial"/>
          <w:color w:val="0A0A0A"/>
          <w:sz w:val="32"/>
          <w:szCs w:val="32"/>
          <w:shd w:val="clear" w:color="auto" w:fill="FFFFFF"/>
          <w:rtl/>
        </w:rPr>
        <w:t>أن الكافر يختار شقًّا وجانباً غير الشق الذي فيه أمر الله ورسوله. ويعلق ابن القيم بأن من شاقّ الله ورسوله، عُوقب بنقيض قصده؛ فبينما أرادوا العز بالحصون، أذلهم الله بجعلها خراباً بأيديهم.</w:t>
      </w:r>
    </w:p>
    <w:p w14:paraId="68E0EF16" w14:textId="4ECEFED0" w:rsidR="00EA3C4E" w:rsidRPr="00EA3C4E" w:rsidRDefault="00EA3C4E"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w:t>
      </w:r>
      <w:r w:rsidR="00E26C71">
        <w:rPr>
          <w:rFonts w:ascii="Arial" w:hAnsi="Arial" w:cs="Arial"/>
          <w:color w:val="0A0A0A"/>
          <w:sz w:val="32"/>
          <w:szCs w:val="32"/>
          <w:shd w:val="clear" w:color="auto" w:fill="FFFFFF"/>
          <w:rtl/>
        </w:rPr>
        <w:tab/>
      </w:r>
      <w:r w:rsidRPr="00EA3C4E">
        <w:rPr>
          <w:rFonts w:ascii="Arial" w:hAnsi="Arial" w:cs="Arial"/>
          <w:color w:val="0A0A0A"/>
          <w:sz w:val="32"/>
          <w:szCs w:val="32"/>
          <w:shd w:val="clear" w:color="auto" w:fill="FFFFFF"/>
          <w:rtl/>
        </w:rPr>
        <w:t>الاعتبار المفتوح: (فَاعْتَبِرُوا يَا أُولِي الْأَبْصَارِ). العبور هو الانتقال من المشاهَد إلى الغائب، ومن الجزئي إلى الكلي. الله لا يقص قصة تاريخية عابرة، بل يضع قانوناً مطرداً: كل من اعتمد على الأسباب المادية وعادى الحق، فمصيره كمصير بني النضير.</w:t>
      </w:r>
    </w:p>
    <w:p w14:paraId="20844E6B" w14:textId="5ADCFA14" w:rsidR="00EA3C4E" w:rsidRPr="00EA3C4E" w:rsidRDefault="00E26C71" w:rsidP="00EA3C4E">
      <w:pPr>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 xml:space="preserve"> </w:t>
      </w:r>
      <w:r w:rsidR="00321509">
        <w:rPr>
          <w:rFonts w:ascii="Arial" w:hAnsi="Arial" w:cs="Arial"/>
          <w:color w:val="0A0A0A"/>
          <w:sz w:val="32"/>
          <w:szCs w:val="32"/>
          <w:shd w:val="clear" w:color="auto" w:fill="FFFFFF"/>
          <w:rtl/>
        </w:rPr>
        <w:tab/>
      </w:r>
      <w:r w:rsidR="00EA3C4E" w:rsidRPr="00EA3C4E">
        <w:rPr>
          <w:rFonts w:ascii="Arial" w:hAnsi="Arial" w:cs="Arial"/>
          <w:color w:val="0A0A0A"/>
          <w:sz w:val="32"/>
          <w:szCs w:val="32"/>
          <w:shd w:val="clear" w:color="auto" w:fill="FFFFFF"/>
          <w:rtl/>
        </w:rPr>
        <w:t>(مِنْ حَيْثُ لَمْ يَحْتَسِبُوا) نفي الاحتساب والنكرة إثبات أن</w:t>
      </w:r>
      <w:r w:rsidR="00C4097E">
        <w:rPr>
          <w:rFonts w:ascii="Arial" w:hAnsi="Arial" w:cs="Arial" w:hint="cs"/>
          <w:color w:val="0A0A0A"/>
          <w:sz w:val="32"/>
          <w:szCs w:val="32"/>
          <w:shd w:val="clear" w:color="auto" w:fill="FFFFFF"/>
          <w:rtl/>
        </w:rPr>
        <w:t>ّ</w:t>
      </w:r>
      <w:r w:rsidR="00EA3C4E" w:rsidRPr="00EA3C4E">
        <w:rPr>
          <w:rFonts w:ascii="Arial" w:hAnsi="Arial" w:cs="Arial"/>
          <w:color w:val="0A0A0A"/>
          <w:sz w:val="32"/>
          <w:szCs w:val="32"/>
          <w:shd w:val="clear" w:color="auto" w:fill="FFFFFF"/>
          <w:rtl/>
        </w:rPr>
        <w:t xml:space="preserve"> مكر الله يأتي من الثغرات المنسية تماماً.</w:t>
      </w:r>
    </w:p>
    <w:p w14:paraId="0EC11C9E" w14:textId="77777777" w:rsidR="00EA3C4E" w:rsidRPr="00EA3C4E" w:rsidRDefault="00EA3C4E" w:rsidP="00321509">
      <w:pPr>
        <w:ind w:firstLine="720"/>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t>(يُخْرِبُونَ بُيُوتَهُم بِأَيْدِيهِمْ) المقابلة الفاعلية تصوير العبث الإنساني حين يُسلب التوفيق الإلهي.</w:t>
      </w:r>
    </w:p>
    <w:p w14:paraId="3114F46E" w14:textId="2173804A" w:rsidR="00EA3C4E" w:rsidRPr="00EA3C4E" w:rsidRDefault="00EA3C4E" w:rsidP="00321509">
      <w:pPr>
        <w:ind w:firstLine="720"/>
        <w:jc w:val="both"/>
        <w:rPr>
          <w:rFonts w:ascii="Arial" w:hAnsi="Arial" w:cs="Arial"/>
          <w:color w:val="0A0A0A"/>
          <w:sz w:val="32"/>
          <w:szCs w:val="32"/>
          <w:shd w:val="clear" w:color="auto" w:fill="FFFFFF"/>
          <w:rtl/>
        </w:rPr>
      </w:pPr>
      <w:r w:rsidRPr="00EA3C4E">
        <w:rPr>
          <w:rFonts w:ascii="Arial" w:hAnsi="Arial" w:cs="Arial"/>
          <w:color w:val="0A0A0A"/>
          <w:sz w:val="32"/>
          <w:szCs w:val="32"/>
          <w:shd w:val="clear" w:color="auto" w:fill="FFFFFF"/>
          <w:rtl/>
        </w:rPr>
        <w:lastRenderedPageBreak/>
        <w:t>(شَاقُّوا اللَّهَ) الجناس الاشتقاقي (الشق) بيان سبب العقوبة وهو الانفصال والمحادة للحق.</w:t>
      </w:r>
    </w:p>
    <w:p w14:paraId="7FCBA686" w14:textId="07617C16" w:rsidR="00DB3051" w:rsidRDefault="00DB3051" w:rsidP="00DB3051">
      <w:pPr>
        <w:jc w:val="both"/>
        <w:rPr>
          <w:rFonts w:ascii="Arial" w:hAnsi="Arial" w:cs="Arial"/>
          <w:color w:val="0A0A0A"/>
          <w:sz w:val="32"/>
          <w:szCs w:val="32"/>
          <w:shd w:val="clear" w:color="auto" w:fill="FFFFFF"/>
          <w:rtl/>
          <w:lang w:bidi="ar-OM"/>
        </w:rPr>
      </w:pPr>
      <w:r w:rsidRPr="00EA3C4E">
        <w:rPr>
          <w:rFonts w:ascii="Arial" w:hAnsi="Arial" w:cs="Arial" w:hint="cs"/>
          <w:color w:val="0A0A0A"/>
          <w:sz w:val="32"/>
          <w:szCs w:val="32"/>
          <w:shd w:val="clear" w:color="auto" w:fill="FFFFFF"/>
          <w:rtl/>
        </w:rPr>
        <w:t>*(</w:t>
      </w:r>
      <w:hyperlink r:id="rId50" w:history="1">
        <w:r w:rsidRPr="00EA3C4E">
          <w:rPr>
            <w:rFonts w:ascii="Arial" w:hAnsi="Arial" w:cs="Arial"/>
            <w:color w:val="0A0A0A"/>
            <w:sz w:val="32"/>
            <w:szCs w:val="32"/>
            <w:shd w:val="clear" w:color="auto" w:fill="FFFFFF"/>
            <w:rtl/>
          </w:rPr>
          <w:t xml:space="preserve">مَا قَطَعْتُم مِّن لِّينَةٍ أَوْ تَرَكْتُمُوهَا قَائِمَةً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أُصُولِهَا فَبِإِذْنِ اللَّهِ وَلِيُخْزِيَ الْفَاسِقِينَ</w:t>
        </w:r>
      </w:hyperlink>
      <w:r w:rsidRPr="00EA3C4E">
        <w:rPr>
          <w:rFonts w:ascii="Arial" w:hAnsi="Arial" w:cs="Arial"/>
          <w:color w:val="0A0A0A"/>
          <w:sz w:val="32"/>
          <w:szCs w:val="32"/>
          <w:shd w:val="clear" w:color="auto" w:fill="FFFFFF"/>
        </w:rPr>
        <w:t> (</w:t>
      </w:r>
      <w:hyperlink r:id="rId51" w:history="1">
        <w:r w:rsidRPr="00EA3C4E">
          <w:rPr>
            <w:rFonts w:ascii="Arial" w:hAnsi="Arial" w:cs="Arial"/>
            <w:color w:val="0A0A0A"/>
            <w:sz w:val="32"/>
            <w:szCs w:val="32"/>
            <w:shd w:val="clear" w:color="auto" w:fill="FFFFFF"/>
          </w:rPr>
          <w:t>5</w:t>
        </w:r>
      </w:hyperlink>
      <w:r w:rsidRPr="00EA3C4E">
        <w:rPr>
          <w:rFonts w:ascii="Arial" w:hAnsi="Arial" w:cs="Arial"/>
          <w:color w:val="0A0A0A"/>
          <w:sz w:val="32"/>
          <w:szCs w:val="32"/>
          <w:shd w:val="clear" w:color="auto" w:fill="FFFFFF"/>
        </w:rPr>
        <w:t>) </w:t>
      </w:r>
      <w:hyperlink r:id="rId52" w:history="1">
        <w:r w:rsidRPr="00EA3C4E">
          <w:rPr>
            <w:rFonts w:ascii="Arial" w:hAnsi="Arial" w:cs="Arial"/>
            <w:color w:val="0A0A0A"/>
            <w:sz w:val="32"/>
            <w:szCs w:val="32"/>
            <w:shd w:val="clear" w:color="auto" w:fill="FFFFFF"/>
            <w:rtl/>
          </w:rPr>
          <w:t xml:space="preserve">وَمَا أَفَاءَ اللَّهُ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رَسُولِهِ مِنْهُمْ فَمَا أَوْجَفْتُمْ عَلَيْهِ مِنْ خَيْلٍ وَلَا رِكَابٍ </w:t>
        </w:r>
        <w:proofErr w:type="spellStart"/>
        <w:r w:rsidRPr="00EA3C4E">
          <w:rPr>
            <w:rFonts w:ascii="Arial" w:hAnsi="Arial" w:cs="Arial"/>
            <w:color w:val="0A0A0A"/>
            <w:sz w:val="32"/>
            <w:szCs w:val="32"/>
            <w:shd w:val="clear" w:color="auto" w:fill="FFFFFF"/>
            <w:rtl/>
          </w:rPr>
          <w:t>وَلَٰكِنَّ</w:t>
        </w:r>
        <w:proofErr w:type="spellEnd"/>
        <w:r w:rsidRPr="00EA3C4E">
          <w:rPr>
            <w:rFonts w:ascii="Arial" w:hAnsi="Arial" w:cs="Arial"/>
            <w:color w:val="0A0A0A"/>
            <w:sz w:val="32"/>
            <w:szCs w:val="32"/>
            <w:shd w:val="clear" w:color="auto" w:fill="FFFFFF"/>
            <w:rtl/>
          </w:rPr>
          <w:t xml:space="preserve"> اللَّهَ يُسَلِّطُ رُسُلَهُ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مَن يَشَاءُ ۚ وَاللَّهُ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كُلِّ شَيْءٍ قَدِيرٌ</w:t>
        </w:r>
      </w:hyperlink>
      <w:r w:rsidRPr="00EA3C4E">
        <w:rPr>
          <w:rFonts w:ascii="Arial" w:hAnsi="Arial" w:cs="Arial"/>
          <w:color w:val="0A0A0A"/>
          <w:sz w:val="32"/>
          <w:szCs w:val="32"/>
          <w:shd w:val="clear" w:color="auto" w:fill="FFFFFF"/>
        </w:rPr>
        <w:t> (</w:t>
      </w:r>
      <w:hyperlink r:id="rId53" w:history="1">
        <w:r w:rsidRPr="00EA3C4E">
          <w:rPr>
            <w:rFonts w:ascii="Arial" w:hAnsi="Arial" w:cs="Arial"/>
            <w:color w:val="0A0A0A"/>
            <w:sz w:val="32"/>
            <w:szCs w:val="32"/>
            <w:shd w:val="clear" w:color="auto" w:fill="FFFFFF"/>
          </w:rPr>
          <w:t>6</w:t>
        </w:r>
      </w:hyperlink>
      <w:r w:rsidRPr="00EA3C4E">
        <w:rPr>
          <w:rFonts w:ascii="Arial" w:hAnsi="Arial" w:cs="Arial"/>
          <w:color w:val="0A0A0A"/>
          <w:sz w:val="32"/>
          <w:szCs w:val="32"/>
          <w:shd w:val="clear" w:color="auto" w:fill="FFFFFF"/>
        </w:rPr>
        <w:t>) </w:t>
      </w:r>
      <w:hyperlink r:id="rId54" w:history="1">
        <w:r w:rsidRPr="00EA3C4E">
          <w:rPr>
            <w:rFonts w:ascii="Arial" w:hAnsi="Arial" w:cs="Arial"/>
            <w:color w:val="0A0A0A"/>
            <w:sz w:val="32"/>
            <w:szCs w:val="32"/>
            <w:shd w:val="clear" w:color="auto" w:fill="FFFFFF"/>
            <w:rtl/>
          </w:rPr>
          <w:t xml:space="preserve">مَّا أَفَاءَ اللَّهُ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رَسُولِهِ مِنْ أَهْلِ </w:t>
        </w:r>
        <w:proofErr w:type="spellStart"/>
        <w:r w:rsidRPr="00EA3C4E">
          <w:rPr>
            <w:rFonts w:ascii="Arial" w:hAnsi="Arial" w:cs="Arial"/>
            <w:color w:val="0A0A0A"/>
            <w:sz w:val="32"/>
            <w:szCs w:val="32"/>
            <w:shd w:val="clear" w:color="auto" w:fill="FFFFFF"/>
            <w:rtl/>
          </w:rPr>
          <w:t>الْقُرَىٰ</w:t>
        </w:r>
        <w:proofErr w:type="spellEnd"/>
        <w:r w:rsidRPr="00EA3C4E">
          <w:rPr>
            <w:rFonts w:ascii="Arial" w:hAnsi="Arial" w:cs="Arial"/>
            <w:color w:val="0A0A0A"/>
            <w:sz w:val="32"/>
            <w:szCs w:val="32"/>
            <w:shd w:val="clear" w:color="auto" w:fill="FFFFFF"/>
            <w:rtl/>
          </w:rPr>
          <w:t xml:space="preserve"> فَلِلَّهِ وَلِلرَّسُولِ وَلِذِي </w:t>
        </w:r>
        <w:proofErr w:type="spellStart"/>
        <w:r w:rsidRPr="00EA3C4E">
          <w:rPr>
            <w:rFonts w:ascii="Arial" w:hAnsi="Arial" w:cs="Arial"/>
            <w:color w:val="0A0A0A"/>
            <w:sz w:val="32"/>
            <w:szCs w:val="32"/>
            <w:shd w:val="clear" w:color="auto" w:fill="FFFFFF"/>
            <w:rtl/>
          </w:rPr>
          <w:t>الْقُرْبَىٰ</w:t>
        </w:r>
        <w:proofErr w:type="spellEnd"/>
        <w:r w:rsidRPr="00EA3C4E">
          <w:rPr>
            <w:rFonts w:ascii="Arial" w:hAnsi="Arial" w:cs="Arial"/>
            <w:color w:val="0A0A0A"/>
            <w:sz w:val="32"/>
            <w:szCs w:val="32"/>
            <w:shd w:val="clear" w:color="auto" w:fill="FFFFFF"/>
            <w:rtl/>
          </w:rPr>
          <w:t xml:space="preserve"> </w:t>
        </w:r>
        <w:proofErr w:type="spellStart"/>
        <w:r w:rsidRPr="00EA3C4E">
          <w:rPr>
            <w:rFonts w:ascii="Arial" w:hAnsi="Arial" w:cs="Arial"/>
            <w:color w:val="0A0A0A"/>
            <w:sz w:val="32"/>
            <w:szCs w:val="32"/>
            <w:shd w:val="clear" w:color="auto" w:fill="FFFFFF"/>
            <w:rtl/>
          </w:rPr>
          <w:t>وَالْيَتَامَىٰ</w:t>
        </w:r>
        <w:proofErr w:type="spellEnd"/>
        <w:r w:rsidRPr="00EA3C4E">
          <w:rPr>
            <w:rFonts w:ascii="Arial" w:hAnsi="Arial" w:cs="Arial"/>
            <w:color w:val="0A0A0A"/>
            <w:sz w:val="32"/>
            <w:szCs w:val="32"/>
            <w:shd w:val="clear" w:color="auto" w:fill="FFFFFF"/>
            <w:rtl/>
          </w:rPr>
          <w:t xml:space="preserve"> وَالْمَسَاكِينِ وَابْنِ السَّبِيلِ كَيْ لَا يَكُونَ دُولَةً بَيْنَ الْأَغْنِيَاءِ مِنكُمْ ۚ وَمَا آتَاكُمُ الرَّسُولُ فَخُذُوهُ وَمَا نَهَاكُمْ عَنْهُ فَانتَهُوا ۚ وَاتَّقُوا اللَّهَ ۖ إِنَّ اللَّهَ شَدِيدُ الْعِقَابِ</w:t>
        </w:r>
      </w:hyperlink>
      <w:r w:rsidRPr="00EA3C4E">
        <w:rPr>
          <w:rFonts w:ascii="Arial" w:hAnsi="Arial" w:cs="Arial"/>
          <w:color w:val="0A0A0A"/>
          <w:sz w:val="32"/>
          <w:szCs w:val="32"/>
          <w:shd w:val="clear" w:color="auto" w:fill="FFFFFF"/>
        </w:rPr>
        <w:t> (</w:t>
      </w:r>
      <w:hyperlink r:id="rId55" w:history="1">
        <w:r w:rsidRPr="00EA3C4E">
          <w:rPr>
            <w:rFonts w:ascii="Arial" w:hAnsi="Arial" w:cs="Arial"/>
            <w:color w:val="0A0A0A"/>
            <w:sz w:val="32"/>
            <w:szCs w:val="32"/>
            <w:shd w:val="clear" w:color="auto" w:fill="FFFFFF"/>
          </w:rPr>
          <w:t>7</w:t>
        </w:r>
      </w:hyperlink>
      <w:r w:rsidRPr="00EA3C4E">
        <w:rPr>
          <w:rFonts w:ascii="Arial" w:hAnsi="Arial" w:cs="Arial"/>
          <w:color w:val="0A0A0A"/>
          <w:sz w:val="32"/>
          <w:szCs w:val="32"/>
          <w:shd w:val="clear" w:color="auto" w:fill="FFFFFF"/>
        </w:rPr>
        <w:t>) </w:t>
      </w:r>
      <w:hyperlink r:id="rId56" w:history="1">
        <w:r w:rsidRPr="00EA3C4E">
          <w:rPr>
            <w:rFonts w:ascii="Arial" w:hAnsi="Arial" w:cs="Arial"/>
            <w:color w:val="0A0A0A"/>
            <w:sz w:val="32"/>
            <w:szCs w:val="32"/>
            <w:shd w:val="clear" w:color="auto" w:fill="FFFFFF"/>
            <w:rtl/>
          </w:rPr>
          <w:t>لِلْفُقَرَاءِ الْمُهَاجِرِينَ الَّذِينَ أُخْرِجُوا مِن دِيَارِهِمْ وَأَمْوَالِهِمْ يَبْتَغُونَ فَضْلًا مِّنَ اللَّهِ وَرِضْوَانًا</w:t>
        </w:r>
        <w:r w:rsidR="00321509">
          <w:rPr>
            <w:rFonts w:ascii="Arial" w:hAnsi="Arial" w:cs="Arial" w:hint="cs"/>
            <w:color w:val="0A0A0A"/>
            <w:sz w:val="32"/>
            <w:szCs w:val="32"/>
            <w:shd w:val="clear" w:color="auto" w:fill="FFFFFF"/>
            <w:rtl/>
          </w:rPr>
          <w:t xml:space="preserve"> </w:t>
        </w:r>
        <w:r w:rsidRPr="00EA3C4E">
          <w:rPr>
            <w:rFonts w:ascii="Arial" w:hAnsi="Arial" w:cs="Arial"/>
            <w:color w:val="0A0A0A"/>
            <w:sz w:val="32"/>
            <w:szCs w:val="32"/>
            <w:shd w:val="clear" w:color="auto" w:fill="FFFFFF"/>
            <w:rtl/>
          </w:rPr>
          <w:t xml:space="preserve">وَيَنصُرُونَ اللَّهَ وَرَسُولَهُ ۚ </w:t>
        </w:r>
        <w:proofErr w:type="spellStart"/>
        <w:r w:rsidRPr="00EA3C4E">
          <w:rPr>
            <w:rFonts w:ascii="Arial" w:hAnsi="Arial" w:cs="Arial"/>
            <w:color w:val="0A0A0A"/>
            <w:sz w:val="32"/>
            <w:szCs w:val="32"/>
            <w:shd w:val="clear" w:color="auto" w:fill="FFFFFF"/>
            <w:rtl/>
          </w:rPr>
          <w:t>أُولَٰئِكَ</w:t>
        </w:r>
        <w:proofErr w:type="spellEnd"/>
        <w:r w:rsidRPr="00EA3C4E">
          <w:rPr>
            <w:rFonts w:ascii="Arial" w:hAnsi="Arial" w:cs="Arial"/>
            <w:color w:val="0A0A0A"/>
            <w:sz w:val="32"/>
            <w:szCs w:val="32"/>
            <w:shd w:val="clear" w:color="auto" w:fill="FFFFFF"/>
            <w:rtl/>
          </w:rPr>
          <w:t xml:space="preserve"> هُمُ الصَّادِقُونَ</w:t>
        </w:r>
      </w:hyperlink>
      <w:r w:rsidRPr="00EA3C4E">
        <w:rPr>
          <w:rFonts w:ascii="Arial" w:hAnsi="Arial" w:cs="Arial"/>
          <w:color w:val="0A0A0A"/>
          <w:sz w:val="32"/>
          <w:szCs w:val="32"/>
          <w:shd w:val="clear" w:color="auto" w:fill="FFFFFF"/>
        </w:rPr>
        <w:t> (</w:t>
      </w:r>
      <w:hyperlink r:id="rId57" w:history="1">
        <w:r w:rsidRPr="00EA3C4E">
          <w:rPr>
            <w:rFonts w:ascii="Arial" w:hAnsi="Arial" w:cs="Arial"/>
            <w:color w:val="0A0A0A"/>
            <w:sz w:val="32"/>
            <w:szCs w:val="32"/>
            <w:shd w:val="clear" w:color="auto" w:fill="FFFFFF"/>
          </w:rPr>
          <w:t>8</w:t>
        </w:r>
      </w:hyperlink>
      <w:r w:rsidRPr="00EA3C4E">
        <w:rPr>
          <w:rFonts w:ascii="Arial" w:hAnsi="Arial" w:cs="Arial"/>
          <w:color w:val="0A0A0A"/>
          <w:sz w:val="32"/>
          <w:szCs w:val="32"/>
          <w:shd w:val="clear" w:color="auto" w:fill="FFFFFF"/>
        </w:rPr>
        <w:t>) </w:t>
      </w:r>
      <w:hyperlink r:id="rId58" w:history="1">
        <w:r w:rsidRPr="00EA3C4E">
          <w:rPr>
            <w:rFonts w:ascii="Arial" w:hAnsi="Arial" w:cs="Arial"/>
            <w:color w:val="0A0A0A"/>
            <w:sz w:val="32"/>
            <w:szCs w:val="32"/>
            <w:shd w:val="clear" w:color="auto" w:fill="FFFFFF"/>
            <w:rtl/>
          </w:rPr>
          <w:t xml:space="preserve">وَالَّذِينَ </w:t>
        </w:r>
        <w:proofErr w:type="spellStart"/>
        <w:r w:rsidRPr="00EA3C4E">
          <w:rPr>
            <w:rFonts w:ascii="Arial" w:hAnsi="Arial" w:cs="Arial"/>
            <w:color w:val="0A0A0A"/>
            <w:sz w:val="32"/>
            <w:szCs w:val="32"/>
            <w:shd w:val="clear" w:color="auto" w:fill="FFFFFF"/>
            <w:rtl/>
          </w:rPr>
          <w:t>تَبَوَّءُوا</w:t>
        </w:r>
        <w:proofErr w:type="spellEnd"/>
        <w:r w:rsidRPr="00EA3C4E">
          <w:rPr>
            <w:rFonts w:ascii="Arial" w:hAnsi="Arial" w:cs="Arial"/>
            <w:color w:val="0A0A0A"/>
            <w:sz w:val="32"/>
            <w:szCs w:val="32"/>
            <w:shd w:val="clear" w:color="auto" w:fill="FFFFFF"/>
            <w:rtl/>
          </w:rPr>
          <w:t xml:space="preserve"> الدَّارَ وَالْإِيمَانَ مِن قَبْلِهِمْ يُحِبُّونَ مَنْ هَاجَرَ إِلَيْهِمْ وَلَا يَجِدُونَ فِي صُدُورِهِمْ حَاجَةً مِّمَّا أُوتُوا وَيُؤْثِرُونَ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أَنفُسِهِمْ وَلَوْ كَانَ بِهِمْ خَصَاصَةٌ ۚ وَمَن يُوقَ شُحَّ نَفْسِهِ </w:t>
        </w:r>
        <w:proofErr w:type="spellStart"/>
        <w:r w:rsidRPr="00EA3C4E">
          <w:rPr>
            <w:rFonts w:ascii="Arial" w:hAnsi="Arial" w:cs="Arial"/>
            <w:color w:val="0A0A0A"/>
            <w:sz w:val="32"/>
            <w:szCs w:val="32"/>
            <w:shd w:val="clear" w:color="auto" w:fill="FFFFFF"/>
            <w:rtl/>
          </w:rPr>
          <w:t>فَأُولَٰئِكَ</w:t>
        </w:r>
        <w:proofErr w:type="spellEnd"/>
        <w:r w:rsidRPr="00EA3C4E">
          <w:rPr>
            <w:rFonts w:ascii="Arial" w:hAnsi="Arial" w:cs="Arial"/>
            <w:color w:val="0A0A0A"/>
            <w:sz w:val="32"/>
            <w:szCs w:val="32"/>
            <w:shd w:val="clear" w:color="auto" w:fill="FFFFFF"/>
            <w:rtl/>
          </w:rPr>
          <w:t xml:space="preserve"> هُمُ الْمُفْلِحُونَ</w:t>
        </w:r>
      </w:hyperlink>
      <w:r w:rsidRPr="00EA3C4E">
        <w:rPr>
          <w:rFonts w:ascii="Arial" w:hAnsi="Arial" w:cs="Arial"/>
          <w:color w:val="0A0A0A"/>
          <w:sz w:val="32"/>
          <w:szCs w:val="32"/>
          <w:shd w:val="clear" w:color="auto" w:fill="FFFFFF"/>
        </w:rPr>
        <w:t> (</w:t>
      </w:r>
      <w:hyperlink r:id="rId59" w:history="1">
        <w:r w:rsidRPr="00EA3C4E">
          <w:rPr>
            <w:rFonts w:ascii="Arial" w:hAnsi="Arial" w:cs="Arial"/>
            <w:color w:val="0A0A0A"/>
            <w:sz w:val="32"/>
            <w:szCs w:val="32"/>
            <w:shd w:val="clear" w:color="auto" w:fill="FFFFFF"/>
          </w:rPr>
          <w:t>9</w:t>
        </w:r>
      </w:hyperlink>
      <w:r w:rsidRPr="00EA3C4E">
        <w:rPr>
          <w:rFonts w:ascii="Arial" w:hAnsi="Arial" w:cs="Arial"/>
          <w:color w:val="0A0A0A"/>
          <w:sz w:val="32"/>
          <w:szCs w:val="32"/>
          <w:shd w:val="clear" w:color="auto" w:fill="FFFFFF"/>
        </w:rPr>
        <w:t>)</w:t>
      </w:r>
      <w:r w:rsidRPr="00EA3C4E">
        <w:rPr>
          <w:rFonts w:ascii="Arial" w:hAnsi="Arial" w:cs="Arial"/>
          <w:color w:val="0A0A0A"/>
          <w:sz w:val="32"/>
          <w:szCs w:val="32"/>
          <w:shd w:val="clear" w:color="auto" w:fill="FFFFFF"/>
          <w:rtl/>
        </w:rPr>
        <w:t xml:space="preserve"> وَالَّذِينَ جَاءُوا مِن بَعْدِهِمْ يَقُولُونَ رَبَّنَا اغْفِرْ لَنَا وَلِإِخْوَانِنَا الَّذِينَ سَبَقُونَا بِالْإِيمَانِ وَلَا تَجْعَلْ فِي قُلُوبِنَا غِلًّا لِّلَّذِينَ آمَنُوا رَبَّنَا إِنَّكَ رَءُوفٌ رَّحِيمٌ</w:t>
      </w:r>
      <w:r w:rsidRPr="00EA3C4E">
        <w:rPr>
          <w:rFonts w:ascii="Arial" w:hAnsi="Arial" w:cs="Arial"/>
          <w:color w:val="0A0A0A"/>
          <w:sz w:val="32"/>
          <w:szCs w:val="32"/>
          <w:shd w:val="clear" w:color="auto" w:fill="FFFFFF"/>
        </w:rPr>
        <w:t xml:space="preserve"> (10)</w:t>
      </w:r>
      <w:r w:rsidR="00321509">
        <w:rPr>
          <w:rFonts w:ascii="Arial" w:hAnsi="Arial" w:cs="Arial" w:hint="cs"/>
          <w:color w:val="0A0A0A"/>
          <w:sz w:val="32"/>
          <w:szCs w:val="32"/>
          <w:shd w:val="clear" w:color="auto" w:fill="FFFFFF"/>
          <w:rtl/>
          <w:lang w:bidi="ar-OM"/>
        </w:rPr>
        <w:t>.</w:t>
      </w:r>
    </w:p>
    <w:p w14:paraId="66ABA784" w14:textId="1522500B" w:rsidR="00321509" w:rsidRDefault="00321509" w:rsidP="00321509">
      <w:pPr>
        <w:pStyle w:val="5"/>
        <w:shd w:val="clear" w:color="auto" w:fill="FFFFFF"/>
        <w:bidi/>
        <w:spacing w:before="0" w:beforeAutospacing="0"/>
        <w:jc w:val="both"/>
        <w:rPr>
          <w:b w:val="0"/>
          <w:bCs w:val="0"/>
          <w:color w:val="555555"/>
        </w:rPr>
      </w:pPr>
      <w:r>
        <w:rPr>
          <w:rFonts w:ascii="Arial" w:hAnsi="Arial" w:cs="Arial"/>
          <w:color w:val="0A0A0A"/>
          <w:sz w:val="32"/>
          <w:szCs w:val="32"/>
          <w:shd w:val="clear" w:color="auto" w:fill="FFFFFF"/>
          <w:rtl/>
          <w:lang w:bidi="ar-OM"/>
        </w:rPr>
        <w:tab/>
      </w:r>
      <w:r w:rsidRPr="00321509">
        <w:rPr>
          <w:rFonts w:ascii="Arial" w:eastAsiaTheme="minorHAnsi" w:hAnsi="Arial" w:cs="Arial" w:hint="cs"/>
          <w:b w:val="0"/>
          <w:bCs w:val="0"/>
          <w:color w:val="0A0A0A"/>
          <w:kern w:val="2"/>
          <w:sz w:val="32"/>
          <w:szCs w:val="32"/>
          <w:shd w:val="clear" w:color="auto" w:fill="FFFFFF"/>
          <w:rtl/>
          <w14:ligatures w14:val="standardContextual"/>
        </w:rPr>
        <w:t xml:space="preserve">عن عبد الله بن عمر رضي الله عنه قال: </w:t>
      </w:r>
      <w:r w:rsidRPr="00321509">
        <w:rPr>
          <w:rFonts w:ascii="Arial" w:eastAsiaTheme="minorHAnsi" w:hAnsi="Arial" w:cs="Arial"/>
          <w:b w:val="0"/>
          <w:bCs w:val="0"/>
          <w:color w:val="0A0A0A"/>
          <w:kern w:val="2"/>
          <w:sz w:val="32"/>
          <w:szCs w:val="32"/>
          <w:shd w:val="clear" w:color="auto" w:fill="FFFFFF"/>
          <w:rtl/>
          <w14:ligatures w14:val="standardContextual"/>
        </w:rPr>
        <w:t>حرَّقَ رسولُ اللَّهِ صلَّى اللَّهُ علَيهِ وسلَّمَ نخلَ بَني النَّضيرِ وقطَّعَ، وَهيَ البوَيْرةُ، فأنزلَ اللَّهُ مَا قَطَعْتُمْ مِنْ لِينَةٍ أَوْ تَرَكْتُمُوهَا قَائِمَةً عَلَى أُصُولِهَا فَبِإِذْنِ اللَّهِ وَلِيُخْزِيَ الْفَاسِقِينَ</w:t>
      </w:r>
      <w:r w:rsidRPr="008D324E">
        <w:rPr>
          <w:rFonts w:ascii="Arial" w:eastAsiaTheme="minorHAnsi" w:hAnsi="Arial" w:cs="Arial"/>
          <w:b w:val="0"/>
          <w:bCs w:val="0"/>
          <w:color w:val="0A0A0A"/>
          <w:kern w:val="2"/>
          <w:sz w:val="32"/>
          <w:szCs w:val="32"/>
          <w:shd w:val="clear" w:color="auto" w:fill="FFFFFF"/>
          <w14:ligatures w14:val="standardContextual"/>
        </w:rPr>
        <w:t>]</w:t>
      </w:r>
      <w:r w:rsidRPr="008D324E">
        <w:rPr>
          <w:rFonts w:ascii="Arial" w:eastAsiaTheme="minorHAnsi" w:hAnsi="Arial" w:cs="Arial"/>
          <w:b w:val="0"/>
          <w:bCs w:val="0"/>
          <w:color w:val="0A0A0A"/>
          <w:kern w:val="2"/>
          <w:sz w:val="32"/>
          <w:szCs w:val="32"/>
          <w:shd w:val="clear" w:color="auto" w:fill="FFFFFF"/>
          <w:rtl/>
          <w14:ligatures w14:val="standardContextual"/>
        </w:rPr>
        <w:footnoteReference w:id="7"/>
      </w:r>
      <w:r w:rsidRPr="008D324E">
        <w:rPr>
          <w:rFonts w:ascii="Arial" w:eastAsiaTheme="minorHAnsi" w:hAnsi="Arial" w:cs="Arial"/>
          <w:b w:val="0"/>
          <w:bCs w:val="0"/>
          <w:color w:val="0A0A0A"/>
          <w:kern w:val="2"/>
          <w:sz w:val="32"/>
          <w:szCs w:val="32"/>
          <w:shd w:val="clear" w:color="auto" w:fill="FFFFFF"/>
          <w14:ligatures w14:val="standardContextual"/>
        </w:rPr>
        <w:t>[</w:t>
      </w:r>
      <w:r w:rsidRPr="008D324E">
        <w:rPr>
          <w:rFonts w:ascii="Arial" w:eastAsiaTheme="minorHAnsi" w:hAnsi="Arial" w:cs="Arial" w:hint="cs"/>
          <w:b w:val="0"/>
          <w:bCs w:val="0"/>
          <w:color w:val="0A0A0A"/>
          <w:kern w:val="2"/>
          <w:sz w:val="32"/>
          <w:szCs w:val="32"/>
          <w:shd w:val="clear" w:color="auto" w:fill="FFFFFF"/>
          <w:rtl/>
          <w14:ligatures w14:val="standardContextual"/>
        </w:rPr>
        <w:t>.</w:t>
      </w:r>
    </w:p>
    <w:p w14:paraId="1F4295B5" w14:textId="22CDB64B" w:rsidR="00321509" w:rsidRDefault="00321509" w:rsidP="00DB305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lang w:bidi="ar-OM"/>
        </w:rPr>
        <w:tab/>
      </w:r>
      <w:r>
        <w:rPr>
          <w:rFonts w:ascii="Arial" w:hAnsi="Arial" w:cs="Arial" w:hint="cs"/>
          <w:color w:val="0A0A0A"/>
          <w:sz w:val="32"/>
          <w:szCs w:val="32"/>
          <w:shd w:val="clear" w:color="auto" w:fill="FFFFFF"/>
          <w:rtl/>
        </w:rPr>
        <w:t xml:space="preserve">وفي رواية أخرى عنه رضي الله عنه: </w:t>
      </w:r>
      <w:r w:rsidRPr="00321509">
        <w:rPr>
          <w:rFonts w:ascii="Arial" w:hAnsi="Arial" w:cs="Arial"/>
          <w:color w:val="0A0A0A"/>
          <w:sz w:val="32"/>
          <w:szCs w:val="32"/>
          <w:shd w:val="clear" w:color="auto" w:fill="FFFFFF"/>
          <w:rtl/>
        </w:rPr>
        <w:t>أنَّ النَّبيَّ صلَّى اللهُ عليه وسلَّم حَرَّقَ نَخلَ بَني النَّضيرِ، قال: ولَها يقولُ حَسَّانُ بنُ ثابِتٍ: وهانَ على سَراةِ بَني لُؤَيٍّ... حَريقٌ بالبُوَيرةِ مُستَطيرُ قال: فأجابَه أبو سُفيانَ بنُ الحارِثِ: أدامَ اللهُ ذلك مِن صَنيعٍ... وحَرَّقَ في نَواحيها السَّعيرُ. سَتَعلَمُ أيُّنا منها بنُزهٍ... وتَعلَمُ أيَّ أرْضَينا تَضيرُ</w:t>
      </w:r>
      <w:r w:rsidRPr="00321509">
        <w:rPr>
          <w:rFonts w:ascii="Arial" w:hAnsi="Arial" w:cs="Arial"/>
          <w:color w:val="0A0A0A"/>
          <w:sz w:val="32"/>
          <w:szCs w:val="32"/>
          <w:shd w:val="clear" w:color="auto" w:fill="FFFFFF"/>
        </w:rPr>
        <w:t>]</w:t>
      </w:r>
      <w:r w:rsidRPr="00321509">
        <w:rPr>
          <w:rFonts w:ascii="Arial" w:hAnsi="Arial" w:cs="Arial"/>
          <w:color w:val="0A0A0A"/>
          <w:sz w:val="32"/>
          <w:szCs w:val="32"/>
          <w:shd w:val="clear" w:color="auto" w:fill="FFFFFF"/>
          <w:rtl/>
        </w:rPr>
        <w:footnoteReference w:id="8"/>
      </w:r>
      <w:r w:rsidRPr="00321509">
        <w:rPr>
          <w:rFonts w:ascii="Arial" w:hAnsi="Arial" w:cs="Arial"/>
          <w:color w:val="0A0A0A"/>
          <w:sz w:val="32"/>
          <w:szCs w:val="32"/>
          <w:shd w:val="clear" w:color="auto" w:fill="FFFFFF"/>
        </w:rPr>
        <w:t>[</w:t>
      </w:r>
      <w:r w:rsidRPr="00321509">
        <w:rPr>
          <w:rFonts w:ascii="Arial" w:hAnsi="Arial" w:cs="Arial" w:hint="cs"/>
          <w:color w:val="0A0A0A"/>
          <w:sz w:val="32"/>
          <w:szCs w:val="32"/>
          <w:shd w:val="clear" w:color="auto" w:fill="FFFFFF"/>
          <w:rtl/>
        </w:rPr>
        <w:t>.</w:t>
      </w:r>
    </w:p>
    <w:p w14:paraId="48D71384" w14:textId="07757002" w:rsidR="00F24AC1" w:rsidRPr="00321509" w:rsidRDefault="00F24AC1" w:rsidP="00DB305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F24AC1">
        <w:rPr>
          <w:rFonts w:ascii="Arial" w:hAnsi="Arial" w:cs="Arial"/>
          <w:color w:val="0A0A0A"/>
          <w:sz w:val="32"/>
          <w:szCs w:val="32"/>
          <w:shd w:val="clear" w:color="auto" w:fill="FFFFFF"/>
          <w:rtl/>
        </w:rPr>
        <w:t>وكان هذا النَّخيلُ في مَوْضعٍ يُقالُ له: البُوَيْرةُ، وهي مَكانٌ بيْن المَدينةِ وبيْنَ تَيْماءَ، مِن جِهةِ قِبْلةِ مَسجدِ قُباءٍ إلى جِهةِ الغَربِ</w:t>
      </w:r>
      <w:r>
        <w:rPr>
          <w:rFonts w:ascii="Arial" w:hAnsi="Arial" w:cs="Arial" w:hint="cs"/>
          <w:color w:val="0A0A0A"/>
          <w:sz w:val="32"/>
          <w:szCs w:val="32"/>
          <w:shd w:val="clear" w:color="auto" w:fill="FFFFFF"/>
          <w:rtl/>
        </w:rPr>
        <w:t>.</w:t>
      </w:r>
    </w:p>
    <w:p w14:paraId="3614D1F0" w14:textId="6E4BDDA7" w:rsidR="00DB3051" w:rsidRDefault="00DB3051" w:rsidP="00DB305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تستمر هذه اللوحة القرآنية الفذة من سورة الحشر في صياغة "المنهج الرباني" لحركة المجتمع المسلم، وتنتقل من جلال الفعل الإلهي القاهر في إجلاء الأعداء، إلى تفاصيل البناء الداخلي: النفسي، والاقتصادي، والاجتماعي.</w:t>
      </w:r>
    </w:p>
    <w:p w14:paraId="6F834873" w14:textId="6A72C0AF" w:rsidR="00F24AC1" w:rsidRPr="00DB3051" w:rsidRDefault="00F24AC1" w:rsidP="00DB305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00C4097E">
        <w:rPr>
          <w:rFonts w:ascii="Arial" w:hAnsi="Arial" w:cs="Arial" w:hint="cs"/>
          <w:color w:val="0A0A0A"/>
          <w:sz w:val="32"/>
          <w:szCs w:val="32"/>
          <w:shd w:val="clear" w:color="auto" w:fill="FFFFFF"/>
          <w:rtl/>
        </w:rPr>
        <w:t>*</w:t>
      </w:r>
      <w:r>
        <w:rPr>
          <w:rFonts w:ascii="Arial" w:hAnsi="Arial" w:cs="Arial" w:hint="cs"/>
          <w:color w:val="0A0A0A"/>
          <w:sz w:val="32"/>
          <w:szCs w:val="32"/>
          <w:shd w:val="clear" w:color="auto" w:fill="FFFFFF"/>
          <w:rtl/>
        </w:rPr>
        <w:t>(</w:t>
      </w:r>
      <w:r w:rsidRPr="00F24AC1">
        <w:rPr>
          <w:rFonts w:ascii="Arial" w:hAnsi="Arial" w:cs="Arial"/>
          <w:color w:val="0A0A0A"/>
          <w:sz w:val="32"/>
          <w:szCs w:val="32"/>
          <w:shd w:val="clear" w:color="auto" w:fill="FFFFFF"/>
          <w:rtl/>
        </w:rPr>
        <w:t>َ</w:t>
      </w:r>
      <w:r w:rsidR="00006E78">
        <w:rPr>
          <w:rFonts w:ascii="Arial" w:hAnsi="Arial" w:cs="Arial" w:hint="cs"/>
          <w:color w:val="0A0A0A"/>
          <w:sz w:val="32"/>
          <w:szCs w:val="32"/>
          <w:shd w:val="clear" w:color="auto" w:fill="FFFFFF"/>
          <w:rtl/>
        </w:rPr>
        <w:t>مَ</w:t>
      </w:r>
      <w:r w:rsidRPr="00F24AC1">
        <w:rPr>
          <w:rFonts w:ascii="Arial" w:hAnsi="Arial" w:cs="Arial"/>
          <w:color w:val="0A0A0A"/>
          <w:sz w:val="32"/>
          <w:szCs w:val="32"/>
          <w:shd w:val="clear" w:color="auto" w:fill="FFFFFF"/>
          <w:rtl/>
        </w:rPr>
        <w:t xml:space="preserve">ا قَطَعْتُم مِّن لِّينَةٍ أَوْ تَرَكْتُمُوهَا قَائِمَةً </w:t>
      </w:r>
      <w:proofErr w:type="spellStart"/>
      <w:r w:rsidRPr="00F24AC1">
        <w:rPr>
          <w:rFonts w:ascii="Arial" w:hAnsi="Arial" w:cs="Arial"/>
          <w:color w:val="0A0A0A"/>
          <w:sz w:val="32"/>
          <w:szCs w:val="32"/>
          <w:shd w:val="clear" w:color="auto" w:fill="FFFFFF"/>
          <w:rtl/>
        </w:rPr>
        <w:t>عَلَىٰ</w:t>
      </w:r>
      <w:proofErr w:type="spellEnd"/>
      <w:r w:rsidRPr="00F24AC1">
        <w:rPr>
          <w:rFonts w:ascii="Arial" w:hAnsi="Arial" w:cs="Arial"/>
          <w:color w:val="0A0A0A"/>
          <w:sz w:val="32"/>
          <w:szCs w:val="32"/>
          <w:shd w:val="clear" w:color="auto" w:fill="FFFFFF"/>
          <w:rtl/>
        </w:rPr>
        <w:t xml:space="preserve"> أُصُولِهَا فَبِإِذْنِ اللَّهِ وَلِيُخْزِيَ الْفَاسِقِينَ</w:t>
      </w:r>
      <w:r>
        <w:rPr>
          <w:rFonts w:ascii="Arial" w:hAnsi="Arial" w:cs="Arial" w:hint="cs"/>
          <w:color w:val="0A0A0A"/>
          <w:sz w:val="32"/>
          <w:szCs w:val="32"/>
          <w:shd w:val="clear" w:color="auto" w:fill="FFFFFF"/>
          <w:rtl/>
        </w:rPr>
        <w:t>)</w:t>
      </w:r>
    </w:p>
    <w:p w14:paraId="18E803DA" w14:textId="74E71AEB" w:rsidR="00DB3051" w:rsidRDefault="00DB3051" w:rsidP="000B129B">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lastRenderedPageBreak/>
        <w:t>​</w:t>
      </w:r>
      <w:r w:rsidR="000B129B">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​يصل البقاعي في نظم الدرر الآيات السابقة بهذه المجموعة ليوضح أن "الله لما قهر العدو بلا قتال، شرع في بيان حكم الأموال المأخوذة وطرق توزيعها، ليربط التشريع بالعقيدة".</w:t>
      </w:r>
    </w:p>
    <w:p w14:paraId="61008D19" w14:textId="2FAC9712" w:rsidR="00F24AC1" w:rsidRDefault="00F24AC1"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يخبر الله سبحانه في هذه الآية أن ما قطعوه وما تركوه فبإذن الله، وذلك لأن اليهود أشاعوا في الناس أن هذا من الفساد، وأن الإسلام جاء للصلاح، فكان الفاسقون هم الذين أشاعوا مثل هذه الشائعات للحرب المعنوية والنفسية في قلوب المؤمنين.</w:t>
      </w:r>
    </w:p>
    <w:p w14:paraId="0B2C6AC1" w14:textId="0ED01704" w:rsidR="00F24AC1" w:rsidRDefault="00F24AC1"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واختلفوا في اللينة، فقال قوم: النخل كلها لينة ما عدا العجوة، وهو قول </w:t>
      </w:r>
      <w:r w:rsidR="00006E78">
        <w:rPr>
          <w:rFonts w:ascii="Arial" w:hAnsi="Arial" w:cs="Arial" w:hint="cs"/>
          <w:color w:val="0A0A0A"/>
          <w:sz w:val="32"/>
          <w:szCs w:val="32"/>
          <w:shd w:val="clear" w:color="auto" w:fill="FFFFFF"/>
          <w:rtl/>
        </w:rPr>
        <w:t xml:space="preserve">عكرمة وقتادة، ورواه زاذان عن ابن عباس رضي الله عنهما، قال: كان النبي صلى الله عليه وسلم يقطع نخلهم كلها إلاّ العجوة، وأهل المدينة يسمون ما خلا العجوة من ألوان، وقال الزهري رحمه الله: هي النخل كلها ما عدا العجوة </w:t>
      </w:r>
      <w:proofErr w:type="spellStart"/>
      <w:r w:rsidR="00006E78">
        <w:rPr>
          <w:rFonts w:ascii="Arial" w:hAnsi="Arial" w:cs="Arial" w:hint="cs"/>
          <w:color w:val="0A0A0A"/>
          <w:sz w:val="32"/>
          <w:szCs w:val="32"/>
          <w:shd w:val="clear" w:color="auto" w:fill="FFFFFF"/>
          <w:rtl/>
        </w:rPr>
        <w:t>والبرنية</w:t>
      </w:r>
      <w:proofErr w:type="spellEnd"/>
      <w:r w:rsidR="00006E78">
        <w:rPr>
          <w:rFonts w:ascii="Arial" w:hAnsi="Arial" w:cs="Arial" w:hint="cs"/>
          <w:color w:val="0A0A0A"/>
          <w:sz w:val="32"/>
          <w:szCs w:val="32"/>
          <w:shd w:val="clear" w:color="auto" w:fill="FFFFFF"/>
          <w:rtl/>
        </w:rPr>
        <w:t>، وقال سفيان: النخل كلما بلا استثناء.</w:t>
      </w:r>
    </w:p>
    <w:p w14:paraId="600FAA53" w14:textId="0F0CB361" w:rsidR="00006E78" w:rsidRDefault="00006E78"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60" w:history="1">
        <w:r w:rsidRPr="00EA3C4E">
          <w:rPr>
            <w:rFonts w:ascii="Arial" w:hAnsi="Arial" w:cs="Arial"/>
            <w:color w:val="0A0A0A"/>
            <w:sz w:val="32"/>
            <w:szCs w:val="32"/>
            <w:shd w:val="clear" w:color="auto" w:fill="FFFFFF"/>
            <w:rtl/>
          </w:rPr>
          <w:t xml:space="preserve">وَمَا أَفَاءَ اللَّهُ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رَسُولِهِ مِنْهُمْ فَمَا أَوْجَفْتُمْ عَلَيْهِ مِنْ خَيْلٍ وَلَا رِكَابٍ </w:t>
        </w:r>
        <w:proofErr w:type="spellStart"/>
        <w:r w:rsidRPr="00EA3C4E">
          <w:rPr>
            <w:rFonts w:ascii="Arial" w:hAnsi="Arial" w:cs="Arial"/>
            <w:color w:val="0A0A0A"/>
            <w:sz w:val="32"/>
            <w:szCs w:val="32"/>
            <w:shd w:val="clear" w:color="auto" w:fill="FFFFFF"/>
            <w:rtl/>
          </w:rPr>
          <w:t>وَلَٰكِنَّ</w:t>
        </w:r>
        <w:proofErr w:type="spellEnd"/>
        <w:r w:rsidRPr="00EA3C4E">
          <w:rPr>
            <w:rFonts w:ascii="Arial" w:hAnsi="Arial" w:cs="Arial"/>
            <w:color w:val="0A0A0A"/>
            <w:sz w:val="32"/>
            <w:szCs w:val="32"/>
            <w:shd w:val="clear" w:color="auto" w:fill="FFFFFF"/>
            <w:rtl/>
          </w:rPr>
          <w:t xml:space="preserve"> اللَّهَ يُسَلِّطُ رُسُلَهُ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مَن يَشَاءُ ۚ وَاللَّهُ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كُلِّ شَيْءٍ قَدِيرٌ</w:t>
        </w:r>
      </w:hyperlink>
      <w:r>
        <w:rPr>
          <w:rFonts w:ascii="Arial" w:hAnsi="Arial" w:cs="Arial" w:hint="cs"/>
          <w:color w:val="0A0A0A"/>
          <w:sz w:val="32"/>
          <w:szCs w:val="32"/>
          <w:shd w:val="clear" w:color="auto" w:fill="FFFFFF"/>
          <w:rtl/>
        </w:rPr>
        <w:t>)</w:t>
      </w:r>
    </w:p>
    <w:p w14:paraId="754A4D3A" w14:textId="41D9DC6E" w:rsidR="00006E78" w:rsidRPr="00DB3051" w:rsidRDefault="00006E78"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006E78">
        <w:rPr>
          <w:rFonts w:ascii="Arial" w:hAnsi="Arial" w:cs="Arial"/>
          <w:color w:val="0A0A0A"/>
          <w:sz w:val="32"/>
          <w:szCs w:val="32"/>
          <w:shd w:val="clear" w:color="auto" w:fill="FFFFFF"/>
          <w:rtl/>
        </w:rPr>
        <w:t>يقال: أفاء يفيء أي رجع وأفاء الله (</w:t>
      </w:r>
      <w:proofErr w:type="gramStart"/>
      <w:r w:rsidRPr="00006E78">
        <w:rPr>
          <w:rFonts w:ascii="Arial" w:hAnsi="Arial" w:cs="Arial"/>
          <w:color w:val="0A0A0A"/>
          <w:sz w:val="32"/>
          <w:szCs w:val="32"/>
          <w:shd w:val="clear" w:color="auto" w:fill="FFFFFF"/>
          <w:rtl/>
        </w:rPr>
        <w:t>منهم )</w:t>
      </w:r>
      <w:proofErr w:type="gramEnd"/>
      <w:r w:rsidRPr="00006E78">
        <w:rPr>
          <w:rFonts w:ascii="Arial" w:hAnsi="Arial" w:cs="Arial"/>
          <w:color w:val="0A0A0A"/>
          <w:sz w:val="32"/>
          <w:szCs w:val="32"/>
          <w:shd w:val="clear" w:color="auto" w:fill="FFFFFF"/>
          <w:rtl/>
        </w:rPr>
        <w:t xml:space="preserve"> أي من يهود بني النضير (فما أوجفتم) أوضعتم (عليه من خيل ولا ركاب ) يقال : وجف الفرس والبعير يجف وجيفا</w:t>
      </w:r>
      <w:r w:rsidR="00C4097E">
        <w:rPr>
          <w:rFonts w:ascii="Arial" w:hAnsi="Arial" w:cs="Arial" w:hint="cs"/>
          <w:color w:val="0A0A0A"/>
          <w:sz w:val="32"/>
          <w:szCs w:val="32"/>
          <w:shd w:val="clear" w:color="auto" w:fill="FFFFFF"/>
          <w:rtl/>
        </w:rPr>
        <w:t>ً</w:t>
      </w:r>
      <w:r w:rsidRPr="00006E78">
        <w:rPr>
          <w:rFonts w:ascii="Arial" w:hAnsi="Arial" w:cs="Arial"/>
          <w:color w:val="0A0A0A"/>
          <w:sz w:val="32"/>
          <w:szCs w:val="32"/>
          <w:shd w:val="clear" w:color="auto" w:fill="FFFFFF"/>
          <w:rtl/>
        </w:rPr>
        <w:t xml:space="preserve"> وهو سرعة السير، وأوجفه صاحبه إذا حمله على السير. وأراد بالركاب الإبل التي تحمل القوم. وذلك أن بني النضير لما تركوا رباعهم وضياعهم طلب المسلمون من رسول الله - صلى الله عليه وسلم - أن يقسمها بينهم كما فعل بغنائم خيبر فبين الله تعالى في هذه الآية أنها فيء لم يوجف المسلمون عليها خيلا</w:t>
      </w:r>
      <w:r w:rsidR="00C4097E">
        <w:rPr>
          <w:rFonts w:ascii="Arial" w:hAnsi="Arial" w:cs="Arial" w:hint="cs"/>
          <w:color w:val="0A0A0A"/>
          <w:sz w:val="32"/>
          <w:szCs w:val="32"/>
          <w:shd w:val="clear" w:color="auto" w:fill="FFFFFF"/>
          <w:rtl/>
        </w:rPr>
        <w:t>ً</w:t>
      </w:r>
      <w:r w:rsidRPr="00006E78">
        <w:rPr>
          <w:rFonts w:ascii="Arial" w:hAnsi="Arial" w:cs="Arial"/>
          <w:color w:val="0A0A0A"/>
          <w:sz w:val="32"/>
          <w:szCs w:val="32"/>
          <w:shd w:val="clear" w:color="auto" w:fill="FFFFFF"/>
          <w:rtl/>
        </w:rPr>
        <w:t xml:space="preserve"> ولا ركابا</w:t>
      </w:r>
      <w:r w:rsidR="00C4097E">
        <w:rPr>
          <w:rFonts w:ascii="Arial" w:hAnsi="Arial" w:cs="Arial" w:hint="cs"/>
          <w:color w:val="0A0A0A"/>
          <w:sz w:val="32"/>
          <w:szCs w:val="32"/>
          <w:shd w:val="clear" w:color="auto" w:fill="FFFFFF"/>
          <w:rtl/>
        </w:rPr>
        <w:t>ً</w:t>
      </w:r>
      <w:r w:rsidRPr="00006E78">
        <w:rPr>
          <w:rFonts w:ascii="Arial" w:hAnsi="Arial" w:cs="Arial"/>
          <w:color w:val="0A0A0A"/>
          <w:sz w:val="32"/>
          <w:szCs w:val="32"/>
          <w:shd w:val="clear" w:color="auto" w:fill="FFFFFF"/>
          <w:rtl/>
        </w:rPr>
        <w:t xml:space="preserve"> ولم يقطعوا إليها شقة ولا نالوا مشقة ولم يلقوا حربا</w:t>
      </w:r>
      <w:r w:rsidR="00C4097E">
        <w:rPr>
          <w:rFonts w:ascii="Arial" w:hAnsi="Arial" w:cs="Arial" w:hint="cs"/>
          <w:color w:val="0A0A0A"/>
          <w:sz w:val="32"/>
          <w:szCs w:val="32"/>
          <w:shd w:val="clear" w:color="auto" w:fill="FFFFFF"/>
          <w:rtl/>
        </w:rPr>
        <w:t>ً</w:t>
      </w:r>
      <w:r w:rsidRPr="00006E78">
        <w:rPr>
          <w:rFonts w:ascii="Arial" w:hAnsi="Arial" w:cs="Arial"/>
          <w:color w:val="0A0A0A"/>
          <w:sz w:val="32"/>
          <w:szCs w:val="32"/>
          <w:shd w:val="clear" w:color="auto" w:fill="FFFFFF"/>
          <w:rtl/>
        </w:rPr>
        <w:t xml:space="preserve"> (ولكن الله يسلط رسله على من يشاء والله على كل شيء قدير) فجعل أموال بني النضير لرسول الله - صلى الله عليه وسلم - خاصة يضعها حيث يشاء فقسمها رسول الله - صلى الله عليه وسلم - بين المهاجرين ولم يعط الأنصار منها شيئا</w:t>
      </w:r>
      <w:r w:rsidR="00C4097E">
        <w:rPr>
          <w:rFonts w:ascii="Arial" w:hAnsi="Arial" w:cs="Arial" w:hint="cs"/>
          <w:color w:val="0A0A0A"/>
          <w:sz w:val="32"/>
          <w:szCs w:val="32"/>
          <w:shd w:val="clear" w:color="auto" w:fill="FFFFFF"/>
          <w:rtl/>
        </w:rPr>
        <w:t>ً</w:t>
      </w:r>
      <w:r w:rsidRPr="00006E78">
        <w:rPr>
          <w:rFonts w:ascii="Arial" w:hAnsi="Arial" w:cs="Arial"/>
          <w:color w:val="0A0A0A"/>
          <w:sz w:val="32"/>
          <w:szCs w:val="32"/>
          <w:shd w:val="clear" w:color="auto" w:fill="FFFFFF"/>
          <w:rtl/>
        </w:rPr>
        <w:t xml:space="preserve"> إلا ثلاثة نفر كانت بهم حاجة وهم أبو دجانة سماك بن </w:t>
      </w:r>
      <w:proofErr w:type="spellStart"/>
      <w:r w:rsidRPr="00006E78">
        <w:rPr>
          <w:rFonts w:ascii="Arial" w:hAnsi="Arial" w:cs="Arial"/>
          <w:color w:val="0A0A0A"/>
          <w:sz w:val="32"/>
          <w:szCs w:val="32"/>
          <w:shd w:val="clear" w:color="auto" w:fill="FFFFFF"/>
          <w:rtl/>
        </w:rPr>
        <w:t>خرشة</w:t>
      </w:r>
      <w:proofErr w:type="spellEnd"/>
      <w:r w:rsidRPr="00006E78">
        <w:rPr>
          <w:rFonts w:ascii="Arial" w:hAnsi="Arial" w:cs="Arial"/>
          <w:color w:val="0A0A0A"/>
          <w:sz w:val="32"/>
          <w:szCs w:val="32"/>
          <w:shd w:val="clear" w:color="auto" w:fill="FFFFFF"/>
          <w:rtl/>
        </w:rPr>
        <w:t xml:space="preserve"> وسهل بن حنيف والحارث بن الصمة .</w:t>
      </w:r>
    </w:p>
    <w:p w14:paraId="17E87779" w14:textId="5DEA422D" w:rsid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0B129B">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المقصد التشريعي والاقتصادي الحاسم: صياغة نظرية المال في الإسلام وتدمير المبدأ الرأسمالي الجاهلي. </w:t>
      </w:r>
      <w:r w:rsidR="00C4097E">
        <w:rPr>
          <w:rFonts w:ascii="Arial" w:hAnsi="Arial" w:cs="Arial" w:hint="cs"/>
          <w:color w:val="0A0A0A"/>
          <w:sz w:val="32"/>
          <w:szCs w:val="32"/>
          <w:shd w:val="clear" w:color="auto" w:fill="FFFFFF"/>
          <w:rtl/>
        </w:rPr>
        <w:t>و</w:t>
      </w:r>
      <w:r w:rsidRPr="00DB3051">
        <w:rPr>
          <w:rFonts w:ascii="Arial" w:hAnsi="Arial" w:cs="Arial"/>
          <w:color w:val="0A0A0A"/>
          <w:sz w:val="32"/>
          <w:szCs w:val="32"/>
          <w:shd w:val="clear" w:color="auto" w:fill="FFFFFF"/>
          <w:rtl/>
        </w:rPr>
        <w:t>المقصد الأساسي كما تنص الآية هو حظر احتكار الثروة (كَيْ لَا يَكُونَ دُولَةً بَيْنَ الْأَغْنِيَاءِ مِنكُمْ).</w:t>
      </w:r>
    </w:p>
    <w:p w14:paraId="2C01E4B9" w14:textId="5640CD97" w:rsidR="003A4728" w:rsidRPr="00DB3051" w:rsidRDefault="003A4728" w:rsidP="00DB305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3A4728">
        <w:rPr>
          <w:rFonts w:ascii="Arial" w:hAnsi="Arial" w:cs="Arial"/>
          <w:color w:val="0A0A0A"/>
          <w:sz w:val="32"/>
          <w:szCs w:val="32"/>
          <w:shd w:val="clear" w:color="auto" w:fill="FFFFFF"/>
          <w:rtl/>
        </w:rPr>
        <w:t>لِلْفُقَرَاءِ الْمُهَاجِرِينَ الَّذِينَ أُخْرِجُوا مِن دِيَارِهِمْ وَأَمْوَالِهِمْ يَبْتَغُونَ فَضْلًا مِّنَ اللَّهِ وَرِضْوَانًا</w:t>
      </w:r>
      <w:r w:rsidRPr="003A4728">
        <w:rPr>
          <w:rFonts w:ascii="Arial" w:hAnsi="Arial" w:cs="Arial" w:hint="cs"/>
          <w:color w:val="0A0A0A"/>
          <w:sz w:val="32"/>
          <w:szCs w:val="32"/>
          <w:shd w:val="clear" w:color="auto" w:fill="FFFFFF"/>
          <w:rtl/>
        </w:rPr>
        <w:t xml:space="preserve"> </w:t>
      </w:r>
      <w:r w:rsidRPr="003A4728">
        <w:rPr>
          <w:rFonts w:ascii="Arial" w:hAnsi="Arial" w:cs="Arial"/>
          <w:color w:val="0A0A0A"/>
          <w:sz w:val="32"/>
          <w:szCs w:val="32"/>
          <w:shd w:val="clear" w:color="auto" w:fill="FFFFFF"/>
          <w:rtl/>
        </w:rPr>
        <w:t xml:space="preserve">وَيَنصُرُونَ اللَّهَ وَرَسُولَهُ ۚ </w:t>
      </w:r>
      <w:proofErr w:type="spellStart"/>
      <w:r w:rsidRPr="003A4728">
        <w:rPr>
          <w:rFonts w:ascii="Arial" w:hAnsi="Arial" w:cs="Arial"/>
          <w:color w:val="0A0A0A"/>
          <w:sz w:val="32"/>
          <w:szCs w:val="32"/>
          <w:shd w:val="clear" w:color="auto" w:fill="FFFFFF"/>
          <w:rtl/>
        </w:rPr>
        <w:t>أُولَٰئِكَ</w:t>
      </w:r>
      <w:proofErr w:type="spellEnd"/>
      <w:r w:rsidRPr="003A4728">
        <w:rPr>
          <w:rFonts w:ascii="Arial" w:hAnsi="Arial" w:cs="Arial"/>
          <w:color w:val="0A0A0A"/>
          <w:sz w:val="32"/>
          <w:szCs w:val="32"/>
          <w:shd w:val="clear" w:color="auto" w:fill="FFFFFF"/>
          <w:rtl/>
        </w:rPr>
        <w:t xml:space="preserve"> هُمُ الصَّادِقُون</w:t>
      </w:r>
      <w:r>
        <w:rPr>
          <w:rFonts w:ascii="Arial" w:hAnsi="Arial" w:cs="Arial" w:hint="cs"/>
          <w:color w:val="0A0A0A"/>
          <w:sz w:val="32"/>
          <w:szCs w:val="32"/>
          <w:shd w:val="clear" w:color="auto" w:fill="FFFFFF"/>
          <w:rtl/>
        </w:rPr>
        <w:t>)</w:t>
      </w:r>
    </w:p>
    <w:p w14:paraId="4C3C160D" w14:textId="643A869E" w:rsid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0B129B">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المقصد التربوي والاجتماعي: صهر المجتمع المسلم في سبيكة واحدة متكاملة الأجيال، تبدأ من الرعيل الأول (المهاجرين والأنصار) وتمتد عبر الزمن إلى كل من جاء بعدهم.</w:t>
      </w:r>
    </w:p>
    <w:p w14:paraId="344B5635" w14:textId="1E4E0950" w:rsidR="003A4728" w:rsidRPr="00DB3051" w:rsidRDefault="003A4728" w:rsidP="00DB305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lastRenderedPageBreak/>
        <w:tab/>
      </w:r>
      <w:r>
        <w:rPr>
          <w:rFonts w:ascii="Arial" w:hAnsi="Arial" w:cs="Arial" w:hint="cs"/>
          <w:color w:val="0A0A0A"/>
          <w:sz w:val="32"/>
          <w:szCs w:val="32"/>
          <w:shd w:val="clear" w:color="auto" w:fill="FFFFFF"/>
          <w:rtl/>
        </w:rPr>
        <w:t>*(</w:t>
      </w:r>
      <w:hyperlink r:id="rId61" w:history="1">
        <w:r w:rsidRPr="00EA3C4E">
          <w:rPr>
            <w:rFonts w:ascii="Arial" w:hAnsi="Arial" w:cs="Arial"/>
            <w:color w:val="0A0A0A"/>
            <w:sz w:val="32"/>
            <w:szCs w:val="32"/>
            <w:shd w:val="clear" w:color="auto" w:fill="FFFFFF"/>
            <w:rtl/>
          </w:rPr>
          <w:t xml:space="preserve">وَالَّذِينَ </w:t>
        </w:r>
        <w:proofErr w:type="spellStart"/>
        <w:r w:rsidRPr="00EA3C4E">
          <w:rPr>
            <w:rFonts w:ascii="Arial" w:hAnsi="Arial" w:cs="Arial"/>
            <w:color w:val="0A0A0A"/>
            <w:sz w:val="32"/>
            <w:szCs w:val="32"/>
            <w:shd w:val="clear" w:color="auto" w:fill="FFFFFF"/>
            <w:rtl/>
          </w:rPr>
          <w:t>تَبَوَّءُوا</w:t>
        </w:r>
        <w:proofErr w:type="spellEnd"/>
        <w:r w:rsidRPr="00EA3C4E">
          <w:rPr>
            <w:rFonts w:ascii="Arial" w:hAnsi="Arial" w:cs="Arial"/>
            <w:color w:val="0A0A0A"/>
            <w:sz w:val="32"/>
            <w:szCs w:val="32"/>
            <w:shd w:val="clear" w:color="auto" w:fill="FFFFFF"/>
            <w:rtl/>
          </w:rPr>
          <w:t xml:space="preserve"> الدَّارَ وَالْإِيمَانَ مِن قَبْلِهِمْ يُحِبُّونَ مَنْ هَاجَرَ إِلَيْهِمْ وَلَا يَجِدُونَ فِي صُدُورِهِمْ حَاجَةً مِّمَّا أُوتُوا وَيُؤْثِرُونَ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أَنفُسِهِمْ وَلَوْ كَانَ بِهِمْ خَصَاصَةٌ ۚ وَمَن يُوقَ شُحَّ نَفْسِهِ </w:t>
        </w:r>
        <w:proofErr w:type="spellStart"/>
        <w:r w:rsidRPr="00EA3C4E">
          <w:rPr>
            <w:rFonts w:ascii="Arial" w:hAnsi="Arial" w:cs="Arial"/>
            <w:color w:val="0A0A0A"/>
            <w:sz w:val="32"/>
            <w:szCs w:val="32"/>
            <w:shd w:val="clear" w:color="auto" w:fill="FFFFFF"/>
            <w:rtl/>
          </w:rPr>
          <w:t>فَأُولَٰئِكَ</w:t>
        </w:r>
        <w:proofErr w:type="spellEnd"/>
        <w:r w:rsidRPr="00EA3C4E">
          <w:rPr>
            <w:rFonts w:ascii="Arial" w:hAnsi="Arial" w:cs="Arial"/>
            <w:color w:val="0A0A0A"/>
            <w:sz w:val="32"/>
            <w:szCs w:val="32"/>
            <w:shd w:val="clear" w:color="auto" w:fill="FFFFFF"/>
            <w:rtl/>
          </w:rPr>
          <w:t xml:space="preserve"> هُمُ الْمُفْلِحُونَ</w:t>
        </w:r>
      </w:hyperlink>
      <w:r>
        <w:rPr>
          <w:rFonts w:ascii="Arial" w:hAnsi="Arial" w:cs="Arial" w:hint="cs"/>
          <w:color w:val="0A0A0A"/>
          <w:sz w:val="32"/>
          <w:szCs w:val="32"/>
          <w:shd w:val="clear" w:color="auto" w:fill="FFFFFF"/>
          <w:rtl/>
        </w:rPr>
        <w:t>)</w:t>
      </w:r>
    </w:p>
    <w:p w14:paraId="3826DA4C" w14:textId="5A874366"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0B129B">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المقصد النفسي: </w:t>
      </w:r>
      <w:r w:rsidR="00C4097E">
        <w:rPr>
          <w:rFonts w:ascii="Arial" w:hAnsi="Arial" w:cs="Arial" w:hint="cs"/>
          <w:color w:val="0A0A0A"/>
          <w:sz w:val="32"/>
          <w:szCs w:val="32"/>
          <w:shd w:val="clear" w:color="auto" w:fill="FFFFFF"/>
          <w:rtl/>
        </w:rPr>
        <w:t>كما ذكر</w:t>
      </w:r>
      <w:r w:rsidRPr="00DB3051">
        <w:rPr>
          <w:rFonts w:ascii="Arial" w:hAnsi="Arial" w:cs="Arial"/>
          <w:color w:val="0A0A0A"/>
          <w:sz w:val="32"/>
          <w:szCs w:val="32"/>
          <w:shd w:val="clear" w:color="auto" w:fill="FFFFFF"/>
          <w:rtl/>
        </w:rPr>
        <w:t xml:space="preserve"> سيد قطب هنا </w:t>
      </w:r>
      <w:r w:rsidR="00C4097E">
        <w:rPr>
          <w:rFonts w:ascii="Arial" w:hAnsi="Arial" w:cs="Arial" w:hint="cs"/>
          <w:color w:val="0A0A0A"/>
          <w:sz w:val="32"/>
          <w:szCs w:val="32"/>
          <w:shd w:val="clear" w:color="auto" w:fill="FFFFFF"/>
          <w:rtl/>
        </w:rPr>
        <w:t xml:space="preserve">يركز </w:t>
      </w:r>
      <w:r w:rsidRPr="00DB3051">
        <w:rPr>
          <w:rFonts w:ascii="Arial" w:hAnsi="Arial" w:cs="Arial"/>
          <w:color w:val="0A0A0A"/>
          <w:sz w:val="32"/>
          <w:szCs w:val="32"/>
          <w:shd w:val="clear" w:color="auto" w:fill="FFFFFF"/>
          <w:rtl/>
        </w:rPr>
        <w:t>على "التطهير من الشح"، فالآيات تعالج توازن النفوس أمام مغريات المال والغنائم، لتتحول من حب الحيازة إلى لذة الإيثار.</w:t>
      </w:r>
    </w:p>
    <w:p w14:paraId="7708C4F9" w14:textId="356BD1E6" w:rsidR="00DB3051" w:rsidRDefault="00DB3051" w:rsidP="000B129B">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0B129B">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​عطف الإيمان على المكان (</w:t>
      </w:r>
      <w:proofErr w:type="spellStart"/>
      <w:r w:rsidRPr="00DB3051">
        <w:rPr>
          <w:rFonts w:ascii="Arial" w:hAnsi="Arial" w:cs="Arial"/>
          <w:color w:val="0A0A0A"/>
          <w:sz w:val="32"/>
          <w:szCs w:val="32"/>
          <w:shd w:val="clear" w:color="auto" w:fill="FFFFFF"/>
          <w:rtl/>
        </w:rPr>
        <w:t>تبوءوا</w:t>
      </w:r>
      <w:proofErr w:type="spellEnd"/>
      <w:r w:rsidRPr="00DB3051">
        <w:rPr>
          <w:rFonts w:ascii="Arial" w:hAnsi="Arial" w:cs="Arial"/>
          <w:color w:val="0A0A0A"/>
          <w:sz w:val="32"/>
          <w:szCs w:val="32"/>
          <w:shd w:val="clear" w:color="auto" w:fill="FFFFFF"/>
          <w:rtl/>
        </w:rPr>
        <w:t xml:space="preserve"> الدار والإيمان): في قوله (وَالَّذِينَ </w:t>
      </w:r>
      <w:proofErr w:type="spellStart"/>
      <w:r w:rsidRPr="00DB3051">
        <w:rPr>
          <w:rFonts w:ascii="Arial" w:hAnsi="Arial" w:cs="Arial"/>
          <w:color w:val="0A0A0A"/>
          <w:sz w:val="32"/>
          <w:szCs w:val="32"/>
          <w:shd w:val="clear" w:color="auto" w:fill="FFFFFF"/>
          <w:rtl/>
        </w:rPr>
        <w:t>تَبَوَّءُوا</w:t>
      </w:r>
      <w:proofErr w:type="spellEnd"/>
      <w:r w:rsidRPr="00DB3051">
        <w:rPr>
          <w:rFonts w:ascii="Arial" w:hAnsi="Arial" w:cs="Arial"/>
          <w:color w:val="0A0A0A"/>
          <w:sz w:val="32"/>
          <w:szCs w:val="32"/>
          <w:shd w:val="clear" w:color="auto" w:fill="FFFFFF"/>
          <w:rtl/>
        </w:rPr>
        <w:t xml:space="preserve"> الدَّارَ وَالْإِيمَانَ). النحو يرى هنا "تضميناً" أو مفعولاً به على الاتساع. فالدار تُتبوأ (تُسكن)، أما الإيمان فلا يُسكن؛ ولكنه عُطف عليه ليدل على أن الأنصار اتخذوا الإيمان موطناً ومسكناً ثابتاً ومستقراً لروحهم كما استقروا في ديارهم. وهو من أبلغ الاستعارات النحوية الصرفية.</w:t>
      </w:r>
    </w:p>
    <w:p w14:paraId="04603CD3" w14:textId="17A7DFCB" w:rsidR="000B129B" w:rsidRDefault="000B129B"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كما قال أحد الشعراء:</w:t>
      </w:r>
    </w:p>
    <w:p w14:paraId="1E41387A" w14:textId="255F3CBA" w:rsidR="000B129B" w:rsidRDefault="000B129B"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أبي الإسلام لا أب لي سواه ******* إذا افتخروا بقيس أو تميم</w:t>
      </w:r>
    </w:p>
    <w:p w14:paraId="51A97706" w14:textId="5FAD94D3" w:rsidR="000B129B" w:rsidRDefault="000B129B"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وقال آخر:</w:t>
      </w:r>
    </w:p>
    <w:p w14:paraId="21335991" w14:textId="7DE11C7E" w:rsidR="000B129B" w:rsidRPr="00DB3051" w:rsidRDefault="000B129B" w:rsidP="000B129B">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وحيثما ذكر اسم الله في بلد*****أعددت ذاك الحمى من صلب أوطان</w:t>
      </w:r>
      <w:r w:rsidR="00321509">
        <w:rPr>
          <w:rFonts w:ascii="Arial" w:hAnsi="Arial" w:cs="Arial" w:hint="cs"/>
          <w:color w:val="0A0A0A"/>
          <w:sz w:val="32"/>
          <w:szCs w:val="32"/>
          <w:shd w:val="clear" w:color="auto" w:fill="FFFFFF"/>
          <w:rtl/>
        </w:rPr>
        <w:t>ي</w:t>
      </w:r>
    </w:p>
    <w:p w14:paraId="26797AFF" w14:textId="400F158B"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21509">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عموم صيغة الشرط والعموم التشريعي: في قوله (وَمَا آتَاكُمُ الرَّسُولُ فَخُذُوهُ وَمَا نَهَاكُمْ عَنْهُ فَانتَهُوا). استخدام (مَا) الشرطية يعطي قاعدة كلية تتجاوز سياق تقسيم الغنائم والفيء إلى كل أمر ونهي نبوي. حذف المفعول به لـ (فانتهوا) ليفيد الإطلاق التام.</w:t>
      </w:r>
    </w:p>
    <w:p w14:paraId="1D7049E7" w14:textId="1B8BF79B" w:rsid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C4097E">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صيغة القصر بـ (أولئك هم): تكررت في المهاجرين (</w:t>
      </w:r>
      <w:proofErr w:type="spellStart"/>
      <w:r w:rsidRPr="00DB3051">
        <w:rPr>
          <w:rFonts w:ascii="Arial" w:hAnsi="Arial" w:cs="Arial"/>
          <w:color w:val="0A0A0A"/>
          <w:sz w:val="32"/>
          <w:szCs w:val="32"/>
          <w:shd w:val="clear" w:color="auto" w:fill="FFFFFF"/>
          <w:rtl/>
        </w:rPr>
        <w:t>أُولَٰئِكَ</w:t>
      </w:r>
      <w:proofErr w:type="spellEnd"/>
      <w:r w:rsidRPr="00DB3051">
        <w:rPr>
          <w:rFonts w:ascii="Arial" w:hAnsi="Arial" w:cs="Arial"/>
          <w:color w:val="0A0A0A"/>
          <w:sz w:val="32"/>
          <w:szCs w:val="32"/>
          <w:shd w:val="clear" w:color="auto" w:fill="FFFFFF"/>
          <w:rtl/>
        </w:rPr>
        <w:t xml:space="preserve"> هُمُ الصَّادِقُونَ) وفي</w:t>
      </w:r>
      <w:r w:rsidR="00C4097E">
        <w:rPr>
          <w:rFonts w:ascii="Arial" w:hAnsi="Arial" w:cs="Arial" w:hint="cs"/>
          <w:color w:val="0A0A0A"/>
          <w:sz w:val="32"/>
          <w:szCs w:val="32"/>
          <w:shd w:val="clear" w:color="auto" w:fill="FFFFFF"/>
          <w:rtl/>
        </w:rPr>
        <w:t xml:space="preserve"> الأنصار</w:t>
      </w:r>
      <w:r w:rsidRPr="00DB3051">
        <w:rPr>
          <w:rFonts w:ascii="Arial" w:hAnsi="Arial" w:cs="Arial"/>
          <w:color w:val="0A0A0A"/>
          <w:sz w:val="32"/>
          <w:szCs w:val="32"/>
          <w:shd w:val="clear" w:color="auto" w:fill="FFFFFF"/>
          <w:rtl/>
        </w:rPr>
        <w:t xml:space="preserve"> الموقين شح أنفسهم (</w:t>
      </w:r>
      <w:proofErr w:type="spellStart"/>
      <w:r w:rsidRPr="00DB3051">
        <w:rPr>
          <w:rFonts w:ascii="Arial" w:hAnsi="Arial" w:cs="Arial"/>
          <w:color w:val="0A0A0A"/>
          <w:sz w:val="32"/>
          <w:szCs w:val="32"/>
          <w:shd w:val="clear" w:color="auto" w:fill="FFFFFF"/>
          <w:rtl/>
        </w:rPr>
        <w:t>فَأُولَٰئِكَ</w:t>
      </w:r>
      <w:proofErr w:type="spellEnd"/>
      <w:r w:rsidRPr="00DB3051">
        <w:rPr>
          <w:rFonts w:ascii="Arial" w:hAnsi="Arial" w:cs="Arial"/>
          <w:color w:val="0A0A0A"/>
          <w:sz w:val="32"/>
          <w:szCs w:val="32"/>
          <w:shd w:val="clear" w:color="auto" w:fill="FFFFFF"/>
          <w:rtl/>
        </w:rPr>
        <w:t xml:space="preserve"> هُمُ الْمُفْلِحُونَ). تعريف الطرفين بضمير الفصل (هم) يفيد قصر الصدق الحقيقي وقصر الفلاح التام عليهم.</w:t>
      </w:r>
    </w:p>
    <w:p w14:paraId="5AAEEFE2" w14:textId="5BB6EA13" w:rsidR="00715D5C" w:rsidRDefault="0013282E" w:rsidP="00715D5C">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قال الشنقيطي في أضواء البيان: </w:t>
      </w:r>
      <w:r w:rsidR="00715D5C" w:rsidRPr="00715D5C">
        <w:rPr>
          <w:rFonts w:ascii="Arial" w:hAnsi="Arial" w:cs="Arial"/>
          <w:color w:val="0A0A0A"/>
          <w:sz w:val="32"/>
          <w:szCs w:val="32"/>
          <w:shd w:val="clear" w:color="auto" w:fill="FFFFFF"/>
          <w:rtl/>
        </w:rPr>
        <w:t>وظاهر النصوص تدل بمفهومها أن غيرهم لم يشاركهم في هذه الصفات، ولكن في الآية الأولى ما يدل لمشاركة المهاجرين الأنصار في هذا الوصف الكريم ، وهو الإيثار على النفس، لأن حقيقة الإيثار على النفس </w:t>
      </w:r>
      <w:r w:rsidR="00715D5C" w:rsidRPr="00715D5C">
        <w:rPr>
          <w:rFonts w:ascii="Arial" w:hAnsi="Arial" w:cs="Arial"/>
          <w:color w:val="0A0A0A"/>
          <w:sz w:val="32"/>
          <w:szCs w:val="32"/>
          <w:shd w:val="clear" w:color="auto" w:fill="FFFFFF"/>
        </w:rPr>
        <w:t> </w:t>
      </w:r>
      <w:r w:rsidR="00715D5C" w:rsidRPr="00715D5C">
        <w:rPr>
          <w:rFonts w:ascii="Arial" w:hAnsi="Arial" w:cs="Arial"/>
          <w:color w:val="0A0A0A"/>
          <w:sz w:val="32"/>
          <w:szCs w:val="32"/>
          <w:shd w:val="clear" w:color="auto" w:fill="FFFFFF"/>
          <w:rtl/>
        </w:rPr>
        <w:t>هو بذل المال للغير عند حاجته مقدما غيره على نفسه، وهذا المعنى بالذات سبق أن كان من المهاجرين أنفسهم المنصوص عليه في قوله تعالى</w:t>
      </w:r>
      <w:r w:rsidR="00715D5C">
        <w:rPr>
          <w:rFonts w:ascii="Arial" w:hAnsi="Arial" w:cs="Arial"/>
          <w:color w:val="0A0A0A"/>
          <w:sz w:val="32"/>
          <w:szCs w:val="32"/>
          <w:shd w:val="clear" w:color="auto" w:fill="FFFFFF"/>
        </w:rPr>
        <w:t>)</w:t>
      </w:r>
      <w:r w:rsidR="00715D5C" w:rsidRPr="00715D5C">
        <w:rPr>
          <w:rFonts w:ascii="Arial" w:hAnsi="Arial" w:cs="Arial"/>
          <w:color w:val="0A0A0A"/>
          <w:sz w:val="32"/>
          <w:szCs w:val="32"/>
          <w:shd w:val="clear" w:color="auto" w:fill="FFFFFF"/>
        </w:rPr>
        <w:t xml:space="preserve"> :</w:t>
      </w:r>
      <w:hyperlink r:id="rId62" w:anchor="docu" w:history="1">
        <w:r w:rsidR="00715D5C" w:rsidRPr="00715D5C">
          <w:rPr>
            <w:rFonts w:ascii="Arial" w:hAnsi="Arial" w:cs="Arial"/>
            <w:color w:val="0A0A0A"/>
            <w:sz w:val="32"/>
            <w:szCs w:val="32"/>
            <w:shd w:val="clear" w:color="auto" w:fill="FFFFFF"/>
            <w:rtl/>
          </w:rPr>
          <w:t>للفقراء المهاجرين الذين أخرجوا من ديارهم وأموالهم</w:t>
        </w:r>
      </w:hyperlink>
      <w:r w:rsidR="00715D5C">
        <w:rPr>
          <w:rFonts w:ascii="Arial" w:hAnsi="Arial" w:cs="Arial" w:hint="cs"/>
          <w:color w:val="0A0A0A"/>
          <w:sz w:val="32"/>
          <w:szCs w:val="32"/>
          <w:shd w:val="clear" w:color="auto" w:fill="FFFFFF"/>
          <w:rtl/>
        </w:rPr>
        <w:t xml:space="preserve">) </w:t>
      </w:r>
      <w:r w:rsidR="00715D5C" w:rsidRPr="00715D5C">
        <w:rPr>
          <w:rFonts w:ascii="Arial" w:hAnsi="Arial" w:cs="Arial"/>
          <w:color w:val="0A0A0A"/>
          <w:sz w:val="32"/>
          <w:szCs w:val="32"/>
          <w:shd w:val="clear" w:color="auto" w:fill="FFFFFF"/>
          <w:rtl/>
        </w:rPr>
        <w:t xml:space="preserve">، فكانت لهم ديار، وكانت عندهم أموال وأخرجوا منها كلها، فلئن كان الأنصار واسوا إخوانهم المهاجرين ببعض أموالهم ، وقاسموهم ممتلكاتهم، فإن المهاجرين لم ينزلوا عن بعض أموالهم فحسب، بل تركوها كلها : أموالهم ، وديارهم، وأولادهم، وأهلهم، </w:t>
      </w:r>
      <w:r w:rsidR="00715D5C" w:rsidRPr="00715D5C">
        <w:rPr>
          <w:rFonts w:ascii="Arial" w:hAnsi="Arial" w:cs="Arial"/>
          <w:color w:val="0A0A0A"/>
          <w:sz w:val="32"/>
          <w:szCs w:val="32"/>
          <w:shd w:val="clear" w:color="auto" w:fill="FFFFFF"/>
          <w:rtl/>
        </w:rPr>
        <w:lastRenderedPageBreak/>
        <w:t>فصاروا فقراء بعد إخراجهم من ديارهم وأموالهم ، ومن يخرج من كل ماله ودياره، ويترك أهله وأولاده لا يكون أقل تضحية ممن آثر غيره ببعض ماله ، وهو مستقر في أهله ودياره ، فكأن الله عوضهم بهذا الفيء عما فات عنهم</w:t>
      </w:r>
      <w:r w:rsidR="00715D5C" w:rsidRPr="00715D5C">
        <w:rPr>
          <w:rFonts w:ascii="Arial" w:hAnsi="Arial" w:cs="Arial"/>
          <w:color w:val="0A0A0A"/>
          <w:sz w:val="32"/>
          <w:szCs w:val="32"/>
          <w:shd w:val="clear" w:color="auto" w:fill="FFFFFF"/>
        </w:rPr>
        <w:t xml:space="preserve"> .</w:t>
      </w:r>
    </w:p>
    <w:p w14:paraId="63A6C0D6" w14:textId="133EB5F1" w:rsidR="0013282E" w:rsidRPr="00DB3051" w:rsidRDefault="00715D5C" w:rsidP="00715D5C">
      <w:pPr>
        <w:ind w:firstLine="720"/>
        <w:jc w:val="both"/>
        <w:rPr>
          <w:rFonts w:ascii="Arial" w:hAnsi="Arial" w:cs="Arial"/>
          <w:color w:val="0A0A0A"/>
          <w:sz w:val="32"/>
          <w:szCs w:val="32"/>
          <w:shd w:val="clear" w:color="auto" w:fill="FFFFFF"/>
        </w:rPr>
      </w:pPr>
      <w:r w:rsidRPr="00715D5C">
        <w:rPr>
          <w:rFonts w:ascii="Arial" w:hAnsi="Arial" w:cs="Arial"/>
          <w:color w:val="0A0A0A"/>
          <w:sz w:val="32"/>
          <w:szCs w:val="32"/>
          <w:shd w:val="clear" w:color="auto" w:fill="FFFFFF"/>
          <w:rtl/>
        </w:rPr>
        <w:t xml:space="preserve">وقد ذكر ابن كثير رحمه الله: أنه - صلى الله عليه وسلم - قال للأنصار ما يشعر بهذا المعنى، وهو قوله صلى الله عليه </w:t>
      </w:r>
      <w:proofErr w:type="gramStart"/>
      <w:r w:rsidRPr="00715D5C">
        <w:rPr>
          <w:rFonts w:ascii="Arial" w:hAnsi="Arial" w:cs="Arial"/>
          <w:color w:val="0A0A0A"/>
          <w:sz w:val="32"/>
          <w:szCs w:val="32"/>
          <w:shd w:val="clear" w:color="auto" w:fill="FFFFFF"/>
          <w:rtl/>
        </w:rPr>
        <w:t>وسلم</w:t>
      </w:r>
      <w:r w:rsidRPr="00715D5C">
        <w:rPr>
          <w:rFonts w:ascii="Arial" w:hAnsi="Arial" w:cs="Arial"/>
          <w:color w:val="0A0A0A"/>
          <w:sz w:val="32"/>
          <w:szCs w:val="32"/>
          <w:shd w:val="clear" w:color="auto" w:fill="FFFFFF"/>
        </w:rPr>
        <w:t xml:space="preserve"> :</w:t>
      </w:r>
      <w:proofErr w:type="gramEnd"/>
      <w:r w:rsidRPr="00715D5C">
        <w:rPr>
          <w:rFonts w:ascii="Arial" w:hAnsi="Arial" w:cs="Arial"/>
          <w:color w:val="0A0A0A"/>
          <w:sz w:val="32"/>
          <w:szCs w:val="32"/>
          <w:shd w:val="clear" w:color="auto" w:fill="FFFFFF"/>
        </w:rPr>
        <w:t xml:space="preserve"> " </w:t>
      </w:r>
      <w:r w:rsidRPr="00715D5C">
        <w:rPr>
          <w:rFonts w:ascii="Arial" w:hAnsi="Arial" w:cs="Arial"/>
          <w:color w:val="0A0A0A"/>
          <w:sz w:val="32"/>
          <w:szCs w:val="32"/>
          <w:shd w:val="clear" w:color="auto" w:fill="FFFFFF"/>
          <w:rtl/>
        </w:rPr>
        <w:t>إن إخوانكم قد تركوا الأموال والأولاد وخرجوا إليكم " فقالوا يا رسول الله ! أموالنا بيننا قطائع </w:t>
      </w:r>
      <w:proofErr w:type="gramStart"/>
      <w:r w:rsidRPr="00715D5C">
        <w:rPr>
          <w:rFonts w:ascii="Arial" w:hAnsi="Arial" w:cs="Arial"/>
          <w:color w:val="0A0A0A"/>
          <w:sz w:val="32"/>
          <w:szCs w:val="32"/>
          <w:shd w:val="clear" w:color="auto" w:fill="FFFFFF"/>
          <w:rtl/>
        </w:rPr>
        <w:t>الحديث</w:t>
      </w:r>
      <w:r w:rsidRPr="00715D5C">
        <w:rPr>
          <w:rFonts w:ascii="Arial" w:hAnsi="Arial" w:cs="Arial"/>
          <w:color w:val="0A0A0A"/>
          <w:sz w:val="32"/>
          <w:szCs w:val="32"/>
          <w:shd w:val="clear" w:color="auto" w:fill="FFFFFF"/>
        </w:rPr>
        <w:t xml:space="preserve"> .</w:t>
      </w:r>
      <w:proofErr w:type="gramEnd"/>
    </w:p>
    <w:p w14:paraId="77CFDE68" w14:textId="2A473673"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C4097E">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الفعل المبني للمفعول (يُوقَ): في قوله (وَمَا يُوقَ شُحَّ نَفْسِهِ). لم يقل "ومن يَقِ نفسه"، بل بُني الفعل لما لم يُسمَّ فاعله، إشارة إلى أن وقاية الشح هي فضل وتوفيق مَحض من الله، فالإنسان لولا معونة الله عاجز عن مغالبة شح نفسه.</w:t>
      </w:r>
    </w:p>
    <w:p w14:paraId="5F15B58D" w14:textId="67AF829D" w:rsidR="00DB3051" w:rsidRPr="00DB3051" w:rsidRDefault="00DB3051" w:rsidP="003A4728">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​المجاز المرسل والاستعارة المكنية في (لينة): اللينة هي النخلة. وقطع نخل العدو كان </w:t>
      </w:r>
      <w:proofErr w:type="spellStart"/>
      <w:r w:rsidRPr="00DB3051">
        <w:rPr>
          <w:rFonts w:ascii="Arial" w:hAnsi="Arial" w:cs="Arial"/>
          <w:color w:val="0A0A0A"/>
          <w:sz w:val="32"/>
          <w:szCs w:val="32"/>
          <w:shd w:val="clear" w:color="auto" w:fill="FFFFFF"/>
          <w:rtl/>
        </w:rPr>
        <w:t>لإخزائهم</w:t>
      </w:r>
      <w:proofErr w:type="spellEnd"/>
      <w:r w:rsidRPr="00DB3051">
        <w:rPr>
          <w:rFonts w:ascii="Arial" w:hAnsi="Arial" w:cs="Arial"/>
          <w:color w:val="0A0A0A"/>
          <w:sz w:val="32"/>
          <w:szCs w:val="32"/>
          <w:shd w:val="clear" w:color="auto" w:fill="FFFFFF"/>
          <w:rtl/>
        </w:rPr>
        <w:t xml:space="preserve"> نفسياً ومادياً. وجاء التعليل البلاغي بمقابلة بديعة (مَا قَطَعْتُم... أَوْ تَرَكْتُمُوهَا) لتسوية الفعلين مادام القصد الإلهي وراءهما لتأديب الفاسقين.</w:t>
      </w:r>
    </w:p>
    <w:p w14:paraId="5EE2B936" w14:textId="53329D0C"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التشنيع بـ (ما أوجفتم): (فَمَا أَوْجَفْتُمْ عَلَيْهِ مِنْ خَيْلٍ وَلَا رِكَابٍ). </w:t>
      </w:r>
      <w:proofErr w:type="spellStart"/>
      <w:r w:rsidRPr="00DB3051">
        <w:rPr>
          <w:rFonts w:ascii="Arial" w:hAnsi="Arial" w:cs="Arial"/>
          <w:color w:val="0A0A0A"/>
          <w:sz w:val="32"/>
          <w:szCs w:val="32"/>
          <w:shd w:val="clear" w:color="auto" w:fill="FFFFFF"/>
          <w:rtl/>
        </w:rPr>
        <w:t>الإيجاف</w:t>
      </w:r>
      <w:proofErr w:type="spellEnd"/>
      <w:r w:rsidRPr="00DB3051">
        <w:rPr>
          <w:rFonts w:ascii="Arial" w:hAnsi="Arial" w:cs="Arial"/>
          <w:color w:val="0A0A0A"/>
          <w:sz w:val="32"/>
          <w:szCs w:val="32"/>
          <w:shd w:val="clear" w:color="auto" w:fill="FFFFFF"/>
          <w:rtl/>
        </w:rPr>
        <w:t xml:space="preserve"> هو حث السير وسرعته. استعارة تصف حركة الجيش الخفيف السريع، ونفي </w:t>
      </w:r>
      <w:proofErr w:type="spellStart"/>
      <w:r w:rsidRPr="00DB3051">
        <w:rPr>
          <w:rFonts w:ascii="Arial" w:hAnsi="Arial" w:cs="Arial"/>
          <w:color w:val="0A0A0A"/>
          <w:sz w:val="32"/>
          <w:szCs w:val="32"/>
          <w:shd w:val="clear" w:color="auto" w:fill="FFFFFF"/>
          <w:rtl/>
        </w:rPr>
        <w:t>الإيجاف</w:t>
      </w:r>
      <w:proofErr w:type="spellEnd"/>
      <w:r w:rsidRPr="00DB3051">
        <w:rPr>
          <w:rFonts w:ascii="Arial" w:hAnsi="Arial" w:cs="Arial"/>
          <w:color w:val="0A0A0A"/>
          <w:sz w:val="32"/>
          <w:szCs w:val="32"/>
          <w:shd w:val="clear" w:color="auto" w:fill="FFFFFF"/>
          <w:rtl/>
        </w:rPr>
        <w:t xml:space="preserve"> هنا لبيان إنعام الله عليهم بالنصر بلا كلفة ولا عناء عسكري، فالقوة كانت قاهرة إلهية.</w:t>
      </w:r>
    </w:p>
    <w:p w14:paraId="3AE84866" w14:textId="69239CBA" w:rsid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الجناس والاشتقاق النفسي: المقابلة الدقيقة بين (حَاجَةً) و(خَصَاصَةٌ). الخصاصة هي الفقر الشديد الذي فيه "خرق وفجوات" (خصاص)، والأنصار يؤثرون بالمال رغم وجود هذه الفجوات المادية في حياتهم، والأعجب أنهم لا يجدون في صدورهم "حاجة" (أي حسداً أو ضيقاً) مما أُعطي لإخوانهم المهاجرين.</w:t>
      </w:r>
    </w:p>
    <w:p w14:paraId="1640681C" w14:textId="06325BD9" w:rsidR="003A4728" w:rsidRPr="00DB3051" w:rsidRDefault="003A4728" w:rsidP="00DB3051">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tl/>
        </w:rPr>
        <w:t>وَالَّذِينَ جَاءُوا مِن بَعْدِهِمْ يَقُولُونَ رَبَّنَا اغْفِرْ لَنَا وَلِإِخْوَانِنَا الَّذِينَ سَبَقُونَا بِالْإِيمَانِ وَلَا تَجْعَلْ فِي قُلُوبِنَا غِلًّا لِّلَّذِينَ آمَنُوا رَبَّنَا إِنَّكَ رَءُوفٌ رَّحِيم</w:t>
      </w:r>
      <w:r>
        <w:rPr>
          <w:rFonts w:ascii="Arial" w:hAnsi="Arial" w:cs="Arial" w:hint="cs"/>
          <w:color w:val="0A0A0A"/>
          <w:sz w:val="32"/>
          <w:szCs w:val="32"/>
          <w:shd w:val="clear" w:color="auto" w:fill="FFFFFF"/>
          <w:rtl/>
        </w:rPr>
        <w:t>)</w:t>
      </w:r>
    </w:p>
    <w:p w14:paraId="7C2E4D96" w14:textId="66554284"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الكناية في </w:t>
      </w:r>
      <w:r w:rsidR="003A4728">
        <w:rPr>
          <w:rFonts w:ascii="Arial" w:hAnsi="Arial" w:cs="Arial" w:hint="cs"/>
          <w:color w:val="0A0A0A"/>
          <w:sz w:val="32"/>
          <w:szCs w:val="32"/>
          <w:shd w:val="clear" w:color="auto" w:fill="FFFFFF"/>
          <w:rtl/>
        </w:rPr>
        <w:t>قوله تعالى في دعائهم</w:t>
      </w:r>
      <w:r w:rsidR="00E8535C">
        <w:rPr>
          <w:rFonts w:ascii="Arial" w:hAnsi="Arial" w:cs="Arial" w:hint="cs"/>
          <w:color w:val="0A0A0A"/>
          <w:sz w:val="32"/>
          <w:szCs w:val="32"/>
          <w:shd w:val="clear" w:color="auto" w:fill="FFFFFF"/>
          <w:rtl/>
        </w:rPr>
        <w:t xml:space="preserve"> </w:t>
      </w:r>
      <w:r w:rsidRPr="00DB3051">
        <w:rPr>
          <w:rFonts w:ascii="Arial" w:hAnsi="Arial" w:cs="Arial"/>
          <w:color w:val="0A0A0A"/>
          <w:sz w:val="32"/>
          <w:szCs w:val="32"/>
          <w:shd w:val="clear" w:color="auto" w:fill="FFFFFF"/>
          <w:rtl/>
        </w:rPr>
        <w:t>(لا يجعل في قلوبنا غلاً): كناية عن طهارة الباطن وسلامة الصدر، فالغل هو الحبل الذي يُربط به العنق، فكأن الحقد يربط القلب ويقيده عن الطيران في آفاق المحبة.</w:t>
      </w:r>
    </w:p>
    <w:p w14:paraId="5F3A4FE3" w14:textId="27AC742F" w:rsidR="00DB3051" w:rsidRPr="00DB3051" w:rsidRDefault="00DB3051" w:rsidP="003A4728">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​هنا نتلمس أنوار ابن تيمية وابن القيم وتلميحات محمد قطب:</w:t>
      </w:r>
    </w:p>
    <w:p w14:paraId="5B17A11D" w14:textId="77777777"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​فقه السنن والاقتصاد (تداول الثروة): يعلق ابن تيمية على آية الفيء بأن الإسلام يمنع "الملكية الاحتكارية" التي تجعل المال متداولاً فقط بين طبقة الأغنياء (دُولَةً)، مما يسبب شلل المجتمع وتوليد الأحقاد الطبقية. التشريع هنا يضخ المال في الشرايين الضعيفة (اليتامى، المساكين، ابن السبيل) لتتحرك الحياة.</w:t>
      </w:r>
    </w:p>
    <w:p w14:paraId="348CB3B9" w14:textId="1DF1F210"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أعمال القلوب (شح النفس): يفصل ابن القيم تفصيلاً جميلاً في الفرق بين البخل والشح؛ فالشح هو "بخل مع حرص"، وهو طبيعة ولصيقة بالنفس البشرية. فإذا وُقي </w:t>
      </w:r>
      <w:r w:rsidRPr="00DB3051">
        <w:rPr>
          <w:rFonts w:ascii="Arial" w:hAnsi="Arial" w:cs="Arial"/>
          <w:color w:val="0A0A0A"/>
          <w:sz w:val="32"/>
          <w:szCs w:val="32"/>
          <w:shd w:val="clear" w:color="auto" w:fill="FFFFFF"/>
          <w:rtl/>
        </w:rPr>
        <w:lastRenderedPageBreak/>
        <w:t>الإنسان هذا الشح انفتحت له أبواب الجود كلها، ولذلك علق الله الفلاح كله على وقاية الشح.</w:t>
      </w:r>
    </w:p>
    <w:p w14:paraId="14D7800D" w14:textId="7FDB2192"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سيكولوجية التآخي البشري: </w:t>
      </w:r>
      <w:r w:rsidR="003A4728">
        <w:rPr>
          <w:rFonts w:ascii="Arial" w:hAnsi="Arial" w:cs="Arial" w:hint="cs"/>
          <w:color w:val="0A0A0A"/>
          <w:sz w:val="32"/>
          <w:szCs w:val="32"/>
          <w:shd w:val="clear" w:color="auto" w:fill="FFFFFF"/>
          <w:rtl/>
        </w:rPr>
        <w:t>يبيّن</w:t>
      </w:r>
      <w:r w:rsidRPr="00DB3051">
        <w:rPr>
          <w:rFonts w:ascii="Arial" w:hAnsi="Arial" w:cs="Arial"/>
          <w:color w:val="0A0A0A"/>
          <w:sz w:val="32"/>
          <w:szCs w:val="32"/>
          <w:shd w:val="clear" w:color="auto" w:fill="FFFFFF"/>
          <w:rtl/>
        </w:rPr>
        <w:t xml:space="preserve"> محمد قطب </w:t>
      </w:r>
      <w:r w:rsidR="003A4728">
        <w:rPr>
          <w:rFonts w:ascii="Arial" w:hAnsi="Arial" w:cs="Arial" w:hint="cs"/>
          <w:color w:val="0A0A0A"/>
          <w:sz w:val="32"/>
          <w:szCs w:val="32"/>
          <w:shd w:val="clear" w:color="auto" w:fill="FFFFFF"/>
          <w:rtl/>
        </w:rPr>
        <w:t>أنّ في</w:t>
      </w:r>
      <w:r w:rsidRPr="00DB3051">
        <w:rPr>
          <w:rFonts w:ascii="Arial" w:hAnsi="Arial" w:cs="Arial"/>
          <w:color w:val="0A0A0A"/>
          <w:sz w:val="32"/>
          <w:szCs w:val="32"/>
          <w:shd w:val="clear" w:color="auto" w:fill="FFFFFF"/>
          <w:rtl/>
        </w:rPr>
        <w:t xml:space="preserve"> قوله </w:t>
      </w:r>
      <w:r w:rsidR="003A4728">
        <w:rPr>
          <w:rFonts w:ascii="Arial" w:hAnsi="Arial" w:cs="Arial" w:hint="cs"/>
          <w:color w:val="0A0A0A"/>
          <w:sz w:val="32"/>
          <w:szCs w:val="32"/>
          <w:shd w:val="clear" w:color="auto" w:fill="FFFFFF"/>
          <w:rtl/>
        </w:rPr>
        <w:t xml:space="preserve">تعالى: </w:t>
      </w:r>
      <w:r w:rsidRPr="00DB3051">
        <w:rPr>
          <w:rFonts w:ascii="Arial" w:hAnsi="Arial" w:cs="Arial"/>
          <w:color w:val="0A0A0A"/>
          <w:sz w:val="32"/>
          <w:szCs w:val="32"/>
          <w:shd w:val="clear" w:color="auto" w:fill="FFFFFF"/>
          <w:rtl/>
        </w:rPr>
        <w:t>(يُحبُّونَ مَنْ هَاجَرَ إِلَيْهِمْ) معجزة نفسية؛ فالطبيعة البشرية تضيق بالنازحين واللاجئين الذين يقاسمونها الرزق والديار، لكن الإيمان صهر الأنصار حتى تحول العبء الاقتصادي والاجتماعي إلى "حب" وإيثار.</w:t>
      </w:r>
    </w:p>
    <w:p w14:paraId="2A581CE9" w14:textId="6776B933"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القراءة </w:t>
      </w:r>
      <w:proofErr w:type="spellStart"/>
      <w:r w:rsidRPr="00DB3051">
        <w:rPr>
          <w:rFonts w:ascii="Arial" w:hAnsi="Arial" w:cs="Arial"/>
          <w:color w:val="0A0A0A"/>
          <w:sz w:val="32"/>
          <w:szCs w:val="32"/>
          <w:shd w:val="clear" w:color="auto" w:fill="FFFFFF"/>
          <w:rtl/>
        </w:rPr>
        <w:t>الجيلية</w:t>
      </w:r>
      <w:proofErr w:type="spellEnd"/>
      <w:r w:rsidRPr="00DB3051">
        <w:rPr>
          <w:rFonts w:ascii="Arial" w:hAnsi="Arial" w:cs="Arial"/>
          <w:color w:val="0A0A0A"/>
          <w:sz w:val="32"/>
          <w:szCs w:val="32"/>
          <w:shd w:val="clear" w:color="auto" w:fill="FFFFFF"/>
          <w:rtl/>
        </w:rPr>
        <w:t xml:space="preserve"> عبر الزمن</w:t>
      </w:r>
      <w:r w:rsidR="003A4728">
        <w:rPr>
          <w:rFonts w:ascii="Arial" w:hAnsi="Arial" w:cs="Arial" w:hint="cs"/>
          <w:color w:val="0A0A0A"/>
          <w:sz w:val="32"/>
          <w:szCs w:val="32"/>
          <w:shd w:val="clear" w:color="auto" w:fill="FFFFFF"/>
          <w:rtl/>
        </w:rPr>
        <w:t>:</w:t>
      </w:r>
    </w:p>
    <w:p w14:paraId="1159D43D" w14:textId="77777777"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​من أروع الأسرار السياقية في هذه الآيات أنها قسّمت المجتمع الإيماني إلى ثلاثة أجيال متلاحمة تلخص تاريخ الأمة المسلمة:</w:t>
      </w:r>
    </w:p>
    <w:p w14:paraId="3E2FE77A" w14:textId="67D6ACA0"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715D5C">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المهاجرون</w:t>
      </w:r>
      <w:r w:rsidR="003A4728">
        <w:rPr>
          <w:rFonts w:ascii="Arial" w:hAnsi="Arial" w:cs="Arial" w:hint="cs"/>
          <w:color w:val="0A0A0A"/>
          <w:sz w:val="32"/>
          <w:szCs w:val="32"/>
          <w:shd w:val="clear" w:color="auto" w:fill="FFFFFF"/>
          <w:rtl/>
        </w:rPr>
        <w:t>:</w:t>
      </w:r>
      <w:r w:rsidRPr="00DB3051">
        <w:rPr>
          <w:rFonts w:ascii="Arial" w:hAnsi="Arial" w:cs="Arial"/>
          <w:color w:val="0A0A0A"/>
          <w:sz w:val="32"/>
          <w:szCs w:val="32"/>
          <w:shd w:val="clear" w:color="auto" w:fill="FFFFFF"/>
          <w:rtl/>
        </w:rPr>
        <w:t xml:space="preserve"> ووصفهم بالعطاء والتضحية بالوطن والمال (يَبْتَغُونَ فَضْلًا مِّنَ اللَّهِ... وَيَنصُرُونَ اللَّهَ).</w:t>
      </w:r>
    </w:p>
    <w:p w14:paraId="4ECFF974" w14:textId="31A95A4E"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715D5C">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الأنصار</w:t>
      </w:r>
      <w:r w:rsidR="003A4728">
        <w:rPr>
          <w:rFonts w:ascii="Arial" w:hAnsi="Arial" w:cs="Arial" w:hint="cs"/>
          <w:color w:val="0A0A0A"/>
          <w:sz w:val="32"/>
          <w:szCs w:val="32"/>
          <w:shd w:val="clear" w:color="auto" w:fill="FFFFFF"/>
          <w:rtl/>
        </w:rPr>
        <w:t xml:space="preserve">: </w:t>
      </w:r>
      <w:r w:rsidRPr="00DB3051">
        <w:rPr>
          <w:rFonts w:ascii="Arial" w:hAnsi="Arial" w:cs="Arial"/>
          <w:color w:val="0A0A0A"/>
          <w:sz w:val="32"/>
          <w:szCs w:val="32"/>
          <w:shd w:val="clear" w:color="auto" w:fill="FFFFFF"/>
          <w:rtl/>
        </w:rPr>
        <w:t xml:space="preserve">ووصفهم بالحب، والإيثار، وسلامة الصدر (وَيُؤْثِرُونَ </w:t>
      </w:r>
      <w:proofErr w:type="spellStart"/>
      <w:r w:rsidRPr="00DB3051">
        <w:rPr>
          <w:rFonts w:ascii="Arial" w:hAnsi="Arial" w:cs="Arial"/>
          <w:color w:val="0A0A0A"/>
          <w:sz w:val="32"/>
          <w:szCs w:val="32"/>
          <w:shd w:val="clear" w:color="auto" w:fill="FFFFFF"/>
          <w:rtl/>
        </w:rPr>
        <w:t>عَلَىٰ</w:t>
      </w:r>
      <w:proofErr w:type="spellEnd"/>
      <w:r w:rsidRPr="00DB3051">
        <w:rPr>
          <w:rFonts w:ascii="Arial" w:hAnsi="Arial" w:cs="Arial"/>
          <w:color w:val="0A0A0A"/>
          <w:sz w:val="32"/>
          <w:szCs w:val="32"/>
          <w:shd w:val="clear" w:color="auto" w:fill="FFFFFF"/>
          <w:rtl/>
        </w:rPr>
        <w:t xml:space="preserve"> أَنفُسِهِمْ).</w:t>
      </w:r>
    </w:p>
    <w:p w14:paraId="1BA1B195" w14:textId="3D10E113"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​التابعون بإحسان إلى يوم القيامة</w:t>
      </w:r>
      <w:r w:rsidR="003A4728">
        <w:rPr>
          <w:rFonts w:ascii="Arial" w:hAnsi="Arial" w:cs="Arial" w:hint="cs"/>
          <w:color w:val="0A0A0A"/>
          <w:sz w:val="32"/>
          <w:szCs w:val="32"/>
          <w:shd w:val="clear" w:color="auto" w:fill="FFFFFF"/>
          <w:rtl/>
        </w:rPr>
        <w:t>:</w:t>
      </w:r>
      <w:r w:rsidRPr="00DB3051">
        <w:rPr>
          <w:rFonts w:ascii="Arial" w:hAnsi="Arial" w:cs="Arial"/>
          <w:color w:val="0A0A0A"/>
          <w:sz w:val="32"/>
          <w:szCs w:val="32"/>
          <w:shd w:val="clear" w:color="auto" w:fill="FFFFFF"/>
          <w:rtl/>
        </w:rPr>
        <w:t xml:space="preserve"> (وَالَّذِينَ جَاءُوا مِن بَعْدِهِمْ).</w:t>
      </w:r>
    </w:p>
    <w:p w14:paraId="25265DD3" w14:textId="4B9773CA" w:rsidR="00DB3051" w:rsidRPr="00DB3051" w:rsidRDefault="00DB3051" w:rsidP="00DB3051">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3A4728">
        <w:rPr>
          <w:rFonts w:ascii="Arial" w:hAnsi="Arial" w:cs="Arial"/>
          <w:color w:val="0A0A0A"/>
          <w:sz w:val="32"/>
          <w:szCs w:val="32"/>
          <w:shd w:val="clear" w:color="auto" w:fill="FFFFFF"/>
          <w:rtl/>
        </w:rPr>
        <w:tab/>
      </w:r>
      <w:r w:rsidRPr="00DB3051">
        <w:rPr>
          <w:rFonts w:ascii="Arial" w:hAnsi="Arial" w:cs="Arial"/>
          <w:color w:val="0A0A0A"/>
          <w:sz w:val="32"/>
          <w:szCs w:val="32"/>
          <w:shd w:val="clear" w:color="auto" w:fill="FFFFFF"/>
          <w:rtl/>
        </w:rPr>
        <w:t xml:space="preserve">يعلق ابن عاشور بأن هذه الآية الأخيرة جعلت للمسلمين المتأخرين نصيباً في مودة السلف وحباً لهم، وربطت الأمة برباط "الدعاء بظهر الغيب"، فاللاحق يستغفر للسابق، مما يمنع انقطاع الأمة أو لعن </w:t>
      </w:r>
      <w:proofErr w:type="spellStart"/>
      <w:r w:rsidRPr="00DB3051">
        <w:rPr>
          <w:rFonts w:ascii="Arial" w:hAnsi="Arial" w:cs="Arial"/>
          <w:color w:val="0A0A0A"/>
          <w:sz w:val="32"/>
          <w:szCs w:val="32"/>
          <w:shd w:val="clear" w:color="auto" w:fill="FFFFFF"/>
          <w:rtl/>
        </w:rPr>
        <w:t>متأخرها</w:t>
      </w:r>
      <w:proofErr w:type="spellEnd"/>
      <w:r w:rsidRPr="00DB3051">
        <w:rPr>
          <w:rFonts w:ascii="Arial" w:hAnsi="Arial" w:cs="Arial"/>
          <w:color w:val="0A0A0A"/>
          <w:sz w:val="32"/>
          <w:szCs w:val="32"/>
          <w:shd w:val="clear" w:color="auto" w:fill="FFFFFF"/>
          <w:rtl/>
        </w:rPr>
        <w:t xml:space="preserve"> </w:t>
      </w:r>
      <w:proofErr w:type="spellStart"/>
      <w:r w:rsidRPr="00DB3051">
        <w:rPr>
          <w:rFonts w:ascii="Arial" w:hAnsi="Arial" w:cs="Arial"/>
          <w:color w:val="0A0A0A"/>
          <w:sz w:val="32"/>
          <w:szCs w:val="32"/>
          <w:shd w:val="clear" w:color="auto" w:fill="FFFFFF"/>
          <w:rtl/>
        </w:rPr>
        <w:t>لمتقدمها</w:t>
      </w:r>
      <w:proofErr w:type="spellEnd"/>
      <w:r w:rsidRPr="00DB3051">
        <w:rPr>
          <w:rFonts w:ascii="Arial" w:hAnsi="Arial" w:cs="Arial"/>
          <w:color w:val="0A0A0A"/>
          <w:sz w:val="32"/>
          <w:szCs w:val="32"/>
          <w:shd w:val="clear" w:color="auto" w:fill="FFFFFF"/>
          <w:rtl/>
        </w:rPr>
        <w:t>.</w:t>
      </w:r>
    </w:p>
    <w:p w14:paraId="17718392" w14:textId="7DA5F16D" w:rsidR="00DB3051" w:rsidRPr="00DB3051" w:rsidRDefault="00DB3051" w:rsidP="006C71D2">
      <w:pPr>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r w:rsidR="006C71D2">
        <w:rPr>
          <w:rFonts w:ascii="Arial" w:hAnsi="Arial" w:cs="Arial"/>
          <w:color w:val="0A0A0A"/>
          <w:sz w:val="32"/>
          <w:szCs w:val="32"/>
          <w:shd w:val="clear" w:color="auto" w:fill="FFFFFF"/>
          <w:rtl/>
        </w:rPr>
        <w:tab/>
      </w:r>
      <w:r w:rsidR="006C71D2">
        <w:rPr>
          <w:rFonts w:ascii="Arial" w:hAnsi="Arial" w:cs="Arial" w:hint="cs"/>
          <w:color w:val="0A0A0A"/>
          <w:sz w:val="32"/>
          <w:szCs w:val="32"/>
          <w:shd w:val="clear" w:color="auto" w:fill="FFFFFF"/>
          <w:rtl/>
        </w:rPr>
        <w:t>وال</w:t>
      </w:r>
      <w:r w:rsidRPr="00DB3051">
        <w:rPr>
          <w:rFonts w:ascii="Arial" w:hAnsi="Arial" w:cs="Arial"/>
          <w:color w:val="0A0A0A"/>
          <w:sz w:val="32"/>
          <w:szCs w:val="32"/>
          <w:shd w:val="clear" w:color="auto" w:fill="FFFFFF"/>
          <w:rtl/>
        </w:rPr>
        <w:t xml:space="preserve">خلاصة </w:t>
      </w:r>
      <w:r w:rsidR="006C71D2">
        <w:rPr>
          <w:rFonts w:ascii="Arial" w:hAnsi="Arial" w:cs="Arial" w:hint="cs"/>
          <w:color w:val="0A0A0A"/>
          <w:sz w:val="32"/>
          <w:szCs w:val="32"/>
          <w:shd w:val="clear" w:color="auto" w:fill="FFFFFF"/>
          <w:rtl/>
        </w:rPr>
        <w:t>ال</w:t>
      </w:r>
      <w:r w:rsidRPr="00DB3051">
        <w:rPr>
          <w:rFonts w:ascii="Arial" w:hAnsi="Arial" w:cs="Arial"/>
          <w:color w:val="0A0A0A"/>
          <w:sz w:val="32"/>
          <w:szCs w:val="32"/>
          <w:shd w:val="clear" w:color="auto" w:fill="FFFFFF"/>
          <w:rtl/>
        </w:rPr>
        <w:t xml:space="preserve">بيانية </w:t>
      </w:r>
      <w:r w:rsidR="006C71D2">
        <w:rPr>
          <w:rFonts w:ascii="Arial" w:hAnsi="Arial" w:cs="Arial" w:hint="cs"/>
          <w:color w:val="0A0A0A"/>
          <w:sz w:val="32"/>
          <w:szCs w:val="32"/>
          <w:shd w:val="clear" w:color="auto" w:fill="FFFFFF"/>
          <w:rtl/>
        </w:rPr>
        <w:t>ال</w:t>
      </w:r>
      <w:r w:rsidRPr="00DB3051">
        <w:rPr>
          <w:rFonts w:ascii="Arial" w:hAnsi="Arial" w:cs="Arial"/>
          <w:color w:val="0A0A0A"/>
          <w:sz w:val="32"/>
          <w:szCs w:val="32"/>
          <w:shd w:val="clear" w:color="auto" w:fill="FFFFFF"/>
          <w:rtl/>
        </w:rPr>
        <w:t>سياقية لآيات البناء الاجتماعي</w:t>
      </w:r>
      <w:r w:rsidR="006C71D2">
        <w:rPr>
          <w:rFonts w:ascii="Arial" w:hAnsi="Arial" w:cs="Arial" w:hint="cs"/>
          <w:color w:val="0A0A0A"/>
          <w:sz w:val="32"/>
          <w:szCs w:val="32"/>
          <w:shd w:val="clear" w:color="auto" w:fill="FFFFFF"/>
          <w:rtl/>
        </w:rPr>
        <w:t xml:space="preserve">: </w:t>
      </w:r>
      <w:r w:rsidRPr="00DB3051">
        <w:rPr>
          <w:rFonts w:ascii="Arial" w:hAnsi="Arial" w:cs="Arial"/>
          <w:color w:val="0A0A0A"/>
          <w:sz w:val="32"/>
          <w:szCs w:val="32"/>
          <w:shd w:val="clear" w:color="auto" w:fill="FFFFFF"/>
          <w:rtl/>
        </w:rPr>
        <w:t>(كَيْ لَا يَكُونَ دُولَةً) تعليل بصيغة المضارع والنسخ الاقتصادي منع تركز رأس المال وتحقيق العدالة الاجتماعية.</w:t>
      </w:r>
    </w:p>
    <w:p w14:paraId="78D138B3" w14:textId="77777777" w:rsidR="00DB3051" w:rsidRPr="00DB3051" w:rsidRDefault="00DB3051" w:rsidP="006C71D2">
      <w:pPr>
        <w:ind w:firstLine="720"/>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w:t>
      </w:r>
      <w:proofErr w:type="spellStart"/>
      <w:r w:rsidRPr="00DB3051">
        <w:rPr>
          <w:rFonts w:ascii="Arial" w:hAnsi="Arial" w:cs="Arial"/>
          <w:color w:val="0A0A0A"/>
          <w:sz w:val="32"/>
          <w:szCs w:val="32"/>
          <w:shd w:val="clear" w:color="auto" w:fill="FFFFFF"/>
          <w:rtl/>
        </w:rPr>
        <w:t>تَبَوَّءُوا</w:t>
      </w:r>
      <w:proofErr w:type="spellEnd"/>
      <w:r w:rsidRPr="00DB3051">
        <w:rPr>
          <w:rFonts w:ascii="Arial" w:hAnsi="Arial" w:cs="Arial"/>
          <w:color w:val="0A0A0A"/>
          <w:sz w:val="32"/>
          <w:szCs w:val="32"/>
          <w:shd w:val="clear" w:color="auto" w:fill="FFFFFF"/>
          <w:rtl/>
        </w:rPr>
        <w:t xml:space="preserve"> الدَّارَ وَالْإِيمَانَ) مجاز عقلي (تضمين الإيمان معنى المسكن) بيان أن الإيمان استقرار نفسي ثابت كالبيت.</w:t>
      </w:r>
    </w:p>
    <w:p w14:paraId="0D7921DE" w14:textId="77777777" w:rsidR="00DB3051" w:rsidRPr="00DB3051" w:rsidRDefault="00DB3051" w:rsidP="006C71D2">
      <w:pPr>
        <w:ind w:firstLine="720"/>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(وَلَوْ كَانَ بِهِمْ خَصَاصَةٌ) "لو" الوصلية الموحية ببلوغ الغاية الإيثار يبلغ ذروته في وقت الحاجة الشديدة لا الفضل.</w:t>
      </w:r>
    </w:p>
    <w:p w14:paraId="6B44D6E9" w14:textId="6E8B189B" w:rsidR="00DB3051" w:rsidRDefault="00DB3051" w:rsidP="006C71D2">
      <w:pPr>
        <w:ind w:firstLine="720"/>
        <w:jc w:val="both"/>
        <w:rPr>
          <w:rFonts w:ascii="Arial" w:hAnsi="Arial" w:cs="Arial"/>
          <w:color w:val="0A0A0A"/>
          <w:sz w:val="32"/>
          <w:szCs w:val="32"/>
          <w:shd w:val="clear" w:color="auto" w:fill="FFFFFF"/>
          <w:rtl/>
        </w:rPr>
      </w:pPr>
      <w:r w:rsidRPr="00DB3051">
        <w:rPr>
          <w:rFonts w:ascii="Arial" w:hAnsi="Arial" w:cs="Arial"/>
          <w:color w:val="0A0A0A"/>
          <w:sz w:val="32"/>
          <w:szCs w:val="32"/>
          <w:shd w:val="clear" w:color="auto" w:fill="FFFFFF"/>
          <w:rtl/>
        </w:rPr>
        <w:t>(وَلَا تَجْعَلْ فِي قُلُوبِنَا غِلًّا) استعارة القيد والربط للصدر تصفية الجبهة الداخلية للأمة من الأمراض النفسية عبر الأجيال.</w:t>
      </w:r>
    </w:p>
    <w:p w14:paraId="779C194A" w14:textId="2BD11E3C" w:rsidR="00DB3051" w:rsidRDefault="00DB3051" w:rsidP="00DB3051">
      <w:pPr>
        <w:jc w:val="both"/>
        <w:rPr>
          <w:rFonts w:ascii="Arial" w:hAnsi="Arial" w:cs="Arial"/>
          <w:color w:val="0A0A0A"/>
          <w:sz w:val="32"/>
          <w:szCs w:val="32"/>
          <w:shd w:val="clear" w:color="auto" w:fill="FFFFFF"/>
          <w:rtl/>
          <w:lang w:bidi="ar-OM"/>
        </w:rPr>
      </w:pPr>
      <w:r>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tl/>
        </w:rPr>
        <w:t>أَلَمْ تَرَ إِلَى الَّذِينَ نَافَقُوا يَقُولُونَ لِإِخْوَانِهِمُ الَّذِينَ كَفَرُوا مِنْ أَهْلِ الْكِتَابِ لَئِنْ أُخْرِجْتُمْ لَنَخْرُجَنَّ مَعَكُمْ وَلَا نُطِيعُ فِيكُمْ أَحَدًا أَبَدًا وَإِن قُوتِلْتُمْ لَنَنصُرَنَّكُمْ وَاللَّهُ يَشْهَدُ إِنَّهُمْ لَكَاذِبُونَ</w:t>
      </w:r>
      <w:r w:rsidRPr="00EA3C4E">
        <w:rPr>
          <w:rFonts w:ascii="Arial" w:hAnsi="Arial" w:cs="Arial"/>
          <w:color w:val="0A0A0A"/>
          <w:sz w:val="32"/>
          <w:szCs w:val="32"/>
          <w:shd w:val="clear" w:color="auto" w:fill="FFFFFF"/>
        </w:rPr>
        <w:t xml:space="preserve"> </w:t>
      </w:r>
      <w:r w:rsidR="0063564B">
        <w:rPr>
          <w:rFonts w:ascii="Arial" w:hAnsi="Arial" w:cs="Arial"/>
          <w:color w:val="0A0A0A"/>
          <w:sz w:val="32"/>
          <w:szCs w:val="32"/>
          <w:shd w:val="clear" w:color="auto" w:fill="FFFFFF"/>
        </w:rPr>
        <w:t xml:space="preserve"> </w:t>
      </w:r>
      <w:r w:rsidRPr="00EA3C4E">
        <w:rPr>
          <w:rFonts w:ascii="Arial" w:hAnsi="Arial" w:cs="Arial"/>
          <w:color w:val="0A0A0A"/>
          <w:sz w:val="32"/>
          <w:szCs w:val="32"/>
          <w:shd w:val="clear" w:color="auto" w:fill="FFFFFF"/>
        </w:rPr>
        <w:t>(11) </w:t>
      </w:r>
      <w:hyperlink r:id="rId63" w:history="1">
        <w:r w:rsidR="0063564B">
          <w:rPr>
            <w:rFonts w:ascii="Arial" w:hAnsi="Arial" w:cs="Arial" w:hint="cs"/>
            <w:color w:val="0A0A0A"/>
            <w:sz w:val="32"/>
            <w:szCs w:val="32"/>
            <w:shd w:val="clear" w:color="auto" w:fill="FFFFFF"/>
            <w:rtl/>
          </w:rPr>
          <w:t xml:space="preserve">  لَ</w:t>
        </w:r>
        <w:r w:rsidRPr="00EA3C4E">
          <w:rPr>
            <w:rFonts w:ascii="Arial" w:hAnsi="Arial" w:cs="Arial"/>
            <w:color w:val="0A0A0A"/>
            <w:sz w:val="32"/>
            <w:szCs w:val="32"/>
            <w:shd w:val="clear" w:color="auto" w:fill="FFFFFF"/>
            <w:rtl/>
          </w:rPr>
          <w:t>ئِنْ أُخْرِجُوا لَا يَخْرُجُونَ مَعَهُمْ وَلَئِن قُوتِلُوا لَا يَنصُرُونَهُمْ وَلَئِن نَّصَرُوهُمْ لَيُوَلُّنَّ الْأَدْبَارَ ثُمَّ لَا يُنصَرُونَ</w:t>
        </w:r>
      </w:hyperlink>
      <w:r w:rsidRPr="00EA3C4E">
        <w:rPr>
          <w:rFonts w:ascii="Arial" w:hAnsi="Arial" w:cs="Arial"/>
          <w:color w:val="0A0A0A"/>
          <w:sz w:val="32"/>
          <w:szCs w:val="32"/>
          <w:shd w:val="clear" w:color="auto" w:fill="FFFFFF"/>
        </w:rPr>
        <w:t> (</w:t>
      </w:r>
      <w:hyperlink r:id="rId64" w:history="1">
        <w:r w:rsidRPr="00EA3C4E">
          <w:rPr>
            <w:rFonts w:ascii="Arial" w:hAnsi="Arial" w:cs="Arial"/>
            <w:color w:val="0A0A0A"/>
            <w:sz w:val="32"/>
            <w:szCs w:val="32"/>
            <w:shd w:val="clear" w:color="auto" w:fill="FFFFFF"/>
          </w:rPr>
          <w:t>12</w:t>
        </w:r>
      </w:hyperlink>
      <w:r w:rsidRPr="00EA3C4E">
        <w:rPr>
          <w:rFonts w:ascii="Arial" w:hAnsi="Arial" w:cs="Arial"/>
          <w:color w:val="0A0A0A"/>
          <w:sz w:val="32"/>
          <w:szCs w:val="32"/>
          <w:shd w:val="clear" w:color="auto" w:fill="FFFFFF"/>
        </w:rPr>
        <w:t>) </w:t>
      </w:r>
      <w:hyperlink r:id="rId65" w:history="1">
        <w:r w:rsidRPr="00EA3C4E">
          <w:rPr>
            <w:rFonts w:ascii="Arial" w:hAnsi="Arial" w:cs="Arial"/>
            <w:color w:val="0A0A0A"/>
            <w:sz w:val="32"/>
            <w:szCs w:val="32"/>
            <w:shd w:val="clear" w:color="auto" w:fill="FFFFFF"/>
            <w:rtl/>
          </w:rPr>
          <w:t xml:space="preserve">لَأَنتُمْ أَشَدُّ رَهْبَةً فِي صُدُورِهِم مِّنَ اللَّهِ ۚ </w:t>
        </w:r>
        <w:proofErr w:type="spellStart"/>
        <w:r w:rsidRPr="00EA3C4E">
          <w:rPr>
            <w:rFonts w:ascii="Arial" w:hAnsi="Arial" w:cs="Arial"/>
            <w:color w:val="0A0A0A"/>
            <w:sz w:val="32"/>
            <w:szCs w:val="32"/>
            <w:shd w:val="clear" w:color="auto" w:fill="FFFFFF"/>
            <w:rtl/>
          </w:rPr>
          <w:t>ذَٰلِكَ</w:t>
        </w:r>
        <w:proofErr w:type="spellEnd"/>
        <w:r w:rsidRPr="00EA3C4E">
          <w:rPr>
            <w:rFonts w:ascii="Arial" w:hAnsi="Arial" w:cs="Arial"/>
            <w:color w:val="0A0A0A"/>
            <w:sz w:val="32"/>
            <w:szCs w:val="32"/>
            <w:shd w:val="clear" w:color="auto" w:fill="FFFFFF"/>
            <w:rtl/>
          </w:rPr>
          <w:t xml:space="preserve"> بِأَنَّهُمْ قَوْمٌ لَّا يَفْقَهُونَ</w:t>
        </w:r>
      </w:hyperlink>
      <w:r w:rsidRPr="00EA3C4E">
        <w:rPr>
          <w:rFonts w:ascii="Arial" w:hAnsi="Arial" w:cs="Arial"/>
          <w:color w:val="0A0A0A"/>
          <w:sz w:val="32"/>
          <w:szCs w:val="32"/>
          <w:shd w:val="clear" w:color="auto" w:fill="FFFFFF"/>
        </w:rPr>
        <w:t> (</w:t>
      </w:r>
      <w:hyperlink r:id="rId66" w:history="1">
        <w:r w:rsidRPr="00EA3C4E">
          <w:rPr>
            <w:rFonts w:ascii="Arial" w:hAnsi="Arial" w:cs="Arial"/>
            <w:color w:val="0A0A0A"/>
            <w:sz w:val="32"/>
            <w:szCs w:val="32"/>
            <w:shd w:val="clear" w:color="auto" w:fill="FFFFFF"/>
          </w:rPr>
          <w:t>13</w:t>
        </w:r>
      </w:hyperlink>
      <w:r w:rsidRPr="00EA3C4E">
        <w:rPr>
          <w:rFonts w:ascii="Arial" w:hAnsi="Arial" w:cs="Arial"/>
          <w:color w:val="0A0A0A"/>
          <w:sz w:val="32"/>
          <w:szCs w:val="32"/>
          <w:shd w:val="clear" w:color="auto" w:fill="FFFFFF"/>
        </w:rPr>
        <w:t>) </w:t>
      </w:r>
      <w:hyperlink r:id="rId67" w:history="1">
        <w:r w:rsidRPr="00EA3C4E">
          <w:rPr>
            <w:rFonts w:ascii="Arial" w:hAnsi="Arial" w:cs="Arial"/>
            <w:color w:val="0A0A0A"/>
            <w:sz w:val="32"/>
            <w:szCs w:val="32"/>
            <w:shd w:val="clear" w:color="auto" w:fill="FFFFFF"/>
            <w:rtl/>
          </w:rPr>
          <w:t xml:space="preserve">لَا يُقَاتِلُونَكُمْ جَمِيعًا إِلَّا فِي قُرًى مُّحَصَّنَةٍ أَوْ مِن وَرَاءِ جُدُرٍ ۚ بَأْسُهُم </w:t>
        </w:r>
        <w:r w:rsidRPr="00EA3C4E">
          <w:rPr>
            <w:rFonts w:ascii="Arial" w:hAnsi="Arial" w:cs="Arial"/>
            <w:color w:val="0A0A0A"/>
            <w:sz w:val="32"/>
            <w:szCs w:val="32"/>
            <w:shd w:val="clear" w:color="auto" w:fill="FFFFFF"/>
            <w:rtl/>
          </w:rPr>
          <w:lastRenderedPageBreak/>
          <w:t xml:space="preserve">بَيْنَهُمْ شَدِيدٌ ۚ تَحْسَبُهُمْ جَمِيعًا وَقُلُوبُهُمْ </w:t>
        </w:r>
        <w:proofErr w:type="spellStart"/>
        <w:r w:rsidRPr="00EA3C4E">
          <w:rPr>
            <w:rFonts w:ascii="Arial" w:hAnsi="Arial" w:cs="Arial"/>
            <w:color w:val="0A0A0A"/>
            <w:sz w:val="32"/>
            <w:szCs w:val="32"/>
            <w:shd w:val="clear" w:color="auto" w:fill="FFFFFF"/>
            <w:rtl/>
          </w:rPr>
          <w:t>شَتَّىٰ</w:t>
        </w:r>
        <w:proofErr w:type="spellEnd"/>
        <w:r w:rsidRPr="00EA3C4E">
          <w:rPr>
            <w:rFonts w:ascii="Arial" w:hAnsi="Arial" w:cs="Arial"/>
            <w:color w:val="0A0A0A"/>
            <w:sz w:val="32"/>
            <w:szCs w:val="32"/>
            <w:shd w:val="clear" w:color="auto" w:fill="FFFFFF"/>
            <w:rtl/>
          </w:rPr>
          <w:t xml:space="preserve"> ۚ </w:t>
        </w:r>
        <w:proofErr w:type="spellStart"/>
        <w:r w:rsidRPr="00EA3C4E">
          <w:rPr>
            <w:rFonts w:ascii="Arial" w:hAnsi="Arial" w:cs="Arial"/>
            <w:color w:val="0A0A0A"/>
            <w:sz w:val="32"/>
            <w:szCs w:val="32"/>
            <w:shd w:val="clear" w:color="auto" w:fill="FFFFFF"/>
            <w:rtl/>
          </w:rPr>
          <w:t>ذَٰلِكَ</w:t>
        </w:r>
        <w:proofErr w:type="spellEnd"/>
        <w:r w:rsidRPr="00EA3C4E">
          <w:rPr>
            <w:rFonts w:ascii="Arial" w:hAnsi="Arial" w:cs="Arial"/>
            <w:color w:val="0A0A0A"/>
            <w:sz w:val="32"/>
            <w:szCs w:val="32"/>
            <w:shd w:val="clear" w:color="auto" w:fill="FFFFFF"/>
            <w:rtl/>
          </w:rPr>
          <w:t xml:space="preserve"> بِأَنَّهُمْ قَوْمٌ لَّا يَعْقِلُونَ</w:t>
        </w:r>
      </w:hyperlink>
      <w:r w:rsidRPr="00EA3C4E">
        <w:rPr>
          <w:rFonts w:ascii="Arial" w:hAnsi="Arial" w:cs="Arial"/>
          <w:color w:val="0A0A0A"/>
          <w:sz w:val="32"/>
          <w:szCs w:val="32"/>
          <w:shd w:val="clear" w:color="auto" w:fill="FFFFFF"/>
        </w:rPr>
        <w:t> (</w:t>
      </w:r>
      <w:hyperlink r:id="rId68" w:history="1">
        <w:r w:rsidRPr="00EA3C4E">
          <w:rPr>
            <w:rFonts w:ascii="Arial" w:hAnsi="Arial" w:cs="Arial"/>
            <w:color w:val="0A0A0A"/>
            <w:sz w:val="32"/>
            <w:szCs w:val="32"/>
            <w:shd w:val="clear" w:color="auto" w:fill="FFFFFF"/>
          </w:rPr>
          <w:t>14</w:t>
        </w:r>
      </w:hyperlink>
      <w:r w:rsidRPr="00EA3C4E">
        <w:rPr>
          <w:rFonts w:ascii="Arial" w:hAnsi="Arial" w:cs="Arial"/>
          <w:color w:val="0A0A0A"/>
          <w:sz w:val="32"/>
          <w:szCs w:val="32"/>
          <w:shd w:val="clear" w:color="auto" w:fill="FFFFFF"/>
        </w:rPr>
        <w:t>) </w:t>
      </w:r>
      <w:hyperlink r:id="rId69" w:history="1">
        <w:r w:rsidRPr="00EA3C4E">
          <w:rPr>
            <w:rFonts w:ascii="Arial" w:hAnsi="Arial" w:cs="Arial"/>
            <w:color w:val="0A0A0A"/>
            <w:sz w:val="32"/>
            <w:szCs w:val="32"/>
            <w:shd w:val="clear" w:color="auto" w:fill="FFFFFF"/>
            <w:rtl/>
          </w:rPr>
          <w:t>كَمَثَلِ الَّذِينَ مِن قَبْلِهِمْ قَرِيبًا ۖ ذَاقُوا وَبَالَ أَمْرِهِمْ وَلَهُمْ عَذَابٌ أَلِيمٌ</w:t>
        </w:r>
      </w:hyperlink>
      <w:r w:rsidRPr="00EA3C4E">
        <w:rPr>
          <w:rFonts w:ascii="Arial" w:hAnsi="Arial" w:cs="Arial"/>
          <w:color w:val="0A0A0A"/>
          <w:sz w:val="32"/>
          <w:szCs w:val="32"/>
          <w:shd w:val="clear" w:color="auto" w:fill="FFFFFF"/>
        </w:rPr>
        <w:t> (</w:t>
      </w:r>
      <w:hyperlink r:id="rId70" w:history="1">
        <w:r w:rsidRPr="00EA3C4E">
          <w:rPr>
            <w:rFonts w:ascii="Arial" w:hAnsi="Arial" w:cs="Arial"/>
            <w:color w:val="0A0A0A"/>
            <w:sz w:val="32"/>
            <w:szCs w:val="32"/>
            <w:shd w:val="clear" w:color="auto" w:fill="FFFFFF"/>
          </w:rPr>
          <w:t>15</w:t>
        </w:r>
      </w:hyperlink>
      <w:r w:rsidRPr="00EA3C4E">
        <w:rPr>
          <w:rFonts w:ascii="Arial" w:hAnsi="Arial" w:cs="Arial"/>
          <w:color w:val="0A0A0A"/>
          <w:sz w:val="32"/>
          <w:szCs w:val="32"/>
          <w:shd w:val="clear" w:color="auto" w:fill="FFFFFF"/>
        </w:rPr>
        <w:t>) </w:t>
      </w:r>
      <w:hyperlink r:id="rId71" w:history="1">
        <w:r w:rsidRPr="00EA3C4E">
          <w:rPr>
            <w:rFonts w:ascii="Arial" w:hAnsi="Arial" w:cs="Arial"/>
            <w:color w:val="0A0A0A"/>
            <w:sz w:val="32"/>
            <w:szCs w:val="32"/>
            <w:shd w:val="clear" w:color="auto" w:fill="FFFFFF"/>
            <w:rtl/>
          </w:rPr>
          <w:t>كَمَثَلِ الشَّيْطَانِ إِذْ قَالَ لِلْإِنسَانِ اكْفُرْ فَلَمَّا كَفَرَ قَالَ إِنِّي بَرِيءٌ مِّنكَ إِنِّي أَخَافُ اللَّهَ رَبَّ الْعَالَمِينَ</w:t>
        </w:r>
      </w:hyperlink>
      <w:r w:rsidRPr="00EA3C4E">
        <w:rPr>
          <w:rFonts w:ascii="Arial" w:hAnsi="Arial" w:cs="Arial"/>
          <w:color w:val="0A0A0A"/>
          <w:sz w:val="32"/>
          <w:szCs w:val="32"/>
          <w:shd w:val="clear" w:color="auto" w:fill="FFFFFF"/>
        </w:rPr>
        <w:t> (</w:t>
      </w:r>
      <w:hyperlink r:id="rId72" w:history="1">
        <w:r w:rsidRPr="00EA3C4E">
          <w:rPr>
            <w:rFonts w:ascii="Arial" w:hAnsi="Arial" w:cs="Arial"/>
            <w:color w:val="0A0A0A"/>
            <w:sz w:val="32"/>
            <w:szCs w:val="32"/>
            <w:shd w:val="clear" w:color="auto" w:fill="FFFFFF"/>
          </w:rPr>
          <w:t>16</w:t>
        </w:r>
      </w:hyperlink>
      <w:r w:rsidRPr="00EA3C4E">
        <w:rPr>
          <w:rFonts w:ascii="Arial" w:hAnsi="Arial" w:cs="Arial"/>
          <w:color w:val="0A0A0A"/>
          <w:sz w:val="32"/>
          <w:szCs w:val="32"/>
          <w:shd w:val="clear" w:color="auto" w:fill="FFFFFF"/>
        </w:rPr>
        <w:t>)</w:t>
      </w:r>
      <w:r w:rsidRPr="00EA3C4E">
        <w:rPr>
          <w:rFonts w:ascii="Arial" w:hAnsi="Arial" w:cs="Arial"/>
          <w:color w:val="0A0A0A"/>
          <w:sz w:val="32"/>
          <w:szCs w:val="32"/>
          <w:shd w:val="clear" w:color="auto" w:fill="FFFFFF"/>
          <w:rtl/>
        </w:rPr>
        <w:t xml:space="preserve"> فَكَانَ عَاقِبَتَهُمَا أَنَّهُمَا فِي النَّارِ خَالِدَيْنِ فِيهَا ۚ </w:t>
      </w:r>
      <w:proofErr w:type="spellStart"/>
      <w:r w:rsidRPr="00EA3C4E">
        <w:rPr>
          <w:rFonts w:ascii="Arial" w:hAnsi="Arial" w:cs="Arial"/>
          <w:color w:val="0A0A0A"/>
          <w:sz w:val="32"/>
          <w:szCs w:val="32"/>
          <w:shd w:val="clear" w:color="auto" w:fill="FFFFFF"/>
          <w:rtl/>
        </w:rPr>
        <w:t>وَذَٰلِكَ</w:t>
      </w:r>
      <w:proofErr w:type="spellEnd"/>
      <w:r w:rsidRPr="00EA3C4E">
        <w:rPr>
          <w:rFonts w:ascii="Arial" w:hAnsi="Arial" w:cs="Arial"/>
          <w:color w:val="0A0A0A"/>
          <w:sz w:val="32"/>
          <w:szCs w:val="32"/>
          <w:shd w:val="clear" w:color="auto" w:fill="FFFFFF"/>
          <w:rtl/>
        </w:rPr>
        <w:t xml:space="preserve"> جَزَاءُ الظَّالِمِينَ</w:t>
      </w:r>
      <w:r w:rsidRPr="00EA3C4E">
        <w:rPr>
          <w:rFonts w:ascii="Arial" w:hAnsi="Arial" w:cs="Arial"/>
          <w:color w:val="0A0A0A"/>
          <w:sz w:val="32"/>
          <w:szCs w:val="32"/>
          <w:shd w:val="clear" w:color="auto" w:fill="FFFFFF"/>
        </w:rPr>
        <w:t xml:space="preserve"> (17)</w:t>
      </w:r>
    </w:p>
    <w:p w14:paraId="385F8B67" w14:textId="77777777" w:rsidR="00485658" w:rsidRPr="00485658" w:rsidRDefault="00485658" w:rsidP="0048565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ينتقل المشهد الإلهي في سورة الحشر هنا من تصوير "مجتمع الأبرار" (المهاجرين والأنصار والتابعين) المتلاحم بنقاء الصدر والإيثار، ليضعه في مقابلة صارخة وبديعة مع "تحالف الأشرار" (المنافقين واليهود) القائم على المصالح الهشة، والكذب، والجبن المشترك.</w:t>
      </w:r>
    </w:p>
    <w:p w14:paraId="5A41C4FE" w14:textId="56DA842F" w:rsidR="00485658" w:rsidRPr="00485658" w:rsidRDefault="00485658" w:rsidP="00715D5C">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يبرز البقاعي في </w:t>
      </w:r>
      <w:r w:rsidR="00715D5C">
        <w:rPr>
          <w:rFonts w:ascii="Arial" w:hAnsi="Arial" w:cs="Arial" w:hint="cs"/>
          <w:color w:val="0A0A0A"/>
          <w:sz w:val="32"/>
          <w:szCs w:val="32"/>
          <w:shd w:val="clear" w:color="auto" w:fill="FFFFFF"/>
          <w:rtl/>
        </w:rPr>
        <w:t>(</w:t>
      </w:r>
      <w:r w:rsidRPr="00485658">
        <w:rPr>
          <w:rFonts w:ascii="Arial" w:hAnsi="Arial" w:cs="Arial"/>
          <w:color w:val="0A0A0A"/>
          <w:sz w:val="32"/>
          <w:szCs w:val="32"/>
          <w:shd w:val="clear" w:color="auto" w:fill="FFFFFF"/>
          <w:rtl/>
        </w:rPr>
        <w:t>نظم الدرر</w:t>
      </w:r>
      <w:r w:rsidR="00715D5C">
        <w:rPr>
          <w:rFonts w:ascii="Arial" w:hAnsi="Arial" w:cs="Arial" w:hint="cs"/>
          <w:color w:val="0A0A0A"/>
          <w:sz w:val="32"/>
          <w:szCs w:val="32"/>
          <w:shd w:val="clear" w:color="auto" w:fill="FFFFFF"/>
          <w:rtl/>
        </w:rPr>
        <w:t>)</w:t>
      </w:r>
      <w:r w:rsidRPr="00485658">
        <w:rPr>
          <w:rFonts w:ascii="Arial" w:hAnsi="Arial" w:cs="Arial"/>
          <w:color w:val="0A0A0A"/>
          <w:sz w:val="32"/>
          <w:szCs w:val="32"/>
          <w:shd w:val="clear" w:color="auto" w:fill="FFFFFF"/>
          <w:rtl/>
        </w:rPr>
        <w:t xml:space="preserve"> التناسب البديع بالقول: "لما بيّن سبحانه أحوال أوليائه في الصدق والمحبة والصفاء، عَقّبَ ذلك ببيان أحوال أعدائه من أهل النفاق والكفر ليتضح التباين".</w:t>
      </w:r>
    </w:p>
    <w:p w14:paraId="282F3A96" w14:textId="3C119CD5"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715D5C">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المقصد الاستراتيجي والكشف النفسي:</w:t>
      </w:r>
      <w:r w:rsidR="00715D5C">
        <w:rPr>
          <w:rFonts w:ascii="Arial" w:hAnsi="Arial" w:cs="Arial" w:hint="cs"/>
          <w:color w:val="0A0A0A"/>
          <w:sz w:val="32"/>
          <w:szCs w:val="32"/>
          <w:shd w:val="clear" w:color="auto" w:fill="FFFFFF"/>
          <w:rtl/>
        </w:rPr>
        <w:t xml:space="preserve"> </w:t>
      </w:r>
      <w:r w:rsidRPr="00485658">
        <w:rPr>
          <w:rFonts w:ascii="Arial" w:hAnsi="Arial" w:cs="Arial"/>
          <w:color w:val="0A0A0A"/>
          <w:sz w:val="32"/>
          <w:szCs w:val="32"/>
          <w:shd w:val="clear" w:color="auto" w:fill="FFFFFF"/>
          <w:rtl/>
        </w:rPr>
        <w:t>تهدف الآيات إلى تعرية "الطابور الخامس" داخل المجتمع المسلم (عبد الله بن أبي بن سلول وحزبه) الذي كان يثبّط بني النضير ويعدهم بالتحالف والمناصرة كذباً.</w:t>
      </w:r>
    </w:p>
    <w:p w14:paraId="36E75F10" w14:textId="44771548"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715D5C">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المقصد </w:t>
      </w:r>
      <w:proofErr w:type="spellStart"/>
      <w:r w:rsidRPr="00485658">
        <w:rPr>
          <w:rFonts w:ascii="Arial" w:hAnsi="Arial" w:cs="Arial"/>
          <w:color w:val="0A0A0A"/>
          <w:sz w:val="32"/>
          <w:szCs w:val="32"/>
          <w:shd w:val="clear" w:color="auto" w:fill="FFFFFF"/>
          <w:rtl/>
        </w:rPr>
        <w:t>السنني</w:t>
      </w:r>
      <w:proofErr w:type="spellEnd"/>
      <w:r w:rsidRPr="00485658">
        <w:rPr>
          <w:rFonts w:ascii="Arial" w:hAnsi="Arial" w:cs="Arial"/>
          <w:color w:val="0A0A0A"/>
          <w:sz w:val="32"/>
          <w:szCs w:val="32"/>
          <w:shd w:val="clear" w:color="auto" w:fill="FFFFFF"/>
          <w:rtl/>
        </w:rPr>
        <w:t xml:space="preserve"> والتربوي:</w:t>
      </w:r>
      <w:r w:rsidR="00715D5C">
        <w:rPr>
          <w:rFonts w:ascii="Arial" w:hAnsi="Arial" w:cs="Arial" w:hint="cs"/>
          <w:color w:val="0A0A0A"/>
          <w:sz w:val="32"/>
          <w:szCs w:val="32"/>
          <w:shd w:val="clear" w:color="auto" w:fill="FFFFFF"/>
          <w:rtl/>
        </w:rPr>
        <w:t xml:space="preserve"> أشار</w:t>
      </w:r>
      <w:r w:rsidRPr="00485658">
        <w:rPr>
          <w:rFonts w:ascii="Arial" w:hAnsi="Arial" w:cs="Arial"/>
          <w:color w:val="0A0A0A"/>
          <w:sz w:val="32"/>
          <w:szCs w:val="32"/>
          <w:shd w:val="clear" w:color="auto" w:fill="FFFFFF"/>
          <w:rtl/>
        </w:rPr>
        <w:t xml:space="preserve"> سيد قطب</w:t>
      </w:r>
      <w:r w:rsidR="00715D5C">
        <w:rPr>
          <w:rFonts w:ascii="Arial" w:hAnsi="Arial" w:cs="Arial" w:hint="cs"/>
          <w:color w:val="0A0A0A"/>
          <w:sz w:val="32"/>
          <w:szCs w:val="32"/>
          <w:shd w:val="clear" w:color="auto" w:fill="FFFFFF"/>
          <w:rtl/>
        </w:rPr>
        <w:t xml:space="preserve"> </w:t>
      </w:r>
      <w:r w:rsidRPr="00485658">
        <w:rPr>
          <w:rFonts w:ascii="Arial" w:hAnsi="Arial" w:cs="Arial"/>
          <w:color w:val="0A0A0A"/>
          <w:sz w:val="32"/>
          <w:szCs w:val="32"/>
          <w:shd w:val="clear" w:color="auto" w:fill="FFFFFF"/>
          <w:rtl/>
        </w:rPr>
        <w:t>في الظلال على أن المقصد هنا هو "تحطيم الهالة النفسية" التي قد يصنعها التحالف الكافر في عيون بعض المسلمين، وكشف حقيقة الخوف الكامن في صدور الأعداء ليتحرر المؤمنون من مهابتهم.</w:t>
      </w:r>
    </w:p>
    <w:p w14:paraId="01CD8739" w14:textId="1C0C0EF2" w:rsidR="00485658" w:rsidRPr="00485658" w:rsidRDefault="00485658" w:rsidP="00715D5C">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عقد الأخوة في النفاق (لإخوانهم): في قوله (يَقُولُونَ لِإِخْوَانِهِمُ الَّذِينَ كَفَرُوا). اللام هنا مشعرة بالنسب أو الصيرورة، وسماهم "إخوانهم" مجازاً نُحِت من المشاكلة والمشابهة في الكفر المبطن والمعلن، وهي أبلغ إشارة لسانية إلى التحام القلوب على الباطل.</w:t>
      </w:r>
    </w:p>
    <w:p w14:paraId="44C93F98" w14:textId="26678AD4"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715D5C">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تكثيف المؤكدات النحوية وسقوطها:</w:t>
      </w:r>
      <w:r w:rsidR="00715D5C">
        <w:rPr>
          <w:rFonts w:ascii="Arial" w:hAnsi="Arial" w:cs="Arial" w:hint="cs"/>
          <w:color w:val="0A0A0A"/>
          <w:sz w:val="32"/>
          <w:szCs w:val="32"/>
          <w:shd w:val="clear" w:color="auto" w:fill="FFFFFF"/>
          <w:rtl/>
        </w:rPr>
        <w:t xml:space="preserve"> </w:t>
      </w:r>
      <w:r w:rsidRPr="00485658">
        <w:rPr>
          <w:rFonts w:ascii="Arial" w:hAnsi="Arial" w:cs="Arial"/>
          <w:color w:val="0A0A0A"/>
          <w:sz w:val="32"/>
          <w:szCs w:val="32"/>
          <w:shd w:val="clear" w:color="auto" w:fill="FFFFFF"/>
          <w:rtl/>
        </w:rPr>
        <w:t>استخدم المنافقون أقصى درجات التأكيد اللغوي في وعودهم: اللام الموطئة للقسم، ونون التوكيد الثقيلة، والظرف الآتي المستغرق (</w:t>
      </w:r>
      <w:r w:rsidR="0063564B" w:rsidRPr="00EA3C4E">
        <w:rPr>
          <w:rFonts w:ascii="Arial" w:hAnsi="Arial" w:cs="Arial"/>
          <w:color w:val="0A0A0A"/>
          <w:sz w:val="32"/>
          <w:szCs w:val="32"/>
          <w:shd w:val="clear" w:color="auto" w:fill="FFFFFF"/>
          <w:rtl/>
        </w:rPr>
        <w:t>لَئِنْ أُخْرِجْتُمْ لَنَخْرُجَنَّ مَعَكُمْ وَلَا نُطِيعُ فِيكُمْ أَحَدًا أَبَدًا وَإِن قُوتِلْتُمْ لَنَنصُرَنَّكُمْ</w:t>
      </w:r>
      <w:r w:rsidR="0063564B" w:rsidRPr="0063564B">
        <w:rPr>
          <w:rFonts w:ascii="Arial" w:hAnsi="Arial" w:cs="Arial"/>
          <w:color w:val="0A0A0A"/>
          <w:sz w:val="32"/>
          <w:szCs w:val="32"/>
          <w:shd w:val="clear" w:color="auto" w:fill="FFFFFF"/>
          <w:rtl/>
        </w:rPr>
        <w:t xml:space="preserve"> </w:t>
      </w:r>
      <w:r w:rsidR="0063564B" w:rsidRPr="00EA3C4E">
        <w:rPr>
          <w:rFonts w:ascii="Arial" w:hAnsi="Arial" w:cs="Arial"/>
          <w:color w:val="0A0A0A"/>
          <w:sz w:val="32"/>
          <w:szCs w:val="32"/>
          <w:shd w:val="clear" w:color="auto" w:fill="FFFFFF"/>
          <w:rtl/>
        </w:rPr>
        <w:t>لَئِنْ أُخْرِجْتُمْ لَنَخْرُجَنَّ مَعَكُمْ وَلَا نُطِيعُ فِيكُمْ أَحَدًا أَبَدًا وَإِن قُوتِلْتُمْ لَنَنصُرَنَّكُمْ</w:t>
      </w:r>
      <w:r w:rsidRPr="00485658">
        <w:rPr>
          <w:rFonts w:ascii="Arial" w:hAnsi="Arial" w:cs="Arial"/>
          <w:color w:val="0A0A0A"/>
          <w:sz w:val="32"/>
          <w:szCs w:val="32"/>
          <w:shd w:val="clear" w:color="auto" w:fill="FFFFFF"/>
          <w:rtl/>
        </w:rPr>
        <w:t>). وجاء الرد الإلهي بالجملة الاسمية المؤكدة بـ (إنّ) ولام الابتداء لنسف هذا البناء النحوي كاملاً</w:t>
      </w:r>
      <w:r w:rsidR="0063564B">
        <w:rPr>
          <w:rFonts w:ascii="Arial" w:hAnsi="Arial" w:cs="Arial" w:hint="cs"/>
          <w:color w:val="0A0A0A"/>
          <w:sz w:val="32"/>
          <w:szCs w:val="32"/>
          <w:shd w:val="clear" w:color="auto" w:fill="FFFFFF"/>
          <w:rtl/>
        </w:rPr>
        <w:t xml:space="preserve"> بشهادة الله على كذبهم</w:t>
      </w:r>
      <w:r w:rsidRPr="00485658">
        <w:rPr>
          <w:rFonts w:ascii="Arial" w:hAnsi="Arial" w:cs="Arial"/>
          <w:color w:val="0A0A0A"/>
          <w:sz w:val="32"/>
          <w:szCs w:val="32"/>
          <w:shd w:val="clear" w:color="auto" w:fill="FFFFFF"/>
          <w:rtl/>
        </w:rPr>
        <w:t>: (وَاللَّهُ يَشْهَدُ إِنَّهُمْ لَكَاذِبُونَ).</w:t>
      </w:r>
    </w:p>
    <w:p w14:paraId="7799724D" w14:textId="1AA24FCC" w:rsidR="00485658" w:rsidRDefault="00485658" w:rsidP="00485658">
      <w:pPr>
        <w:jc w:val="both"/>
        <w:rPr>
          <w:rFonts w:ascii="Arial" w:hAnsi="Arial" w:cs="Arial"/>
          <w:color w:val="0A0A0A"/>
          <w:sz w:val="32"/>
          <w:szCs w:val="32"/>
          <w:shd w:val="clear" w:color="auto" w:fill="FFFFFF"/>
          <w:rtl/>
          <w:lang w:bidi="ar-OM"/>
        </w:rPr>
      </w:pPr>
      <w:r w:rsidRPr="00485658">
        <w:rPr>
          <w:rFonts w:ascii="Arial" w:hAnsi="Arial" w:cs="Arial"/>
          <w:color w:val="0A0A0A"/>
          <w:sz w:val="32"/>
          <w:szCs w:val="32"/>
          <w:shd w:val="clear" w:color="auto" w:fill="FFFFFF"/>
          <w:rtl/>
        </w:rPr>
        <w:t xml:space="preserve"> </w:t>
      </w:r>
      <w:r w:rsidR="0063564B">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امتداد التنازع الشرطي وصيغ الامتناع: صاغ القرآن ثلاث جمل شرطية متلاحقة مسبوقة بالقسم المجرّد: (</w:t>
      </w:r>
      <w:r w:rsidR="0063564B" w:rsidRPr="0063564B">
        <w:rPr>
          <w:rFonts w:ascii="Arial" w:hAnsi="Arial" w:cs="Arial"/>
          <w:color w:val="0A0A0A"/>
          <w:sz w:val="32"/>
          <w:szCs w:val="32"/>
          <w:shd w:val="clear" w:color="auto" w:fill="FFFFFF"/>
          <w:rtl/>
        </w:rPr>
        <w:t>َ</w:t>
      </w:r>
      <w:r w:rsidR="0063564B">
        <w:rPr>
          <w:rFonts w:ascii="Arial" w:hAnsi="Arial" w:cs="Arial" w:hint="cs"/>
          <w:color w:val="0A0A0A"/>
          <w:sz w:val="32"/>
          <w:szCs w:val="32"/>
          <w:shd w:val="clear" w:color="auto" w:fill="FFFFFF"/>
          <w:rtl/>
        </w:rPr>
        <w:t>ل</w:t>
      </w:r>
      <w:r w:rsidR="0063564B" w:rsidRPr="0063564B">
        <w:rPr>
          <w:rFonts w:ascii="Arial" w:hAnsi="Arial" w:cs="Arial"/>
          <w:color w:val="0A0A0A"/>
          <w:sz w:val="32"/>
          <w:szCs w:val="32"/>
          <w:shd w:val="clear" w:color="auto" w:fill="FFFFFF"/>
          <w:rtl/>
        </w:rPr>
        <w:t>ئِنْ أُخْرِجُوا لَا يَخْرُجُونَ مَعَهُمْ وَلَئِن قُوتِلُوا لَا يَنصُرُونَهُمْ وَلَئِن نَّصَرُوهُمْ لَيُوَلُّنَّ الْأَدْبَارَ ثُمَّ لَا يُنصَرُونَ</w:t>
      </w:r>
      <w:r w:rsidRPr="00485658">
        <w:rPr>
          <w:rFonts w:ascii="Arial" w:hAnsi="Arial" w:cs="Arial"/>
          <w:color w:val="0A0A0A"/>
          <w:sz w:val="32"/>
          <w:szCs w:val="32"/>
          <w:shd w:val="clear" w:color="auto" w:fill="FFFFFF"/>
          <w:rtl/>
        </w:rPr>
        <w:t>). واللافت هنا إعجاز غيبي؛ إذ حُذفت نون الرفع من الجواب الأخير (لَيُوَلُّنَّ) لأنه جواب القسم المقدر، ليدل على حتمية الفرار والهزيمة.</w:t>
      </w:r>
    </w:p>
    <w:p w14:paraId="65011531" w14:textId="77777777" w:rsidR="00C878D8" w:rsidRDefault="0063564B" w:rsidP="00C878D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lastRenderedPageBreak/>
        <w:tab/>
      </w:r>
      <w:r>
        <w:rPr>
          <w:rFonts w:ascii="Arial" w:hAnsi="Arial" w:cs="Arial" w:hint="cs"/>
          <w:color w:val="0A0A0A"/>
          <w:sz w:val="32"/>
          <w:szCs w:val="32"/>
          <w:shd w:val="clear" w:color="auto" w:fill="FFFFFF"/>
          <w:rtl/>
        </w:rPr>
        <w:t>*(</w:t>
      </w:r>
      <w:hyperlink r:id="rId73" w:history="1">
        <w:r w:rsidRPr="00EA3C4E">
          <w:rPr>
            <w:rFonts w:ascii="Arial" w:hAnsi="Arial" w:cs="Arial"/>
            <w:color w:val="0A0A0A"/>
            <w:sz w:val="32"/>
            <w:szCs w:val="32"/>
            <w:shd w:val="clear" w:color="auto" w:fill="FFFFFF"/>
            <w:rtl/>
          </w:rPr>
          <w:t xml:space="preserve">لَأَنتُمْ أَشَدُّ رَهْبَةً فِي صُدُورِهِم مِّنَ اللَّهِ ۚ </w:t>
        </w:r>
        <w:proofErr w:type="spellStart"/>
        <w:r w:rsidRPr="00EA3C4E">
          <w:rPr>
            <w:rFonts w:ascii="Arial" w:hAnsi="Arial" w:cs="Arial"/>
            <w:color w:val="0A0A0A"/>
            <w:sz w:val="32"/>
            <w:szCs w:val="32"/>
            <w:shd w:val="clear" w:color="auto" w:fill="FFFFFF"/>
            <w:rtl/>
          </w:rPr>
          <w:t>ذَٰلِكَ</w:t>
        </w:r>
        <w:proofErr w:type="spellEnd"/>
        <w:r w:rsidRPr="00EA3C4E">
          <w:rPr>
            <w:rFonts w:ascii="Arial" w:hAnsi="Arial" w:cs="Arial"/>
            <w:color w:val="0A0A0A"/>
            <w:sz w:val="32"/>
            <w:szCs w:val="32"/>
            <w:shd w:val="clear" w:color="auto" w:fill="FFFFFF"/>
            <w:rtl/>
          </w:rPr>
          <w:t xml:space="preserve"> بِأَنَّهُمْ قَوْمٌ لَّا يَفْقَهُونَ</w:t>
        </w:r>
      </w:hyperlink>
      <w:r w:rsidRPr="00EA3C4E">
        <w:rPr>
          <w:rFonts w:ascii="Arial" w:hAnsi="Arial" w:cs="Arial"/>
          <w:color w:val="0A0A0A"/>
          <w:sz w:val="32"/>
          <w:szCs w:val="32"/>
          <w:shd w:val="clear" w:color="auto" w:fill="FFFFFF"/>
        </w:rPr>
        <w:t> (</w:t>
      </w:r>
      <w:r w:rsidR="00485658" w:rsidRPr="00485658">
        <w:rPr>
          <w:rFonts w:ascii="Arial" w:hAnsi="Arial" w:cs="Arial"/>
          <w:color w:val="0A0A0A"/>
          <w:sz w:val="32"/>
          <w:szCs w:val="32"/>
          <w:shd w:val="clear" w:color="auto" w:fill="FFFFFF"/>
          <w:rtl/>
        </w:rPr>
        <w:t>التفريق اللساني بين الفقه والعقل:</w:t>
      </w:r>
      <w:r>
        <w:rPr>
          <w:rFonts w:ascii="Arial" w:hAnsi="Arial" w:cs="Arial" w:hint="cs"/>
          <w:color w:val="0A0A0A"/>
          <w:sz w:val="32"/>
          <w:szCs w:val="32"/>
          <w:shd w:val="clear" w:color="auto" w:fill="FFFFFF"/>
          <w:rtl/>
        </w:rPr>
        <w:t xml:space="preserve"> </w:t>
      </w:r>
      <w:r w:rsidR="00485658" w:rsidRPr="00485658">
        <w:rPr>
          <w:rFonts w:ascii="Arial" w:hAnsi="Arial" w:cs="Arial"/>
          <w:color w:val="0A0A0A"/>
          <w:sz w:val="32"/>
          <w:szCs w:val="32"/>
          <w:shd w:val="clear" w:color="auto" w:fill="FFFFFF"/>
          <w:rtl/>
        </w:rPr>
        <w:t xml:space="preserve">ختم </w:t>
      </w:r>
      <w:r w:rsidR="00C878D8">
        <w:rPr>
          <w:rFonts w:ascii="Arial" w:hAnsi="Arial" w:cs="Arial" w:hint="cs"/>
          <w:color w:val="0A0A0A"/>
          <w:sz w:val="32"/>
          <w:szCs w:val="32"/>
          <w:shd w:val="clear" w:color="auto" w:fill="FFFFFF"/>
          <w:rtl/>
        </w:rPr>
        <w:t xml:space="preserve">هذه </w:t>
      </w:r>
      <w:r w:rsidR="00485658" w:rsidRPr="00485658">
        <w:rPr>
          <w:rFonts w:ascii="Arial" w:hAnsi="Arial" w:cs="Arial"/>
          <w:color w:val="0A0A0A"/>
          <w:sz w:val="32"/>
          <w:szCs w:val="32"/>
          <w:shd w:val="clear" w:color="auto" w:fill="FFFFFF"/>
          <w:rtl/>
        </w:rPr>
        <w:t xml:space="preserve">الآية بـ (بِأَنَّهُمْ قَوْمٌ لَّا يَفْقَهُونَ) والآية الثانية بـ (بِأَنَّهُمْ قَوْمٌ لَّا يَعْقِلُونَ). الفقه هو درك الأشياء الخفية، فلما غاب عنهم أن خشية الله أولى من خشية البشر كانوا "لا يفقّهون". </w:t>
      </w:r>
    </w:p>
    <w:p w14:paraId="37A29DAA" w14:textId="08FBF0D8" w:rsidR="00C878D8" w:rsidRPr="00C878D8" w:rsidRDefault="00C878D8" w:rsidP="00C878D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74" w:history="1">
        <w:r w:rsidRPr="00EA3C4E">
          <w:rPr>
            <w:rFonts w:ascii="Arial" w:hAnsi="Arial" w:cs="Arial"/>
            <w:color w:val="0A0A0A"/>
            <w:sz w:val="32"/>
            <w:szCs w:val="32"/>
            <w:shd w:val="clear" w:color="auto" w:fill="FFFFFF"/>
            <w:rtl/>
          </w:rPr>
          <w:t xml:space="preserve">لَا يُقَاتِلُونَكُمْ جَمِيعًا إِلَّا فِي قُرًى مُّحَصَّنَةٍ أَوْ مِن وَرَاءِ جُدُرٍ ۚ بَأْسُهُم بَيْنَهُمْ شَدِيدٌ ۚ تَحْسَبُهُمْ جَمِيعًا وَقُلُوبُهُمْ </w:t>
        </w:r>
        <w:proofErr w:type="spellStart"/>
        <w:r w:rsidRPr="00EA3C4E">
          <w:rPr>
            <w:rFonts w:ascii="Arial" w:hAnsi="Arial" w:cs="Arial"/>
            <w:color w:val="0A0A0A"/>
            <w:sz w:val="32"/>
            <w:szCs w:val="32"/>
            <w:shd w:val="clear" w:color="auto" w:fill="FFFFFF"/>
            <w:rtl/>
          </w:rPr>
          <w:t>شَتَّىٰ</w:t>
        </w:r>
        <w:proofErr w:type="spellEnd"/>
        <w:r w:rsidRPr="00EA3C4E">
          <w:rPr>
            <w:rFonts w:ascii="Arial" w:hAnsi="Arial" w:cs="Arial"/>
            <w:color w:val="0A0A0A"/>
            <w:sz w:val="32"/>
            <w:szCs w:val="32"/>
            <w:shd w:val="clear" w:color="auto" w:fill="FFFFFF"/>
            <w:rtl/>
          </w:rPr>
          <w:t xml:space="preserve"> ۚ </w:t>
        </w:r>
        <w:proofErr w:type="spellStart"/>
        <w:r w:rsidRPr="00EA3C4E">
          <w:rPr>
            <w:rFonts w:ascii="Arial" w:hAnsi="Arial" w:cs="Arial"/>
            <w:color w:val="0A0A0A"/>
            <w:sz w:val="32"/>
            <w:szCs w:val="32"/>
            <w:shd w:val="clear" w:color="auto" w:fill="FFFFFF"/>
            <w:rtl/>
          </w:rPr>
          <w:t>ذَٰلِكَ</w:t>
        </w:r>
        <w:proofErr w:type="spellEnd"/>
        <w:r w:rsidRPr="00EA3C4E">
          <w:rPr>
            <w:rFonts w:ascii="Arial" w:hAnsi="Arial" w:cs="Arial"/>
            <w:color w:val="0A0A0A"/>
            <w:sz w:val="32"/>
            <w:szCs w:val="32"/>
            <w:shd w:val="clear" w:color="auto" w:fill="FFFFFF"/>
            <w:rtl/>
          </w:rPr>
          <w:t xml:space="preserve"> بِأَنَّهُمْ قَوْمٌ لَّا يَعْقِلُونَ</w:t>
        </w:r>
      </w:hyperlink>
      <w:r>
        <w:rPr>
          <w:rFonts w:ascii="Arial" w:hAnsi="Arial" w:cs="Arial" w:hint="cs"/>
          <w:color w:val="0A0A0A"/>
          <w:sz w:val="32"/>
          <w:szCs w:val="32"/>
          <w:shd w:val="clear" w:color="auto" w:fill="FFFFFF"/>
          <w:rtl/>
        </w:rPr>
        <w:t>)</w:t>
      </w:r>
    </w:p>
    <w:p w14:paraId="54C2DAC6" w14:textId="7596DCD4" w:rsidR="00485658" w:rsidRPr="00485658" w:rsidRDefault="00485658" w:rsidP="00C878D8">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والعقل هو الحابس عن الهوى وجامع الشتات، فلما تفرقت قلوبهم رغم مظاهر اجتماعهم كانوا "لا يعقلون".</w:t>
      </w:r>
    </w:p>
    <w:p w14:paraId="58804445" w14:textId="083A67DB" w:rsidR="00485658" w:rsidRPr="00485658" w:rsidRDefault="00485658" w:rsidP="00C878D8">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الاستفهام </w:t>
      </w:r>
      <w:proofErr w:type="spellStart"/>
      <w:r w:rsidRPr="00485658">
        <w:rPr>
          <w:rFonts w:ascii="Arial" w:hAnsi="Arial" w:cs="Arial"/>
          <w:color w:val="0A0A0A"/>
          <w:sz w:val="32"/>
          <w:szCs w:val="32"/>
          <w:shd w:val="clear" w:color="auto" w:fill="FFFFFF"/>
          <w:rtl/>
        </w:rPr>
        <w:t>التعجيبي</w:t>
      </w:r>
      <w:proofErr w:type="spellEnd"/>
      <w:r w:rsidRPr="00485658">
        <w:rPr>
          <w:rFonts w:ascii="Arial" w:hAnsi="Arial" w:cs="Arial"/>
          <w:color w:val="0A0A0A"/>
          <w:sz w:val="32"/>
          <w:szCs w:val="32"/>
          <w:shd w:val="clear" w:color="auto" w:fill="FFFFFF"/>
          <w:rtl/>
        </w:rPr>
        <w:t xml:space="preserve"> والتشويقي:</w:t>
      </w:r>
      <w:r w:rsidR="00F86AA2">
        <w:rPr>
          <w:rFonts w:ascii="Arial" w:hAnsi="Arial" w:cs="Arial" w:hint="cs"/>
          <w:color w:val="0A0A0A"/>
          <w:sz w:val="32"/>
          <w:szCs w:val="32"/>
          <w:shd w:val="clear" w:color="auto" w:fill="FFFFFF"/>
          <w:rtl/>
        </w:rPr>
        <w:t xml:space="preserve"> </w:t>
      </w:r>
      <w:r w:rsidRPr="00485658">
        <w:rPr>
          <w:rFonts w:ascii="Arial" w:hAnsi="Arial" w:cs="Arial"/>
          <w:color w:val="0A0A0A"/>
          <w:sz w:val="32"/>
          <w:szCs w:val="32"/>
          <w:shd w:val="clear" w:color="auto" w:fill="FFFFFF"/>
          <w:rtl/>
        </w:rPr>
        <w:t>(أَلَمْ تَرَ إِلَى الَّذِينَ نَافَقُوا). الرؤية هنا بصرية أو علمية، والهمزة لتعجيب النبي والمسلمين من جرأة هؤلاء المنافقين وغبائهم السياسي والعقدي، وهو التفات بياني يشد الانتباه للمشهد الساخر.</w:t>
      </w:r>
    </w:p>
    <w:p w14:paraId="5D413D7B" w14:textId="43AEF92D" w:rsidR="00CD04B1" w:rsidRPr="00CD04B1" w:rsidRDefault="00485658" w:rsidP="00CD04B1">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C878D8">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المجاز في (في صدورهم) والمقابلة: (لَأَنتُمْ أَشَدُّ رَهْبَةً فِي صُدُورِهِم مِّنَ اللَّهِ). جعل الصدر ظرفاً للرهبة، </w:t>
      </w:r>
      <w:r w:rsidR="00CD04B1" w:rsidRPr="00CD04B1">
        <w:rPr>
          <w:rFonts w:ascii="Arial" w:hAnsi="Arial" w:cs="Arial"/>
          <w:color w:val="0A0A0A"/>
          <w:sz w:val="32"/>
          <w:szCs w:val="32"/>
          <w:shd w:val="clear" w:color="auto" w:fill="FFFFFF"/>
          <w:rtl/>
        </w:rPr>
        <w:t>أُطلق لفظ "الصدور" (المحل) والمقصود هو "النفوس أو القلوب" (الحالّ بداخلها). لأن الخوف والرهبة محلهما الحقيقي هو القلب أو النفس، فالعرب تذكر المحل وتريد الحالّ أو العكس.</w:t>
      </w:r>
    </w:p>
    <w:p w14:paraId="75EF8D5A" w14:textId="57240394" w:rsidR="00CD04B1" w:rsidRPr="00CD04B1" w:rsidRDefault="00CD04B1" w:rsidP="00CD04B1">
      <w:pPr>
        <w:ind w:firstLine="720"/>
        <w:jc w:val="both"/>
        <w:rPr>
          <w:rFonts w:ascii="Arial" w:hAnsi="Arial" w:cs="Arial"/>
          <w:color w:val="0A0A0A"/>
          <w:sz w:val="32"/>
          <w:szCs w:val="32"/>
          <w:shd w:val="clear" w:color="auto" w:fill="FFFFFF"/>
          <w:rtl/>
        </w:rPr>
      </w:pPr>
      <w:r w:rsidRPr="00CD04B1">
        <w:rPr>
          <w:rFonts w:ascii="Arial" w:hAnsi="Arial" w:cs="Arial"/>
          <w:color w:val="0A0A0A"/>
          <w:sz w:val="32"/>
          <w:szCs w:val="32"/>
          <w:shd w:val="clear" w:color="auto" w:fill="FFFFFF"/>
          <w:rtl/>
        </w:rPr>
        <w:t>سرّها البلاغي: الإيجاز والمبالغة. فكلمة "في صدورهم" توحي بأن هذا الرعب تمكّن من أعماق نفوسهم وضمائرهم الخفية، حتى إن مظاهر الشجاعة التي يتظاهرون بها تتلاشى أمام هيبة المؤمنين</w:t>
      </w:r>
      <w:r>
        <w:rPr>
          <w:rFonts w:ascii="Arial" w:hAnsi="Arial" w:cs="Arial" w:hint="cs"/>
          <w:color w:val="0A0A0A"/>
          <w:sz w:val="32"/>
          <w:szCs w:val="32"/>
          <w:shd w:val="clear" w:color="auto" w:fill="FFFFFF"/>
          <w:rtl/>
        </w:rPr>
        <w:t>، ف</w:t>
      </w:r>
      <w:r w:rsidRPr="00CD04B1">
        <w:rPr>
          <w:rFonts w:ascii="Arial" w:hAnsi="Arial" w:cs="Arial"/>
          <w:color w:val="0A0A0A"/>
          <w:sz w:val="32"/>
          <w:szCs w:val="32"/>
          <w:shd w:val="clear" w:color="auto" w:fill="FFFFFF"/>
          <w:rtl/>
        </w:rPr>
        <w:t>أُطلق لفظ "الصدور" (المحل) والمقصود هو "النفوس أو القلوب" (الحالّ بداخلها). لأن الخوف والرهبة محلهما الحقيقي هو القلب أو النفس، فالعرب تذكر المحل وتريد الحالّ أو العكس.</w:t>
      </w:r>
    </w:p>
    <w:p w14:paraId="4BC7F3BE" w14:textId="6B50505A" w:rsidR="00485658" w:rsidRPr="00485658" w:rsidRDefault="00CD04B1" w:rsidP="00CD04B1">
      <w:pPr>
        <w:ind w:firstLine="720"/>
        <w:jc w:val="both"/>
        <w:rPr>
          <w:rFonts w:ascii="Arial" w:hAnsi="Arial" w:cs="Arial"/>
          <w:color w:val="0A0A0A"/>
          <w:sz w:val="32"/>
          <w:szCs w:val="32"/>
          <w:shd w:val="clear" w:color="auto" w:fill="FFFFFF"/>
          <w:rtl/>
        </w:rPr>
      </w:pPr>
      <w:r w:rsidRPr="00CD04B1">
        <w:rPr>
          <w:rFonts w:ascii="Arial" w:hAnsi="Arial" w:cs="Arial"/>
          <w:color w:val="0A0A0A"/>
          <w:sz w:val="32"/>
          <w:szCs w:val="32"/>
          <w:shd w:val="clear" w:color="auto" w:fill="FFFFFF"/>
          <w:rtl/>
        </w:rPr>
        <w:t>سرّها البلاغي: الإيجاز والمبالغة. فكلمة "في صدورهم" توحي بأن هذا الرعب تمكّن من أعماق نفوسهم وضمائرهم الخفية، حتى إن مظاهر الشجاعة التي يتظاهرون بها تتلاشى أمام هيبة المؤمنين</w:t>
      </w:r>
      <w:r>
        <w:rPr>
          <w:rFonts w:ascii="Arial" w:hAnsi="Arial" w:cs="Arial" w:hint="cs"/>
          <w:color w:val="0A0A0A"/>
          <w:sz w:val="32"/>
          <w:szCs w:val="32"/>
          <w:shd w:val="clear" w:color="auto" w:fill="FFFFFF"/>
          <w:rtl/>
        </w:rPr>
        <w:t xml:space="preserve">، </w:t>
      </w:r>
      <w:r w:rsidR="00485658" w:rsidRPr="00485658">
        <w:rPr>
          <w:rFonts w:ascii="Arial" w:hAnsi="Arial" w:cs="Arial"/>
          <w:color w:val="0A0A0A"/>
          <w:sz w:val="32"/>
          <w:szCs w:val="32"/>
          <w:shd w:val="clear" w:color="auto" w:fill="FFFFFF"/>
          <w:rtl/>
        </w:rPr>
        <w:t>والمقابلة الصادمة هنا تكشف عن خلل في الميزان؛ يخافون المخلوق العاجز أكثر من الخالق القاهر!</w:t>
      </w:r>
    </w:p>
    <w:p w14:paraId="50DE9059" w14:textId="0AA6E60B"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CD04B1">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كناية التقوقع (من وراء جُدر): (لَا يُقَاتِلُونَكُمْ جَمِيعًا إِلَّا فِي قُرًى مُّحَصَّنَةٍ أَوْ مِن وَرَاءِ جُدُرٍ). كناية عن الجبن البالغ وسقوط الروح الهجومية لديهم. فهم لا يواجهون وجهاً لوجه بل يحتمون بالوسائط المادية والموانع.</w:t>
      </w:r>
    </w:p>
    <w:p w14:paraId="05547563" w14:textId="0A79FC76"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CD04B1">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الطباق والمفارقة التمثيلية: (تَحْسَبُهُمْ جَمِيعًا وَقُلُوبُهُمْ </w:t>
      </w:r>
      <w:proofErr w:type="spellStart"/>
      <w:r w:rsidRPr="00485658">
        <w:rPr>
          <w:rFonts w:ascii="Arial" w:hAnsi="Arial" w:cs="Arial"/>
          <w:color w:val="0A0A0A"/>
          <w:sz w:val="32"/>
          <w:szCs w:val="32"/>
          <w:shd w:val="clear" w:color="auto" w:fill="FFFFFF"/>
          <w:rtl/>
        </w:rPr>
        <w:t>شَتَّىٰ</w:t>
      </w:r>
      <w:proofErr w:type="spellEnd"/>
      <w:r w:rsidRPr="00485658">
        <w:rPr>
          <w:rFonts w:ascii="Arial" w:hAnsi="Arial" w:cs="Arial"/>
          <w:color w:val="0A0A0A"/>
          <w:sz w:val="32"/>
          <w:szCs w:val="32"/>
          <w:shd w:val="clear" w:color="auto" w:fill="FFFFFF"/>
          <w:rtl/>
        </w:rPr>
        <w:t>). طباق دقيق بين الرؤية البصرية (الجمع) والحقيقة النفسية (الشتات). وحذف مفعول "تحسب" الثاني للدلالة على الإطلاق، كأن الرائي يظنهم كتلة واحدة بينما هم شظايا مبعثرة.</w:t>
      </w:r>
    </w:p>
    <w:p w14:paraId="5D061B2A" w14:textId="77777777" w:rsidR="00485658" w:rsidRPr="00485658" w:rsidRDefault="00485658" w:rsidP="00CD04B1">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lastRenderedPageBreak/>
        <w:t>هنا تشرق لفتات *ابن تيمية* و*ابن القيم* حول طبائع النفوس البشرية وسنن التحالفات:</w:t>
      </w:r>
    </w:p>
    <w:p w14:paraId="4E4CFF43" w14:textId="14D7FA29" w:rsidR="00485658" w:rsidRPr="00485658" w:rsidRDefault="00485658" w:rsidP="00CD04B1">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حتمية الخذلان في تحالف الباطل: يعلق ابن تيمية</w:t>
      </w:r>
      <w:r w:rsidR="00F86AA2">
        <w:rPr>
          <w:rFonts w:ascii="Arial" w:hAnsi="Arial" w:cs="Arial" w:hint="cs"/>
          <w:color w:val="0A0A0A"/>
          <w:sz w:val="32"/>
          <w:szCs w:val="32"/>
          <w:shd w:val="clear" w:color="auto" w:fill="FFFFFF"/>
          <w:rtl/>
        </w:rPr>
        <w:t>- رحمه الله-</w:t>
      </w:r>
      <w:r w:rsidRPr="00485658">
        <w:rPr>
          <w:rFonts w:ascii="Arial" w:hAnsi="Arial" w:cs="Arial"/>
          <w:color w:val="0A0A0A"/>
          <w:sz w:val="32"/>
          <w:szCs w:val="32"/>
          <w:shd w:val="clear" w:color="auto" w:fill="FFFFFF"/>
          <w:rtl/>
        </w:rPr>
        <w:t xml:space="preserve"> على هذه الآيات مستنبطاً قاعدة سياسية واجتماعية: "كل ولاية أو تحالف لا يكون لله، فإنه يؤول إلى تبرؤ وتباغض". المنافقون وعدوا ليرفعوا معنويات اليهود، لكن عند ساعة الصفر المادية فروا؛ لأن الرابط بينهم مصلحي نفعي لا عقدي ثباتي.</w:t>
      </w:r>
    </w:p>
    <w:p w14:paraId="7AE9817B" w14:textId="29E82C84" w:rsid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CD04B1">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عقوبة الخوف الخفي: يحلل ابن القيم</w:t>
      </w:r>
      <w:r w:rsidR="00CD04B1">
        <w:rPr>
          <w:rFonts w:ascii="Arial" w:hAnsi="Arial" w:cs="Arial" w:hint="cs"/>
          <w:color w:val="0A0A0A"/>
          <w:sz w:val="32"/>
          <w:szCs w:val="32"/>
          <w:shd w:val="clear" w:color="auto" w:fill="FFFFFF"/>
          <w:rtl/>
        </w:rPr>
        <w:t xml:space="preserve"> </w:t>
      </w:r>
      <w:r w:rsidR="00CD04B1">
        <w:rPr>
          <w:rFonts w:ascii="Arial" w:hAnsi="Arial" w:cs="Arial"/>
          <w:color w:val="0A0A0A"/>
          <w:sz w:val="32"/>
          <w:szCs w:val="32"/>
          <w:shd w:val="clear" w:color="auto" w:fill="FFFFFF"/>
          <w:rtl/>
        </w:rPr>
        <w:t>–</w:t>
      </w:r>
      <w:r w:rsidR="00CD04B1">
        <w:rPr>
          <w:rFonts w:ascii="Arial" w:hAnsi="Arial" w:cs="Arial" w:hint="cs"/>
          <w:color w:val="0A0A0A"/>
          <w:sz w:val="32"/>
          <w:szCs w:val="32"/>
          <w:shd w:val="clear" w:color="auto" w:fill="FFFFFF"/>
          <w:rtl/>
        </w:rPr>
        <w:t xml:space="preserve"> رحمه الله-</w:t>
      </w:r>
      <w:r w:rsidRPr="00485658">
        <w:rPr>
          <w:rFonts w:ascii="Arial" w:hAnsi="Arial" w:cs="Arial"/>
          <w:color w:val="0A0A0A"/>
          <w:sz w:val="32"/>
          <w:szCs w:val="32"/>
          <w:shd w:val="clear" w:color="auto" w:fill="FFFFFF"/>
          <w:rtl/>
        </w:rPr>
        <w:t xml:space="preserve"> قوله (لَأَنتُمْ أَشَدُّ رَهْبَةً)</w:t>
      </w:r>
      <w:r w:rsidR="00F86AA2">
        <w:rPr>
          <w:rFonts w:ascii="Arial" w:hAnsi="Arial" w:cs="Arial" w:hint="cs"/>
          <w:color w:val="0A0A0A"/>
          <w:sz w:val="32"/>
          <w:szCs w:val="32"/>
          <w:shd w:val="clear" w:color="auto" w:fill="FFFFFF"/>
          <w:rtl/>
        </w:rPr>
        <w:t xml:space="preserve"> </w:t>
      </w:r>
      <w:r w:rsidRPr="00485658">
        <w:rPr>
          <w:rFonts w:ascii="Arial" w:hAnsi="Arial" w:cs="Arial"/>
          <w:color w:val="0A0A0A"/>
          <w:sz w:val="32"/>
          <w:szCs w:val="32"/>
          <w:shd w:val="clear" w:color="auto" w:fill="FFFFFF"/>
          <w:rtl/>
        </w:rPr>
        <w:t>أن من خاف غير الله، سُلّط عليه ذلك المخلوق وامتلأ قلبه رعباً منه. الجبن هنا عقوبة إلهية عاجلة نزلت بقلوبهم نتيجة لعدم فقههم لعظمة الله وتوحيده.</w:t>
      </w:r>
    </w:p>
    <w:p w14:paraId="4B008836" w14:textId="0A6BC147" w:rsidR="00F86AA2" w:rsidRDefault="00F86AA2" w:rsidP="0048565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r w:rsidRPr="00F86AA2">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ك</w:t>
      </w:r>
      <w:r w:rsidRPr="00F86AA2">
        <w:rPr>
          <w:rFonts w:ascii="Arial" w:hAnsi="Arial" w:cs="Arial"/>
          <w:color w:val="0A0A0A"/>
          <w:sz w:val="32"/>
          <w:szCs w:val="32"/>
          <w:shd w:val="clear" w:color="auto" w:fill="FFFFFF"/>
          <w:rtl/>
        </w:rPr>
        <w:t xml:space="preserve">مَثَلِ الَّذِينَ مِن قَبْلِهِمْ قَرِيبًا </w:t>
      </w:r>
      <w:proofErr w:type="gramStart"/>
      <w:r w:rsidRPr="00F86AA2">
        <w:rPr>
          <w:rFonts w:ascii="Arial" w:hAnsi="Arial" w:cs="Arial"/>
          <w:color w:val="0A0A0A"/>
          <w:sz w:val="32"/>
          <w:szCs w:val="32"/>
          <w:shd w:val="clear" w:color="auto" w:fill="FFFFFF"/>
          <w:rtl/>
        </w:rPr>
        <w:t xml:space="preserve">ۖ </w:t>
      </w:r>
      <w:r>
        <w:rPr>
          <w:rFonts w:ascii="Arial" w:hAnsi="Arial" w:cs="Arial" w:hint="cs"/>
          <w:color w:val="0A0A0A"/>
          <w:sz w:val="32"/>
          <w:szCs w:val="32"/>
          <w:shd w:val="clear" w:color="auto" w:fill="FFFFFF"/>
          <w:rtl/>
        </w:rPr>
        <w:t>)</w:t>
      </w:r>
      <w:proofErr w:type="gramEnd"/>
      <w:r>
        <w:rPr>
          <w:rFonts w:ascii="Arial" w:hAnsi="Arial" w:cs="Arial" w:hint="cs"/>
          <w:color w:val="0A0A0A"/>
          <w:sz w:val="32"/>
          <w:szCs w:val="32"/>
          <w:shd w:val="clear" w:color="auto" w:fill="FFFFFF"/>
          <w:rtl/>
        </w:rPr>
        <w:t xml:space="preserve"> يعني مشركي مكة، (</w:t>
      </w:r>
      <w:r w:rsidRPr="00F86AA2">
        <w:rPr>
          <w:rFonts w:ascii="Arial" w:hAnsi="Arial" w:cs="Arial"/>
          <w:color w:val="0A0A0A"/>
          <w:sz w:val="32"/>
          <w:szCs w:val="32"/>
          <w:shd w:val="clear" w:color="auto" w:fill="FFFFFF"/>
          <w:rtl/>
        </w:rPr>
        <w:t>ذَاقُوا وَبَالَ أَمْرِهِمْ</w:t>
      </w:r>
      <w:r>
        <w:rPr>
          <w:rFonts w:ascii="Arial" w:hAnsi="Arial" w:cs="Arial" w:hint="cs"/>
          <w:color w:val="0A0A0A"/>
          <w:sz w:val="32"/>
          <w:szCs w:val="32"/>
          <w:shd w:val="clear" w:color="auto" w:fill="FFFFFF"/>
          <w:rtl/>
        </w:rPr>
        <w:t xml:space="preserve">) يعني: يوم بدر، وكان ذلك قبل غزوة بني النضير، قاله مجاهد، وقال ابن عباس رضي الله عنهما: </w:t>
      </w:r>
      <w:r w:rsidRPr="00F86AA2">
        <w:rPr>
          <w:rFonts w:ascii="Arial" w:hAnsi="Arial" w:cs="Arial"/>
          <w:color w:val="0A0A0A"/>
          <w:sz w:val="32"/>
          <w:szCs w:val="32"/>
          <w:shd w:val="clear" w:color="auto" w:fill="FFFFFF"/>
          <w:rtl/>
        </w:rPr>
        <w:t>َ</w:t>
      </w:r>
      <w:r>
        <w:rPr>
          <w:rFonts w:ascii="Arial" w:hAnsi="Arial" w:cs="Arial" w:hint="cs"/>
          <w:color w:val="0A0A0A"/>
          <w:sz w:val="32"/>
          <w:szCs w:val="32"/>
          <w:shd w:val="clear" w:color="auto" w:fill="FFFFFF"/>
          <w:rtl/>
        </w:rPr>
        <w:t>ك</w:t>
      </w:r>
      <w:r w:rsidRPr="00F86AA2">
        <w:rPr>
          <w:rFonts w:ascii="Arial" w:hAnsi="Arial" w:cs="Arial"/>
          <w:color w:val="0A0A0A"/>
          <w:sz w:val="32"/>
          <w:szCs w:val="32"/>
          <w:shd w:val="clear" w:color="auto" w:fill="FFFFFF"/>
          <w:rtl/>
        </w:rPr>
        <w:t xml:space="preserve">مَثَلِ الَّذِينَ مِن قَبْلِهِمْ قَرِيبًا ۖ </w:t>
      </w:r>
      <w:r>
        <w:rPr>
          <w:rFonts w:ascii="Arial" w:hAnsi="Arial" w:cs="Arial" w:hint="cs"/>
          <w:color w:val="0A0A0A"/>
          <w:sz w:val="32"/>
          <w:szCs w:val="32"/>
          <w:shd w:val="clear" w:color="auto" w:fill="FFFFFF"/>
          <w:rtl/>
        </w:rPr>
        <w:t>) يعني بني قينقاع، وقيل: مثل قريظة كمل بني النضير، وكان بينهما سنتان (</w:t>
      </w:r>
      <w:r w:rsidRPr="00F86AA2">
        <w:rPr>
          <w:rFonts w:ascii="Arial" w:hAnsi="Arial" w:cs="Arial"/>
          <w:color w:val="0A0A0A"/>
          <w:sz w:val="32"/>
          <w:szCs w:val="32"/>
          <w:shd w:val="clear" w:color="auto" w:fill="FFFFFF"/>
          <w:rtl/>
        </w:rPr>
        <w:t>وَلَهُمْ عَذَابٌ أَلِيمٌ</w:t>
      </w:r>
      <w:r>
        <w:rPr>
          <w:rFonts w:ascii="Arial" w:hAnsi="Arial" w:cs="Arial" w:hint="cs"/>
          <w:color w:val="0A0A0A"/>
          <w:sz w:val="32"/>
          <w:szCs w:val="32"/>
          <w:shd w:val="clear" w:color="auto" w:fill="FFFFFF"/>
          <w:rtl/>
        </w:rPr>
        <w:t>)، ثم ضرب مثلا للمنافقين واليهود جميعا في تخاذلهم فقال:</w:t>
      </w:r>
    </w:p>
    <w:p w14:paraId="3B37E7D8" w14:textId="2C0D423B" w:rsidR="00477AF6" w:rsidRPr="00477AF6" w:rsidRDefault="00F86AA2" w:rsidP="00E8535C">
      <w:pPr>
        <w:spacing w:before="240"/>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w:t>
      </w:r>
      <w:hyperlink r:id="rId75" w:history="1">
        <w:r w:rsidRPr="00EA3C4E">
          <w:rPr>
            <w:rFonts w:ascii="Arial" w:hAnsi="Arial" w:cs="Arial"/>
            <w:color w:val="0A0A0A"/>
            <w:sz w:val="32"/>
            <w:szCs w:val="32"/>
            <w:shd w:val="clear" w:color="auto" w:fill="FFFFFF"/>
            <w:rtl/>
          </w:rPr>
          <w:t>كَمَثَلِ الشَّيْطَانِ إِذْ قَالَ لِلْإِنسَانِ اكْفُرْ فَلَمَّا كَفَرَ قَالَ إِنِّي بَرِيءٌ مِّنكَ إِنِّي أَخَافُ اللَّهَ رَبَّ الْعَالَمِينَ</w:t>
        </w:r>
      </w:hyperlink>
      <w:r>
        <w:rPr>
          <w:rFonts w:ascii="Arial" w:hAnsi="Arial" w:cs="Arial" w:hint="cs"/>
          <w:color w:val="0A0A0A"/>
          <w:sz w:val="32"/>
          <w:szCs w:val="32"/>
          <w:shd w:val="clear" w:color="auto" w:fill="FFFFFF"/>
          <w:rtl/>
        </w:rPr>
        <w:t>) أي مثل المنافقين في غرورهم بني النضير كمثل الشيطان.</w:t>
      </w:r>
    </w:p>
    <w:p w14:paraId="79D1E2D7" w14:textId="6FE5A741" w:rsidR="00477AF6" w:rsidRPr="00485658" w:rsidRDefault="00477AF6" w:rsidP="00E8535C">
      <w:pPr>
        <w:spacing w:before="240"/>
        <w:ind w:firstLine="720"/>
        <w:jc w:val="both"/>
        <w:rPr>
          <w:rFonts w:ascii="Arial" w:hAnsi="Arial" w:cs="Arial"/>
          <w:color w:val="0A0A0A"/>
          <w:sz w:val="32"/>
          <w:szCs w:val="32"/>
          <w:shd w:val="clear" w:color="auto" w:fill="FFFFFF"/>
          <w:rtl/>
        </w:rPr>
      </w:pPr>
      <w:r w:rsidRPr="00477AF6">
        <w:rPr>
          <w:rFonts w:ascii="Arial" w:hAnsi="Arial" w:cs="Arial"/>
          <w:color w:val="0A0A0A"/>
          <w:sz w:val="32"/>
          <w:szCs w:val="32"/>
          <w:shd w:val="clear" w:color="auto" w:fill="FFFFFF"/>
          <w:rtl/>
        </w:rPr>
        <w:t>قَالَ ابْنُ عَبَّاسٍ ضَرَبَ اللَّهُ هَذَا الْمَثَلَ لِيَهُودِ بَنِي النَّضِيرِ وَالْمُنَافِقِينَ مِنْ أَهْلِ الْمَدِينَةِ، وَذَلِكَ أَنَّ اللَّهَ عَزَّ وَجَلَّ أَمَرَ نَبِيَّهُ صَلَّى اللَّهُ عَلَيْهِ وَسَلَّمَ بِإِجْلَاءِ بَنِي النَّضِيرِ عَنِ الْمَدِينَةِ فَدَسَّ الْمُنَافِقُونَ إِلَيْهِمْ، وَقَالُوا: لَا تُجِيبُوا مُحَمَّدًا إِلَى مَا دَعَاكُمْ ‌وَلَا ‌تَخْرُجُوا ‌مِنْ ‌دِيَارِكُمْ فَإِنْ قَاتَلَكُمْ فَإِنَّا مَعَكُمْ وَإِنْ أَخْرَجَكُمْ خرجنا معكم، فأجابوهم ودربوا عَلَى حُصُونِهِمْ وَتَحَصَّنُوا فِي دِيَارِهِمْ رَجَاءَ نَصْرِ الْمُنَافِقِينَ، حَتَّى جَاءَهُمُ النَّبِيُّ صَلَّى اللَّهُ عَلَيْهِ وَسَلَّمَ فَنَاصَبُوهُ الْحَرْبَ يَرْجُونَ نَصْرَ الْمُنَافِقِينَ، فخذلوهم وتبرؤوا منهم</w:t>
      </w:r>
      <w:r w:rsidR="00E8535C" w:rsidRPr="00321509">
        <w:rPr>
          <w:rFonts w:ascii="Arial" w:hAnsi="Arial" w:cs="Arial"/>
          <w:color w:val="0A0A0A"/>
          <w:sz w:val="32"/>
          <w:szCs w:val="32"/>
          <w:shd w:val="clear" w:color="auto" w:fill="FFFFFF"/>
        </w:rPr>
        <w:t>]</w:t>
      </w:r>
      <w:r w:rsidR="00E8535C" w:rsidRPr="00321509">
        <w:rPr>
          <w:rFonts w:ascii="Arial" w:hAnsi="Arial" w:cs="Arial"/>
          <w:color w:val="0A0A0A"/>
          <w:sz w:val="32"/>
          <w:szCs w:val="32"/>
          <w:shd w:val="clear" w:color="auto" w:fill="FFFFFF"/>
          <w:rtl/>
        </w:rPr>
        <w:footnoteReference w:id="9"/>
      </w:r>
      <w:r w:rsidR="00E8535C" w:rsidRPr="00321509">
        <w:rPr>
          <w:rFonts w:ascii="Arial" w:hAnsi="Arial" w:cs="Arial"/>
          <w:color w:val="0A0A0A"/>
          <w:sz w:val="32"/>
          <w:szCs w:val="32"/>
          <w:shd w:val="clear" w:color="auto" w:fill="FFFFFF"/>
        </w:rPr>
        <w:t>[</w:t>
      </w:r>
      <w:r w:rsidR="00E8535C" w:rsidRPr="00321509">
        <w:rPr>
          <w:rFonts w:ascii="Arial" w:hAnsi="Arial" w:cs="Arial" w:hint="cs"/>
          <w:color w:val="0A0A0A"/>
          <w:sz w:val="32"/>
          <w:szCs w:val="32"/>
          <w:shd w:val="clear" w:color="auto" w:fill="FFFFFF"/>
          <w:rtl/>
        </w:rPr>
        <w:t>.</w:t>
      </w:r>
      <w:r w:rsidR="00E8535C">
        <w:rPr>
          <w:rFonts w:ascii="Arial" w:hAnsi="Arial" w:cs="Arial" w:hint="cs"/>
          <w:color w:val="0A0A0A"/>
          <w:sz w:val="32"/>
          <w:szCs w:val="32"/>
          <w:shd w:val="clear" w:color="auto" w:fill="FFFFFF"/>
          <w:rtl/>
        </w:rPr>
        <w:t xml:space="preserve"> </w:t>
      </w:r>
    </w:p>
    <w:p w14:paraId="6B194B36" w14:textId="39BD52D2"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w:t>
      </w:r>
      <w:r w:rsidR="00F86AA2">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تمثيلية (الشيطان والإنسان): ينقلنا القرآن إلى تشبيه تمثيلي مرعب (كَمَثَلِ الشَّيْطَانِ إِذْ قَالَ لِلْإِنسَانِ اكْفُرْ). يرى *محمد قطب* أن هذا التشبيه يجسد السقوط النفسي؛ فالمنافق الذي يغري الكافر بالصمود ثم يتركه في منتصف الطريق، يشبه تماماً الشيطان الذي يزين للإنسان الجريمة، فإذا وقعت الواقعة وحقت العقوبة قال: (إِنِّي بَرِيءٌ مِّنكَ).</w:t>
      </w:r>
    </w:p>
    <w:p w14:paraId="46A0BFE8" w14:textId="4FDF9FF7" w:rsidR="00485658" w:rsidRPr="00485658" w:rsidRDefault="00E8535C" w:rsidP="00E8535C">
      <w:pPr>
        <w:ind w:firstLine="720"/>
        <w:jc w:val="both"/>
        <w:rPr>
          <w:rFonts w:ascii="Arial" w:hAnsi="Arial" w:cs="Arial"/>
          <w:color w:val="0A0A0A"/>
          <w:sz w:val="32"/>
          <w:szCs w:val="32"/>
          <w:shd w:val="clear" w:color="auto" w:fill="FFFFFF"/>
          <w:rtl/>
        </w:rPr>
      </w:pPr>
      <w:r>
        <w:rPr>
          <w:rFonts w:ascii="Arial" w:hAnsi="Arial" w:cs="Arial" w:hint="cs"/>
          <w:color w:val="0A0A0A"/>
          <w:sz w:val="32"/>
          <w:szCs w:val="32"/>
          <w:shd w:val="clear" w:color="auto" w:fill="FFFFFF"/>
          <w:rtl/>
        </w:rPr>
        <w:t>و</w:t>
      </w:r>
      <w:r w:rsidR="00485658" w:rsidRPr="00485658">
        <w:rPr>
          <w:rFonts w:ascii="Arial" w:hAnsi="Arial" w:cs="Arial"/>
          <w:color w:val="0A0A0A"/>
          <w:sz w:val="32"/>
          <w:szCs w:val="32"/>
          <w:shd w:val="clear" w:color="auto" w:fill="FFFFFF"/>
          <w:rtl/>
        </w:rPr>
        <w:t>يقدم *ابن عاشور* تفكيكاً فذاً لطبيعة القوة العسكرية والاجتماعية للأعداء في قوله (بَأْسُهُم بَيْنَهُمْ شَدِيدٌ):</w:t>
      </w:r>
    </w:p>
    <w:p w14:paraId="1FEEF0DD" w14:textId="77777777" w:rsidR="00485658" w:rsidRPr="00485658" w:rsidRDefault="00485658" w:rsidP="00E8535C">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lastRenderedPageBreak/>
        <w:t>إنهم يمتلكون الشجاعة والقوة والبأس، ولكن هذا البأس موجه "بينهم" أي في صراعاتهم الداخلية وتنافسهم على الدنيا، فإذا واجهوا مجتمعاً مؤمناً وموحداً ذاب هذا البأس وتحول إلى رعب؛ لأنهم يفتقدون "الغاية العليا" والهدف المشترك الذي يقاتلون ويموتون من أجله. فاجتماع أجسادهم في المعارك هو اجتماع ميكانيكي صوري، تُبدده طلقات الحق ومواجهة الموت.</w:t>
      </w:r>
    </w:p>
    <w:p w14:paraId="43957D35" w14:textId="19A44CD6" w:rsidR="00485658" w:rsidRPr="00485658" w:rsidRDefault="00485658" w:rsidP="00E8535C">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 (وَاللَّهُ يَشْهَدُ إِنَّهُمْ لَكَاذِبُونَ) جملة اسمية مؤكدة </w:t>
      </w:r>
      <w:proofErr w:type="gramStart"/>
      <w:r w:rsidRPr="00485658">
        <w:rPr>
          <w:rFonts w:ascii="Arial" w:hAnsi="Arial" w:cs="Arial"/>
          <w:color w:val="0A0A0A"/>
          <w:sz w:val="32"/>
          <w:szCs w:val="32"/>
          <w:shd w:val="clear" w:color="auto" w:fill="FFFFFF"/>
          <w:rtl/>
        </w:rPr>
        <w:t xml:space="preserve">باللام </w:t>
      </w:r>
      <w:r w:rsidR="00E8535C">
        <w:rPr>
          <w:rFonts w:ascii="Arial" w:hAnsi="Arial" w:cs="Arial" w:hint="cs"/>
          <w:color w:val="0A0A0A"/>
          <w:sz w:val="32"/>
          <w:szCs w:val="32"/>
          <w:shd w:val="clear" w:color="auto" w:fill="FFFFFF"/>
          <w:rtl/>
        </w:rPr>
        <w:t>،</w:t>
      </w:r>
      <w:proofErr w:type="gramEnd"/>
      <w:r w:rsidR="00E8535C">
        <w:rPr>
          <w:rFonts w:ascii="Arial" w:hAnsi="Arial" w:cs="Arial" w:hint="cs"/>
          <w:color w:val="0A0A0A"/>
          <w:sz w:val="32"/>
          <w:szCs w:val="32"/>
          <w:shd w:val="clear" w:color="auto" w:fill="FFFFFF"/>
          <w:rtl/>
        </w:rPr>
        <w:t xml:space="preserve"> ت</w:t>
      </w:r>
      <w:r w:rsidRPr="00485658">
        <w:rPr>
          <w:rFonts w:ascii="Arial" w:hAnsi="Arial" w:cs="Arial"/>
          <w:color w:val="0A0A0A"/>
          <w:sz w:val="32"/>
          <w:szCs w:val="32"/>
          <w:shd w:val="clear" w:color="auto" w:fill="FFFFFF"/>
          <w:rtl/>
        </w:rPr>
        <w:t>نسف الوعود المستقبلية قبل وقوعها بإعلام الغيب.</w:t>
      </w:r>
    </w:p>
    <w:p w14:paraId="58F122EF" w14:textId="3B524359" w:rsidR="00485658" w:rsidRPr="00485658" w:rsidRDefault="00485658" w:rsidP="00E8535C">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(لَيُوَلُّنَّ الْأَدْبَارَ ثُمَّ لَا يُنصَرُونَ) الترتيب بـ (ثم) للتراخي </w:t>
      </w:r>
      <w:r w:rsidR="00E8535C">
        <w:rPr>
          <w:rFonts w:ascii="Arial" w:hAnsi="Arial" w:cs="Arial" w:hint="cs"/>
          <w:color w:val="0A0A0A"/>
          <w:sz w:val="32"/>
          <w:szCs w:val="32"/>
          <w:shd w:val="clear" w:color="auto" w:fill="FFFFFF"/>
          <w:rtl/>
        </w:rPr>
        <w:t>أ</w:t>
      </w:r>
      <w:r w:rsidRPr="00485658">
        <w:rPr>
          <w:rFonts w:ascii="Arial" w:hAnsi="Arial" w:cs="Arial"/>
          <w:color w:val="0A0A0A"/>
          <w:sz w:val="32"/>
          <w:szCs w:val="32"/>
          <w:shd w:val="clear" w:color="auto" w:fill="FFFFFF"/>
          <w:rtl/>
        </w:rPr>
        <w:t>فاد</w:t>
      </w:r>
      <w:r w:rsidR="00E8535C">
        <w:rPr>
          <w:rFonts w:ascii="Arial" w:hAnsi="Arial" w:cs="Arial" w:hint="cs"/>
          <w:color w:val="0A0A0A"/>
          <w:sz w:val="32"/>
          <w:szCs w:val="32"/>
          <w:shd w:val="clear" w:color="auto" w:fill="FFFFFF"/>
          <w:rtl/>
        </w:rPr>
        <w:t xml:space="preserve">ت </w:t>
      </w:r>
      <w:r w:rsidRPr="00485658">
        <w:rPr>
          <w:rFonts w:ascii="Arial" w:hAnsi="Arial" w:cs="Arial"/>
          <w:color w:val="0A0A0A"/>
          <w:sz w:val="32"/>
          <w:szCs w:val="32"/>
          <w:shd w:val="clear" w:color="auto" w:fill="FFFFFF"/>
          <w:rtl/>
        </w:rPr>
        <w:t xml:space="preserve">أن هزيمتهم ليست موقتة بل هي خذلان مستمر وممتد. </w:t>
      </w:r>
    </w:p>
    <w:p w14:paraId="35D60C02" w14:textId="74F0436B" w:rsidR="00485658" w:rsidRPr="00485658" w:rsidRDefault="00485658" w:rsidP="00E8535C">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(مِن وَرَاءِ جُدُرٍ) تنكير الجدر وجمعها</w:t>
      </w:r>
      <w:r w:rsidR="00E8535C">
        <w:rPr>
          <w:rFonts w:ascii="Arial" w:hAnsi="Arial" w:cs="Arial" w:hint="cs"/>
          <w:color w:val="0A0A0A"/>
          <w:sz w:val="32"/>
          <w:szCs w:val="32"/>
          <w:shd w:val="clear" w:color="auto" w:fill="FFFFFF"/>
          <w:rtl/>
        </w:rPr>
        <w:t>،</w:t>
      </w:r>
      <w:r w:rsidRPr="00485658">
        <w:rPr>
          <w:rFonts w:ascii="Arial" w:hAnsi="Arial" w:cs="Arial"/>
          <w:color w:val="0A0A0A"/>
          <w:sz w:val="32"/>
          <w:szCs w:val="32"/>
          <w:shd w:val="clear" w:color="auto" w:fill="FFFFFF"/>
          <w:rtl/>
        </w:rPr>
        <w:t xml:space="preserve"> تصوير العقلية الدفاعية الجبانة التي تبحث عن عوازل لا تنتهي. </w:t>
      </w:r>
      <w:r w:rsidR="00E8535C">
        <w:rPr>
          <w:rFonts w:ascii="Arial" w:hAnsi="Arial" w:cs="Arial" w:hint="cs"/>
          <w:color w:val="0A0A0A"/>
          <w:sz w:val="32"/>
          <w:szCs w:val="32"/>
          <w:shd w:val="clear" w:color="auto" w:fill="FFFFFF"/>
          <w:rtl/>
        </w:rPr>
        <w:t xml:space="preserve"> </w:t>
      </w:r>
    </w:p>
    <w:p w14:paraId="7F4E29A3" w14:textId="2AC5883C" w:rsidR="00485658" w:rsidRPr="00EA3C4E" w:rsidRDefault="00485658" w:rsidP="00E8535C">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 xml:space="preserve">(فَكَانَ عَاقِبَتَهُمَا أَنَّهُمَا فِي النَّارِ) التثنية في العاقبة </w:t>
      </w:r>
      <w:r w:rsidR="00E8535C">
        <w:rPr>
          <w:rFonts w:ascii="Arial" w:hAnsi="Arial" w:cs="Arial" w:hint="cs"/>
          <w:color w:val="0A0A0A"/>
          <w:sz w:val="32"/>
          <w:szCs w:val="32"/>
          <w:shd w:val="clear" w:color="auto" w:fill="FFFFFF"/>
          <w:rtl/>
        </w:rPr>
        <w:t>جاءت ل</w:t>
      </w:r>
      <w:r w:rsidRPr="00485658">
        <w:rPr>
          <w:rFonts w:ascii="Arial" w:hAnsi="Arial" w:cs="Arial"/>
          <w:color w:val="0A0A0A"/>
          <w:sz w:val="32"/>
          <w:szCs w:val="32"/>
          <w:shd w:val="clear" w:color="auto" w:fill="FFFFFF"/>
          <w:rtl/>
        </w:rPr>
        <w:t xml:space="preserve">إثبات تلازم المصير بين الغاوي </w:t>
      </w:r>
      <w:proofErr w:type="spellStart"/>
      <w:r w:rsidRPr="00485658">
        <w:rPr>
          <w:rFonts w:ascii="Arial" w:hAnsi="Arial" w:cs="Arial"/>
          <w:color w:val="0A0A0A"/>
          <w:sz w:val="32"/>
          <w:szCs w:val="32"/>
          <w:shd w:val="clear" w:color="auto" w:fill="FFFFFF"/>
          <w:rtl/>
        </w:rPr>
        <w:t>والمغوى</w:t>
      </w:r>
      <w:proofErr w:type="spellEnd"/>
      <w:r w:rsidRPr="00485658">
        <w:rPr>
          <w:rFonts w:ascii="Arial" w:hAnsi="Arial" w:cs="Arial"/>
          <w:color w:val="0A0A0A"/>
          <w:sz w:val="32"/>
          <w:szCs w:val="32"/>
          <w:shd w:val="clear" w:color="auto" w:fill="FFFFFF"/>
          <w:rtl/>
        </w:rPr>
        <w:t>، والمحَرِّض والمستجيب.</w:t>
      </w:r>
    </w:p>
    <w:p w14:paraId="52D7F56A" w14:textId="77777777" w:rsidR="00DB3051" w:rsidRDefault="00DB3051" w:rsidP="00DB3051">
      <w:pPr>
        <w:jc w:val="both"/>
        <w:rPr>
          <w:rFonts w:ascii="Arial" w:hAnsi="Arial" w:cs="Arial"/>
          <w:color w:val="0A0A0A"/>
          <w:sz w:val="32"/>
          <w:szCs w:val="32"/>
          <w:shd w:val="clear" w:color="auto" w:fill="FFFFFF"/>
          <w:rtl/>
        </w:rPr>
      </w:pPr>
      <w:r w:rsidRPr="00EA3C4E">
        <w:rPr>
          <w:rFonts w:ascii="Arial" w:hAnsi="Arial" w:cs="Arial" w:hint="cs"/>
          <w:color w:val="0A0A0A"/>
          <w:sz w:val="32"/>
          <w:szCs w:val="32"/>
          <w:shd w:val="clear" w:color="auto" w:fill="FFFFFF"/>
          <w:rtl/>
        </w:rPr>
        <w:t>*(</w:t>
      </w:r>
      <w:r w:rsidRPr="00EA3C4E">
        <w:rPr>
          <w:rFonts w:ascii="Arial" w:hAnsi="Arial" w:cs="Arial"/>
          <w:color w:val="0A0A0A"/>
          <w:sz w:val="32"/>
          <w:szCs w:val="32"/>
          <w:shd w:val="clear" w:color="auto" w:fill="FFFFFF"/>
        </w:rPr>
        <w:t xml:space="preserve"> </w:t>
      </w:r>
      <w:hyperlink r:id="rId76" w:history="1">
        <w:r w:rsidRPr="00EA3C4E">
          <w:rPr>
            <w:rFonts w:ascii="Arial" w:hAnsi="Arial" w:cs="Arial"/>
            <w:color w:val="0A0A0A"/>
            <w:sz w:val="32"/>
            <w:szCs w:val="32"/>
            <w:shd w:val="clear" w:color="auto" w:fill="FFFFFF"/>
            <w:rtl/>
          </w:rPr>
          <w:t>يَا أَيُّهَا الَّذِينَ آمَنُوا اتَّقُوا اللَّهَ وَلْتَنظُرْ نَفْسٌ مَّا قَدَّمَتْ لِغَدٍ ۖ وَاتَّقُوا اللَّهَ ۚ إِنَّ اللَّهَ خَبِيرٌ بِمَا تَعْمَلُونَ</w:t>
        </w:r>
      </w:hyperlink>
      <w:r w:rsidRPr="00EA3C4E">
        <w:rPr>
          <w:rFonts w:ascii="Arial" w:hAnsi="Arial" w:cs="Arial"/>
          <w:color w:val="0A0A0A"/>
          <w:sz w:val="32"/>
          <w:szCs w:val="32"/>
          <w:shd w:val="clear" w:color="auto" w:fill="FFFFFF"/>
        </w:rPr>
        <w:t> (</w:t>
      </w:r>
      <w:hyperlink r:id="rId77" w:history="1">
        <w:r w:rsidRPr="00EA3C4E">
          <w:rPr>
            <w:rFonts w:ascii="Arial" w:hAnsi="Arial" w:cs="Arial"/>
            <w:color w:val="0A0A0A"/>
            <w:sz w:val="32"/>
            <w:szCs w:val="32"/>
            <w:shd w:val="clear" w:color="auto" w:fill="FFFFFF"/>
          </w:rPr>
          <w:t>18</w:t>
        </w:r>
      </w:hyperlink>
      <w:r w:rsidRPr="00EA3C4E">
        <w:rPr>
          <w:rFonts w:ascii="Arial" w:hAnsi="Arial" w:cs="Arial"/>
          <w:color w:val="0A0A0A"/>
          <w:sz w:val="32"/>
          <w:szCs w:val="32"/>
          <w:shd w:val="clear" w:color="auto" w:fill="FFFFFF"/>
        </w:rPr>
        <w:t>) </w:t>
      </w:r>
      <w:hyperlink r:id="rId78" w:history="1">
        <w:r w:rsidRPr="00EA3C4E">
          <w:rPr>
            <w:rFonts w:ascii="Arial" w:hAnsi="Arial" w:cs="Arial"/>
            <w:color w:val="0A0A0A"/>
            <w:sz w:val="32"/>
            <w:szCs w:val="32"/>
            <w:shd w:val="clear" w:color="auto" w:fill="FFFFFF"/>
            <w:rtl/>
          </w:rPr>
          <w:t xml:space="preserve">وَلَا تَكُونُوا كَالَّذِينَ نَسُوا اللَّهَ فَأَنسَاهُمْ أَنفُسَهُمْ ۚ </w:t>
        </w:r>
        <w:proofErr w:type="spellStart"/>
        <w:r w:rsidRPr="00EA3C4E">
          <w:rPr>
            <w:rFonts w:ascii="Arial" w:hAnsi="Arial" w:cs="Arial"/>
            <w:color w:val="0A0A0A"/>
            <w:sz w:val="32"/>
            <w:szCs w:val="32"/>
            <w:shd w:val="clear" w:color="auto" w:fill="FFFFFF"/>
            <w:rtl/>
          </w:rPr>
          <w:t>أُولَٰئِكَ</w:t>
        </w:r>
        <w:proofErr w:type="spellEnd"/>
        <w:r w:rsidRPr="00EA3C4E">
          <w:rPr>
            <w:rFonts w:ascii="Arial" w:hAnsi="Arial" w:cs="Arial"/>
            <w:color w:val="0A0A0A"/>
            <w:sz w:val="32"/>
            <w:szCs w:val="32"/>
            <w:shd w:val="clear" w:color="auto" w:fill="FFFFFF"/>
            <w:rtl/>
          </w:rPr>
          <w:t xml:space="preserve"> هُمُ الْفَاسِقُونَ</w:t>
        </w:r>
      </w:hyperlink>
      <w:r w:rsidRPr="00EA3C4E">
        <w:rPr>
          <w:rFonts w:ascii="Arial" w:hAnsi="Arial" w:cs="Arial"/>
          <w:color w:val="0A0A0A"/>
          <w:sz w:val="32"/>
          <w:szCs w:val="32"/>
          <w:shd w:val="clear" w:color="auto" w:fill="FFFFFF"/>
        </w:rPr>
        <w:t> (</w:t>
      </w:r>
      <w:hyperlink r:id="rId79" w:history="1">
        <w:r w:rsidRPr="00EA3C4E">
          <w:rPr>
            <w:rFonts w:ascii="Arial" w:hAnsi="Arial" w:cs="Arial"/>
            <w:color w:val="0A0A0A"/>
            <w:sz w:val="32"/>
            <w:szCs w:val="32"/>
            <w:shd w:val="clear" w:color="auto" w:fill="FFFFFF"/>
          </w:rPr>
          <w:t>19</w:t>
        </w:r>
      </w:hyperlink>
      <w:r w:rsidRPr="00EA3C4E">
        <w:rPr>
          <w:rFonts w:ascii="Arial" w:hAnsi="Arial" w:cs="Arial"/>
          <w:color w:val="0A0A0A"/>
          <w:sz w:val="32"/>
          <w:szCs w:val="32"/>
          <w:shd w:val="clear" w:color="auto" w:fill="FFFFFF"/>
        </w:rPr>
        <w:t>) </w:t>
      </w:r>
      <w:hyperlink r:id="rId80" w:history="1">
        <w:r w:rsidRPr="00EA3C4E">
          <w:rPr>
            <w:rFonts w:ascii="Arial" w:hAnsi="Arial" w:cs="Arial"/>
            <w:color w:val="0A0A0A"/>
            <w:sz w:val="32"/>
            <w:szCs w:val="32"/>
            <w:shd w:val="clear" w:color="auto" w:fill="FFFFFF"/>
            <w:rtl/>
          </w:rPr>
          <w:t>لَا يَسْتَوِي أَصْحَابُ النَّارِ وَأَصْحَابُ الْجَنَّةِ ۚ أَصْحَابُ الْجَنَّةِ هُمُ الْفَائِزُونَ</w:t>
        </w:r>
      </w:hyperlink>
      <w:r w:rsidRPr="00EA3C4E">
        <w:rPr>
          <w:rFonts w:ascii="Arial" w:hAnsi="Arial" w:cs="Arial"/>
          <w:color w:val="0A0A0A"/>
          <w:sz w:val="32"/>
          <w:szCs w:val="32"/>
          <w:shd w:val="clear" w:color="auto" w:fill="FFFFFF"/>
        </w:rPr>
        <w:t> (</w:t>
      </w:r>
      <w:hyperlink r:id="rId81" w:history="1">
        <w:r w:rsidRPr="00EA3C4E">
          <w:rPr>
            <w:rFonts w:ascii="Arial" w:hAnsi="Arial" w:cs="Arial"/>
            <w:color w:val="0A0A0A"/>
            <w:sz w:val="32"/>
            <w:szCs w:val="32"/>
            <w:shd w:val="clear" w:color="auto" w:fill="FFFFFF"/>
          </w:rPr>
          <w:t>20</w:t>
        </w:r>
      </w:hyperlink>
      <w:r w:rsidRPr="00EA3C4E">
        <w:rPr>
          <w:rFonts w:ascii="Arial" w:hAnsi="Arial" w:cs="Arial"/>
          <w:color w:val="0A0A0A"/>
          <w:sz w:val="32"/>
          <w:szCs w:val="32"/>
          <w:shd w:val="clear" w:color="auto" w:fill="FFFFFF"/>
        </w:rPr>
        <w:t>) </w:t>
      </w:r>
      <w:hyperlink r:id="rId82" w:history="1">
        <w:r w:rsidRPr="00EA3C4E">
          <w:rPr>
            <w:rFonts w:ascii="Arial" w:hAnsi="Arial" w:cs="Arial"/>
            <w:color w:val="0A0A0A"/>
            <w:sz w:val="32"/>
            <w:szCs w:val="32"/>
            <w:shd w:val="clear" w:color="auto" w:fill="FFFFFF"/>
            <w:rtl/>
          </w:rPr>
          <w:t xml:space="preserve">لَوْ أَنزَلْنَا </w:t>
        </w:r>
        <w:proofErr w:type="spellStart"/>
        <w:r w:rsidRPr="00EA3C4E">
          <w:rPr>
            <w:rFonts w:ascii="Arial" w:hAnsi="Arial" w:cs="Arial"/>
            <w:color w:val="0A0A0A"/>
            <w:sz w:val="32"/>
            <w:szCs w:val="32"/>
            <w:shd w:val="clear" w:color="auto" w:fill="FFFFFF"/>
            <w:rtl/>
          </w:rPr>
          <w:t>هَٰذَا</w:t>
        </w:r>
        <w:proofErr w:type="spellEnd"/>
        <w:r w:rsidRPr="00EA3C4E">
          <w:rPr>
            <w:rFonts w:ascii="Arial" w:hAnsi="Arial" w:cs="Arial"/>
            <w:color w:val="0A0A0A"/>
            <w:sz w:val="32"/>
            <w:szCs w:val="32"/>
            <w:shd w:val="clear" w:color="auto" w:fill="FFFFFF"/>
            <w:rtl/>
          </w:rPr>
          <w:t xml:space="preserve"> الْقُرْآنَ </w:t>
        </w:r>
        <w:proofErr w:type="spellStart"/>
        <w:r w:rsidRPr="00EA3C4E">
          <w:rPr>
            <w:rFonts w:ascii="Arial" w:hAnsi="Arial" w:cs="Arial"/>
            <w:color w:val="0A0A0A"/>
            <w:sz w:val="32"/>
            <w:szCs w:val="32"/>
            <w:shd w:val="clear" w:color="auto" w:fill="FFFFFF"/>
            <w:rtl/>
          </w:rPr>
          <w:t>عَلَىٰ</w:t>
        </w:r>
        <w:proofErr w:type="spellEnd"/>
        <w:r w:rsidRPr="00EA3C4E">
          <w:rPr>
            <w:rFonts w:ascii="Arial" w:hAnsi="Arial" w:cs="Arial"/>
            <w:color w:val="0A0A0A"/>
            <w:sz w:val="32"/>
            <w:szCs w:val="32"/>
            <w:shd w:val="clear" w:color="auto" w:fill="FFFFFF"/>
            <w:rtl/>
          </w:rPr>
          <w:t xml:space="preserve"> جَبَلٍ لَّرَأَيْتَهُ خَاشِعًا مُّتَصَدِّعًا مِّنْ خَشْيَةِ اللَّهِ ۚ وَتِلْكَ الْأَمْثَالُ نَضْرِبُهَا لِلنَّاسِ لَعَلَّهُمْ يَتَفَكَّرُونَ</w:t>
        </w:r>
      </w:hyperlink>
      <w:r w:rsidRPr="00EA3C4E">
        <w:rPr>
          <w:rFonts w:ascii="Arial" w:hAnsi="Arial" w:cs="Arial"/>
          <w:color w:val="0A0A0A"/>
          <w:sz w:val="32"/>
          <w:szCs w:val="32"/>
          <w:shd w:val="clear" w:color="auto" w:fill="FFFFFF"/>
        </w:rPr>
        <w:t> (</w:t>
      </w:r>
      <w:hyperlink r:id="rId83" w:history="1">
        <w:r w:rsidRPr="00EA3C4E">
          <w:rPr>
            <w:rFonts w:ascii="Arial" w:hAnsi="Arial" w:cs="Arial"/>
            <w:color w:val="0A0A0A"/>
            <w:sz w:val="32"/>
            <w:szCs w:val="32"/>
            <w:shd w:val="clear" w:color="auto" w:fill="FFFFFF"/>
          </w:rPr>
          <w:t>21</w:t>
        </w:r>
      </w:hyperlink>
      <w:r w:rsidRPr="00EA3C4E">
        <w:rPr>
          <w:rFonts w:ascii="Arial" w:hAnsi="Arial" w:cs="Arial"/>
          <w:color w:val="0A0A0A"/>
          <w:sz w:val="32"/>
          <w:szCs w:val="32"/>
          <w:shd w:val="clear" w:color="auto" w:fill="FFFFFF"/>
        </w:rPr>
        <w:t>) </w:t>
      </w:r>
      <w:hyperlink r:id="rId84" w:history="1">
        <w:r w:rsidRPr="00EA3C4E">
          <w:rPr>
            <w:rFonts w:ascii="Arial" w:hAnsi="Arial" w:cs="Arial"/>
            <w:color w:val="0A0A0A"/>
            <w:sz w:val="32"/>
            <w:szCs w:val="32"/>
            <w:shd w:val="clear" w:color="auto" w:fill="FFFFFF"/>
            <w:rtl/>
          </w:rPr>
          <w:t xml:space="preserve">هُوَ اللَّهُ الَّذِي لَا </w:t>
        </w:r>
        <w:proofErr w:type="spellStart"/>
        <w:r w:rsidRPr="00EA3C4E">
          <w:rPr>
            <w:rFonts w:ascii="Arial" w:hAnsi="Arial" w:cs="Arial"/>
            <w:color w:val="0A0A0A"/>
            <w:sz w:val="32"/>
            <w:szCs w:val="32"/>
            <w:shd w:val="clear" w:color="auto" w:fill="FFFFFF"/>
            <w:rtl/>
          </w:rPr>
          <w:t>إِلَٰهَ</w:t>
        </w:r>
        <w:proofErr w:type="spellEnd"/>
        <w:r w:rsidRPr="00EA3C4E">
          <w:rPr>
            <w:rFonts w:ascii="Arial" w:hAnsi="Arial" w:cs="Arial"/>
            <w:color w:val="0A0A0A"/>
            <w:sz w:val="32"/>
            <w:szCs w:val="32"/>
            <w:shd w:val="clear" w:color="auto" w:fill="FFFFFF"/>
            <w:rtl/>
          </w:rPr>
          <w:t xml:space="preserve"> إِلَّا هُوَ ۖ عَالِمُ الْغَيْبِ وَالشَّهَادَةِ ۖ هُوَ </w:t>
        </w:r>
        <w:proofErr w:type="spellStart"/>
        <w:r w:rsidRPr="00EA3C4E">
          <w:rPr>
            <w:rFonts w:ascii="Arial" w:hAnsi="Arial" w:cs="Arial"/>
            <w:color w:val="0A0A0A"/>
            <w:sz w:val="32"/>
            <w:szCs w:val="32"/>
            <w:shd w:val="clear" w:color="auto" w:fill="FFFFFF"/>
            <w:rtl/>
          </w:rPr>
          <w:t>الرَّحْمَٰنُ</w:t>
        </w:r>
        <w:proofErr w:type="spellEnd"/>
        <w:r w:rsidRPr="00EA3C4E">
          <w:rPr>
            <w:rFonts w:ascii="Arial" w:hAnsi="Arial" w:cs="Arial"/>
            <w:color w:val="0A0A0A"/>
            <w:sz w:val="32"/>
            <w:szCs w:val="32"/>
            <w:shd w:val="clear" w:color="auto" w:fill="FFFFFF"/>
            <w:rtl/>
          </w:rPr>
          <w:t xml:space="preserve"> الرَّحِيمُ</w:t>
        </w:r>
      </w:hyperlink>
      <w:r w:rsidRPr="00EA3C4E">
        <w:rPr>
          <w:rFonts w:ascii="Arial" w:hAnsi="Arial" w:cs="Arial"/>
          <w:color w:val="0A0A0A"/>
          <w:sz w:val="32"/>
          <w:szCs w:val="32"/>
          <w:shd w:val="clear" w:color="auto" w:fill="FFFFFF"/>
        </w:rPr>
        <w:t> (</w:t>
      </w:r>
      <w:hyperlink r:id="rId85" w:history="1">
        <w:r w:rsidRPr="00EA3C4E">
          <w:rPr>
            <w:rFonts w:ascii="Arial" w:hAnsi="Arial" w:cs="Arial"/>
            <w:color w:val="0A0A0A"/>
            <w:sz w:val="32"/>
            <w:szCs w:val="32"/>
            <w:shd w:val="clear" w:color="auto" w:fill="FFFFFF"/>
          </w:rPr>
          <w:t>22</w:t>
        </w:r>
      </w:hyperlink>
      <w:r w:rsidRPr="00EA3C4E">
        <w:rPr>
          <w:rFonts w:ascii="Arial" w:hAnsi="Arial" w:cs="Arial"/>
          <w:color w:val="0A0A0A"/>
          <w:sz w:val="32"/>
          <w:szCs w:val="32"/>
          <w:shd w:val="clear" w:color="auto" w:fill="FFFFFF"/>
        </w:rPr>
        <w:t>) </w:t>
      </w:r>
      <w:hyperlink r:id="rId86" w:history="1">
        <w:r w:rsidRPr="00EA3C4E">
          <w:rPr>
            <w:rFonts w:ascii="Arial" w:hAnsi="Arial" w:cs="Arial"/>
            <w:color w:val="0A0A0A"/>
            <w:sz w:val="32"/>
            <w:szCs w:val="32"/>
            <w:shd w:val="clear" w:color="auto" w:fill="FFFFFF"/>
            <w:rtl/>
          </w:rPr>
          <w:t xml:space="preserve">هُوَ اللَّهُ الَّذِي لَا </w:t>
        </w:r>
        <w:proofErr w:type="spellStart"/>
        <w:r w:rsidRPr="00EA3C4E">
          <w:rPr>
            <w:rFonts w:ascii="Arial" w:hAnsi="Arial" w:cs="Arial"/>
            <w:color w:val="0A0A0A"/>
            <w:sz w:val="32"/>
            <w:szCs w:val="32"/>
            <w:shd w:val="clear" w:color="auto" w:fill="FFFFFF"/>
            <w:rtl/>
          </w:rPr>
          <w:t>إِلَٰهَ</w:t>
        </w:r>
        <w:proofErr w:type="spellEnd"/>
        <w:r w:rsidRPr="00EA3C4E">
          <w:rPr>
            <w:rFonts w:ascii="Arial" w:hAnsi="Arial" w:cs="Arial"/>
            <w:color w:val="0A0A0A"/>
            <w:sz w:val="32"/>
            <w:szCs w:val="32"/>
            <w:shd w:val="clear" w:color="auto" w:fill="FFFFFF"/>
            <w:rtl/>
          </w:rPr>
          <w:t xml:space="preserve"> إِلَّا هُوَ الْمَلِكُ الْقُدُّوسُ السَّلَامُ الْمُؤْمِنُ الْمُهَيْمِنُ الْعَزِيزُ الْجَبَّارُ الْمُتَكَبِّرُ ۚ سُبْحَانَ اللَّهِ عَمَّا يُشْرِكُونَ</w:t>
        </w:r>
      </w:hyperlink>
      <w:r w:rsidRPr="00EA3C4E">
        <w:rPr>
          <w:rFonts w:ascii="Arial" w:hAnsi="Arial" w:cs="Arial"/>
          <w:color w:val="0A0A0A"/>
          <w:sz w:val="32"/>
          <w:szCs w:val="32"/>
          <w:shd w:val="clear" w:color="auto" w:fill="FFFFFF"/>
        </w:rPr>
        <w:t> (</w:t>
      </w:r>
      <w:hyperlink r:id="rId87" w:history="1">
        <w:r w:rsidRPr="00EA3C4E">
          <w:rPr>
            <w:rFonts w:ascii="Arial" w:hAnsi="Arial" w:cs="Arial"/>
            <w:color w:val="0A0A0A"/>
            <w:sz w:val="32"/>
            <w:szCs w:val="32"/>
            <w:shd w:val="clear" w:color="auto" w:fill="FFFFFF"/>
          </w:rPr>
          <w:t>23</w:t>
        </w:r>
      </w:hyperlink>
      <w:r w:rsidRPr="00EA3C4E">
        <w:rPr>
          <w:rFonts w:ascii="Arial" w:hAnsi="Arial" w:cs="Arial"/>
          <w:color w:val="0A0A0A"/>
          <w:sz w:val="32"/>
          <w:szCs w:val="32"/>
          <w:shd w:val="clear" w:color="auto" w:fill="FFFFFF"/>
        </w:rPr>
        <w:t>) </w:t>
      </w:r>
      <w:hyperlink r:id="rId88" w:history="1">
        <w:r w:rsidRPr="00EA3C4E">
          <w:rPr>
            <w:rFonts w:ascii="Arial" w:hAnsi="Arial" w:cs="Arial"/>
            <w:color w:val="0A0A0A"/>
            <w:sz w:val="32"/>
            <w:szCs w:val="32"/>
            <w:shd w:val="clear" w:color="auto" w:fill="FFFFFF"/>
            <w:rtl/>
          </w:rPr>
          <w:t xml:space="preserve">هُوَ اللَّهُ الْخَالِقُ الْبَارِئُ الْمُصَوِّرُ ۖ لَهُ الْأَسْمَاءُ </w:t>
        </w:r>
        <w:proofErr w:type="spellStart"/>
        <w:r w:rsidRPr="00EA3C4E">
          <w:rPr>
            <w:rFonts w:ascii="Arial" w:hAnsi="Arial" w:cs="Arial"/>
            <w:color w:val="0A0A0A"/>
            <w:sz w:val="32"/>
            <w:szCs w:val="32"/>
            <w:shd w:val="clear" w:color="auto" w:fill="FFFFFF"/>
            <w:rtl/>
          </w:rPr>
          <w:t>الْحُسْنَىٰ</w:t>
        </w:r>
        <w:proofErr w:type="spellEnd"/>
        <w:r w:rsidRPr="00EA3C4E">
          <w:rPr>
            <w:rFonts w:ascii="Arial" w:hAnsi="Arial" w:cs="Arial"/>
            <w:color w:val="0A0A0A"/>
            <w:sz w:val="32"/>
            <w:szCs w:val="32"/>
            <w:shd w:val="clear" w:color="auto" w:fill="FFFFFF"/>
            <w:rtl/>
          </w:rPr>
          <w:t xml:space="preserve"> ۚ يُسَبِّحُ لَهُ مَا فِي السَّمَاوَاتِ وَالْأَرْضِ ۖ وَهُوَ الْعَزِيزُ الْحَكِيمُ</w:t>
        </w:r>
      </w:hyperlink>
      <w:r w:rsidRPr="00EA3C4E">
        <w:rPr>
          <w:rFonts w:ascii="Arial" w:hAnsi="Arial" w:cs="Arial"/>
          <w:color w:val="0A0A0A"/>
          <w:sz w:val="32"/>
          <w:szCs w:val="32"/>
          <w:shd w:val="clear" w:color="auto" w:fill="FFFFFF"/>
        </w:rPr>
        <w:t> (</w:t>
      </w:r>
      <w:hyperlink r:id="rId89" w:history="1">
        <w:r w:rsidRPr="00EA3C4E">
          <w:rPr>
            <w:rFonts w:ascii="Arial" w:hAnsi="Arial" w:cs="Arial"/>
            <w:color w:val="0A0A0A"/>
            <w:sz w:val="32"/>
            <w:szCs w:val="32"/>
            <w:shd w:val="clear" w:color="auto" w:fill="FFFFFF"/>
          </w:rPr>
          <w:t>24</w:t>
        </w:r>
      </w:hyperlink>
      <w:r w:rsidRPr="00EA3C4E">
        <w:rPr>
          <w:rFonts w:ascii="Arial" w:hAnsi="Arial" w:cs="Arial"/>
          <w:color w:val="0A0A0A"/>
          <w:sz w:val="32"/>
          <w:szCs w:val="32"/>
          <w:shd w:val="clear" w:color="auto" w:fill="FFFFFF"/>
        </w:rPr>
        <w:t>)</w:t>
      </w:r>
    </w:p>
    <w:p w14:paraId="4DAFF3E2" w14:textId="0E2E538D" w:rsidR="00485658" w:rsidRPr="00485658" w:rsidRDefault="00485658" w:rsidP="00485658">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تصل خاتمة سورة الحشر إلى ذروة التجريد العقدي والمحاسبة النفسية. فبعد أن طوّفت بنا الآيات السابقة في مصارع التاريخ (بني النضير) وتشريح النفو</w:t>
      </w:r>
      <w:r w:rsidR="00E8535C">
        <w:rPr>
          <w:rFonts w:ascii="Arial" w:hAnsi="Arial" w:cs="Arial" w:hint="cs"/>
          <w:color w:val="0A0A0A"/>
          <w:sz w:val="32"/>
          <w:szCs w:val="32"/>
          <w:shd w:val="clear" w:color="auto" w:fill="FFFFFF"/>
          <w:rtl/>
        </w:rPr>
        <w:t>س</w:t>
      </w:r>
      <w:r w:rsidRPr="00485658">
        <w:rPr>
          <w:rFonts w:ascii="Arial" w:hAnsi="Arial" w:cs="Arial"/>
          <w:color w:val="0A0A0A"/>
          <w:sz w:val="32"/>
          <w:szCs w:val="32"/>
          <w:shd w:val="clear" w:color="auto" w:fill="FFFFFF"/>
          <w:rtl/>
        </w:rPr>
        <w:t xml:space="preserve"> (المهاجرين والأنصار والمنافقين)، تلفت السورة الانتباه في مقطعها الأخير إلى "الذات الإنسانية" في علاقتها بالقرآن، وتنتهي بالثناء الجليل على الله بأسمائه الحسنى، ليعود الختام إلى النغمة التي بدأت بها السورة: مسبّحات الكون لعزة الله وحكمته.</w:t>
      </w:r>
    </w:p>
    <w:p w14:paraId="7E25251F" w14:textId="61262297" w:rsidR="00485658" w:rsidRPr="00485658" w:rsidRDefault="00485658" w:rsidP="00E8535C">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8535C">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​يبيّن البقاعي </w:t>
      </w:r>
      <w:r w:rsidR="00E8535C">
        <w:rPr>
          <w:rFonts w:ascii="Arial" w:hAnsi="Arial" w:cs="Arial" w:hint="cs"/>
          <w:color w:val="0A0A0A"/>
          <w:sz w:val="32"/>
          <w:szCs w:val="32"/>
          <w:shd w:val="clear" w:color="auto" w:fill="FFFFFF"/>
          <w:rtl/>
        </w:rPr>
        <w:t>(</w:t>
      </w:r>
      <w:r w:rsidRPr="00485658">
        <w:rPr>
          <w:rFonts w:ascii="Arial" w:hAnsi="Arial" w:cs="Arial"/>
          <w:color w:val="0A0A0A"/>
          <w:sz w:val="32"/>
          <w:szCs w:val="32"/>
          <w:shd w:val="clear" w:color="auto" w:fill="FFFFFF"/>
          <w:rtl/>
        </w:rPr>
        <w:t>في نظم الدرر</w:t>
      </w:r>
      <w:r w:rsidR="00E8535C">
        <w:rPr>
          <w:rFonts w:ascii="Arial" w:hAnsi="Arial" w:cs="Arial" w:hint="cs"/>
          <w:color w:val="0A0A0A"/>
          <w:sz w:val="32"/>
          <w:szCs w:val="32"/>
          <w:shd w:val="clear" w:color="auto" w:fill="FFFFFF"/>
          <w:rtl/>
        </w:rPr>
        <w:t>)</w:t>
      </w:r>
      <w:r w:rsidRPr="00485658">
        <w:rPr>
          <w:rFonts w:ascii="Arial" w:hAnsi="Arial" w:cs="Arial"/>
          <w:color w:val="0A0A0A"/>
          <w:sz w:val="32"/>
          <w:szCs w:val="32"/>
          <w:shd w:val="clear" w:color="auto" w:fill="FFFFFF"/>
          <w:rtl/>
        </w:rPr>
        <w:t xml:space="preserve"> التناسب الفذ قائلًا: "لما ذكر سبحانه أحوال الطوائف الثلاث (المهاجرين والأنصار والمنافقين)، وكان المحرك لكل منهم هو مراقبة الله أو نسيانه، أقبل على </w:t>
      </w:r>
      <w:proofErr w:type="spellStart"/>
      <w:r w:rsidRPr="00485658">
        <w:rPr>
          <w:rFonts w:ascii="Arial" w:hAnsi="Arial" w:cs="Arial"/>
          <w:color w:val="0A0A0A"/>
          <w:sz w:val="32"/>
          <w:szCs w:val="32"/>
          <w:shd w:val="clear" w:color="auto" w:fill="FFFFFF"/>
          <w:rtl/>
        </w:rPr>
        <w:t>المومنين</w:t>
      </w:r>
      <w:proofErr w:type="spellEnd"/>
      <w:r w:rsidRPr="00485658">
        <w:rPr>
          <w:rFonts w:ascii="Arial" w:hAnsi="Arial" w:cs="Arial"/>
          <w:color w:val="0A0A0A"/>
          <w:sz w:val="32"/>
          <w:szCs w:val="32"/>
          <w:shd w:val="clear" w:color="auto" w:fill="FFFFFF"/>
          <w:rtl/>
        </w:rPr>
        <w:t xml:space="preserve"> بالوعظ والمحاسبة، وتوجيه الأنظار إلى عظمة كلامه وجلال أسمائه".</w:t>
      </w:r>
    </w:p>
    <w:p w14:paraId="720E0800" w14:textId="0F09D61F"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lastRenderedPageBreak/>
        <w:t>​</w:t>
      </w:r>
      <w:r w:rsidR="00E8535C">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المقصد النفسي </w:t>
      </w:r>
      <w:proofErr w:type="spellStart"/>
      <w:r w:rsidRPr="00485658">
        <w:rPr>
          <w:rFonts w:ascii="Arial" w:hAnsi="Arial" w:cs="Arial"/>
          <w:color w:val="0A0A0A"/>
          <w:sz w:val="32"/>
          <w:szCs w:val="32"/>
          <w:shd w:val="clear" w:color="auto" w:fill="FFFFFF"/>
          <w:rtl/>
        </w:rPr>
        <w:t>التزكوي</w:t>
      </w:r>
      <w:proofErr w:type="spellEnd"/>
      <w:r w:rsidRPr="00485658">
        <w:rPr>
          <w:rFonts w:ascii="Arial" w:hAnsi="Arial" w:cs="Arial"/>
          <w:color w:val="0A0A0A"/>
          <w:sz w:val="32"/>
          <w:szCs w:val="32"/>
          <w:shd w:val="clear" w:color="auto" w:fill="FFFFFF"/>
          <w:rtl/>
        </w:rPr>
        <w:t>: صياغة نظرية "الرقابة الذاتية والمحاسبة"، والتحذير من مرض "فقدان الهوية النفسية" الناجم عن نسيان الله.</w:t>
      </w:r>
    </w:p>
    <w:p w14:paraId="1F55DE04" w14:textId="07681FE2"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8535C">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المقصد العقدي الأسمى: ترسيخ التوحيد المطلق عبر استعراض أسماء الجلال والجمال، ليكون ذهن المسلم مرتبطًا بالخالق لا بالخلق، وبالمسبِّب لا بالأسباب.</w:t>
      </w:r>
    </w:p>
    <w:p w14:paraId="3C32F63A" w14:textId="3D1FA6FC"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6963">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مقصد التأثير بالقرآن: كشف طاقة </w:t>
      </w:r>
      <w:r w:rsidR="00EB6963">
        <w:rPr>
          <w:rFonts w:ascii="Arial" w:hAnsi="Arial" w:cs="Arial" w:hint="cs"/>
          <w:color w:val="0A0A0A"/>
          <w:sz w:val="32"/>
          <w:szCs w:val="32"/>
          <w:shd w:val="clear" w:color="auto" w:fill="FFFFFF"/>
          <w:rtl/>
        </w:rPr>
        <w:t>التأثير و</w:t>
      </w:r>
      <w:r w:rsidRPr="00485658">
        <w:rPr>
          <w:rFonts w:ascii="Arial" w:hAnsi="Arial" w:cs="Arial"/>
          <w:color w:val="0A0A0A"/>
          <w:sz w:val="32"/>
          <w:szCs w:val="32"/>
          <w:shd w:val="clear" w:color="auto" w:fill="FFFFFF"/>
          <w:rtl/>
        </w:rPr>
        <w:t>التغييرية الهائلة للقرآن الكريم، والتي تملك تفتيت الجماد؛ توبيخًا للقلوب البشرية القاسية.</w:t>
      </w:r>
    </w:p>
    <w:p w14:paraId="10DB32EF" w14:textId="5BA07AF0" w:rsidR="00485658" w:rsidRPr="00485658" w:rsidRDefault="00485658" w:rsidP="00EB6963">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6963">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​تكرار الأمر بالتقوى وعطف المستقبل: في قوله (اتَّقُوا اللَّهَ وَلْتَنظُرْ نَفْسٌ مَّا قَدَّمَتْ لِغَدٍ ۖ وَاتَّقُوا اللَّهَ). التكرار </w:t>
      </w:r>
      <w:r w:rsidR="00EB6963">
        <w:rPr>
          <w:rFonts w:ascii="Arial" w:hAnsi="Arial" w:cs="Arial" w:hint="cs"/>
          <w:color w:val="0A0A0A"/>
          <w:sz w:val="32"/>
          <w:szCs w:val="32"/>
          <w:shd w:val="clear" w:color="auto" w:fill="FFFFFF"/>
          <w:rtl/>
        </w:rPr>
        <w:t>فضلاً عن</w:t>
      </w:r>
      <w:r w:rsidRPr="00485658">
        <w:rPr>
          <w:rFonts w:ascii="Arial" w:hAnsi="Arial" w:cs="Arial"/>
          <w:color w:val="0A0A0A"/>
          <w:sz w:val="32"/>
          <w:szCs w:val="32"/>
          <w:shd w:val="clear" w:color="auto" w:fill="FFFFFF"/>
          <w:rtl/>
        </w:rPr>
        <w:t xml:space="preserve"> التأكيد، </w:t>
      </w:r>
      <w:r w:rsidR="00EB6963">
        <w:rPr>
          <w:rFonts w:ascii="Arial" w:hAnsi="Arial" w:cs="Arial" w:hint="cs"/>
          <w:color w:val="0A0A0A"/>
          <w:sz w:val="32"/>
          <w:szCs w:val="32"/>
          <w:shd w:val="clear" w:color="auto" w:fill="FFFFFF"/>
          <w:rtl/>
        </w:rPr>
        <w:t>تضمن معاني أخرى راقية، بيّن</w:t>
      </w:r>
      <w:r w:rsidRPr="00485658">
        <w:rPr>
          <w:rFonts w:ascii="Arial" w:hAnsi="Arial" w:cs="Arial"/>
          <w:color w:val="0A0A0A"/>
          <w:sz w:val="32"/>
          <w:szCs w:val="32"/>
          <w:shd w:val="clear" w:color="auto" w:fill="FFFFFF"/>
          <w:rtl/>
        </w:rPr>
        <w:t xml:space="preserve"> النحاة والمفسرون (كابن تيمية) أن التقوى الأولى شرط لصحة النظر والمحاسبة، والتقوى الثانية لحفظ العمل بعد النظر. وجاء تنكير (نَفْسٌ) لإفادة التقليل والتكثير معًا (أي: لتنظر كل نفس مهما </w:t>
      </w:r>
      <w:r w:rsidR="00EB6963">
        <w:rPr>
          <w:rFonts w:ascii="Arial" w:hAnsi="Arial" w:cs="Arial" w:hint="cs"/>
          <w:color w:val="0A0A0A"/>
          <w:sz w:val="32"/>
          <w:szCs w:val="32"/>
          <w:shd w:val="clear" w:color="auto" w:fill="FFFFFF"/>
          <w:rtl/>
        </w:rPr>
        <w:t xml:space="preserve">كان </w:t>
      </w:r>
      <w:r w:rsidRPr="00485658">
        <w:rPr>
          <w:rFonts w:ascii="Arial" w:hAnsi="Arial" w:cs="Arial"/>
          <w:color w:val="0A0A0A"/>
          <w:sz w:val="32"/>
          <w:szCs w:val="32"/>
          <w:shd w:val="clear" w:color="auto" w:fill="FFFFFF"/>
          <w:rtl/>
        </w:rPr>
        <w:t>شأنها، أو لتقم نفس واحدة متميزة بهذا النظر الحقيقي.</w:t>
      </w:r>
    </w:p>
    <w:p w14:paraId="443DB32C" w14:textId="65DF4192"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6963">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التعبير عن الآخرة بـ (غدٍ): نكّر</w:t>
      </w:r>
      <w:r w:rsidR="00EB6963">
        <w:rPr>
          <w:rFonts w:ascii="Arial" w:hAnsi="Arial" w:cs="Arial" w:hint="cs"/>
          <w:color w:val="0A0A0A"/>
          <w:sz w:val="32"/>
          <w:szCs w:val="32"/>
          <w:shd w:val="clear" w:color="auto" w:fill="FFFFFF"/>
          <w:rtl/>
        </w:rPr>
        <w:t xml:space="preserve"> </w:t>
      </w:r>
      <w:r w:rsidRPr="00485658">
        <w:rPr>
          <w:rFonts w:ascii="Arial" w:hAnsi="Arial" w:cs="Arial"/>
          <w:color w:val="0A0A0A"/>
          <w:sz w:val="32"/>
          <w:szCs w:val="32"/>
          <w:shd w:val="clear" w:color="auto" w:fill="FFFFFF"/>
          <w:rtl/>
        </w:rPr>
        <w:t>(لِغَدٍ) لتعظيم هذا اليوم وتهويله من جهة، وتقريبه للذهن من جهة أخرى؛ فالغد هو اليوم الذي يلي يومك مباشرة، مما يوحي بقرب القيامة وسرعة القدوم عليها.</w:t>
      </w:r>
    </w:p>
    <w:p w14:paraId="38C190A2" w14:textId="77777777" w:rsidR="00E23466" w:rsidRPr="00E23466" w:rsidRDefault="00485658" w:rsidP="00E23466">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6963">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المجاز الجزائي النحوي (نسوا الله فأنساهم أنفسهم): </w:t>
      </w:r>
      <w:r w:rsidR="00E23466" w:rsidRPr="00E23466">
        <w:rPr>
          <w:rFonts w:ascii="Arial" w:hAnsi="Arial" w:cs="Arial"/>
          <w:color w:val="0A0A0A"/>
          <w:sz w:val="32"/>
          <w:szCs w:val="32"/>
          <w:shd w:val="clear" w:color="auto" w:fill="FFFFFF"/>
          <w:rtl/>
        </w:rPr>
        <w:t>الآية الكريمة: {وَلا تَكُونُوا كَالَّذِينَ نَسُوا اللَّهَ فَأَنْسَاهُمْ أَنْفُسَهُمْ} ليست من باب "المجاز المرسل"، بل هي من باب "المشاكلة" و*"المجاز العقلي"*. يعتمد التعبير فيها على علاقات بلاغية دقيقة ومناسبة للألفاظ</w:t>
      </w:r>
    </w:p>
    <w:p w14:paraId="62D05AE9" w14:textId="65435B92" w:rsidR="00E23466" w:rsidRPr="00E23466" w:rsidRDefault="00E23466" w:rsidP="003C53B7">
      <w:pPr>
        <w:ind w:firstLine="720"/>
        <w:jc w:val="both"/>
        <w:rPr>
          <w:rFonts w:ascii="Arial" w:hAnsi="Arial" w:cs="Arial"/>
          <w:color w:val="0A0A0A"/>
          <w:sz w:val="32"/>
          <w:szCs w:val="32"/>
          <w:shd w:val="clear" w:color="auto" w:fill="FFFFFF"/>
          <w:rtl/>
        </w:rPr>
      </w:pPr>
      <w:r w:rsidRPr="00E23466">
        <w:rPr>
          <w:rFonts w:ascii="Arial" w:hAnsi="Arial" w:cs="Arial"/>
          <w:color w:val="0A0A0A"/>
          <w:sz w:val="32"/>
          <w:szCs w:val="32"/>
          <w:shd w:val="clear" w:color="auto" w:fill="FFFFFF"/>
          <w:rtl/>
        </w:rPr>
        <w:t>المجاز في قوله (نسوا):</w:t>
      </w:r>
      <w:r w:rsidR="003C53B7">
        <w:rPr>
          <w:rFonts w:ascii="Arial" w:hAnsi="Arial" w:cs="Arial" w:hint="cs"/>
          <w:color w:val="0A0A0A"/>
          <w:sz w:val="32"/>
          <w:szCs w:val="32"/>
          <w:shd w:val="clear" w:color="auto" w:fill="FFFFFF"/>
          <w:rtl/>
        </w:rPr>
        <w:t xml:space="preserve"> </w:t>
      </w:r>
      <w:r w:rsidRPr="00E23466">
        <w:rPr>
          <w:rFonts w:ascii="Arial" w:hAnsi="Arial" w:cs="Arial"/>
          <w:color w:val="0A0A0A"/>
          <w:sz w:val="32"/>
          <w:szCs w:val="32"/>
          <w:shd w:val="clear" w:color="auto" w:fill="FFFFFF"/>
          <w:rtl/>
        </w:rPr>
        <w:t>المراد: تركوا طاعة الله وأعرضوا عن ذكره وأوامره.</w:t>
      </w:r>
    </w:p>
    <w:p w14:paraId="6E3C7BE0" w14:textId="641CE4B3" w:rsidR="00E23466" w:rsidRPr="00E23466" w:rsidRDefault="00E23466" w:rsidP="00E23466">
      <w:pPr>
        <w:jc w:val="both"/>
        <w:rPr>
          <w:rFonts w:ascii="Arial" w:hAnsi="Arial" w:cs="Arial"/>
          <w:color w:val="0A0A0A"/>
          <w:sz w:val="32"/>
          <w:szCs w:val="32"/>
          <w:shd w:val="clear" w:color="auto" w:fill="FFFFFF"/>
          <w:rtl/>
        </w:rPr>
      </w:pPr>
      <w:r w:rsidRPr="00E23466">
        <w:rPr>
          <w:rFonts w:ascii="Arial" w:hAnsi="Arial" w:cs="Arial"/>
          <w:color w:val="0A0A0A"/>
          <w:sz w:val="32"/>
          <w:szCs w:val="32"/>
          <w:shd w:val="clear" w:color="auto" w:fill="FFFFFF"/>
          <w:rtl/>
        </w:rPr>
        <w:t>المجاز هنا (مجاز عقلي): حيث أُسند النسيان إلى العباد، والواقع أن العباد قد "أهملوا وتجاهلوا" أوامر الله، فالعلاقة هنا ليست لغوية مرسلة</w:t>
      </w:r>
      <w:r w:rsidR="003C53B7">
        <w:rPr>
          <w:rFonts w:ascii="Arial" w:hAnsi="Arial" w:cs="Arial" w:hint="cs"/>
          <w:color w:val="0A0A0A"/>
          <w:sz w:val="32"/>
          <w:szCs w:val="32"/>
          <w:shd w:val="clear" w:color="auto" w:fill="FFFFFF"/>
          <w:rtl/>
        </w:rPr>
        <w:t>.</w:t>
      </w:r>
    </w:p>
    <w:p w14:paraId="5D18E882" w14:textId="133AA658" w:rsidR="00E23466" w:rsidRPr="00E23466" w:rsidRDefault="00E23466" w:rsidP="003C53B7">
      <w:pPr>
        <w:ind w:firstLine="720"/>
        <w:jc w:val="both"/>
        <w:rPr>
          <w:rFonts w:ascii="Arial" w:hAnsi="Arial" w:cs="Arial"/>
          <w:color w:val="0A0A0A"/>
          <w:sz w:val="32"/>
          <w:szCs w:val="32"/>
          <w:shd w:val="clear" w:color="auto" w:fill="FFFFFF"/>
          <w:rtl/>
        </w:rPr>
      </w:pPr>
      <w:r w:rsidRPr="00E23466">
        <w:rPr>
          <w:rFonts w:ascii="Arial" w:hAnsi="Arial" w:cs="Arial"/>
          <w:color w:val="0A0A0A"/>
          <w:sz w:val="32"/>
          <w:szCs w:val="32"/>
          <w:shd w:val="clear" w:color="auto" w:fill="FFFFFF"/>
          <w:rtl/>
        </w:rPr>
        <w:t>المجاز في قوله (فأنساهم أنفسهم):</w:t>
      </w:r>
      <w:r w:rsidR="003C53B7">
        <w:rPr>
          <w:rFonts w:ascii="Arial" w:hAnsi="Arial" w:cs="Arial" w:hint="cs"/>
          <w:color w:val="0A0A0A"/>
          <w:sz w:val="32"/>
          <w:szCs w:val="32"/>
          <w:shd w:val="clear" w:color="auto" w:fill="FFFFFF"/>
          <w:rtl/>
        </w:rPr>
        <w:t xml:space="preserve"> </w:t>
      </w:r>
      <w:r w:rsidRPr="00E23466">
        <w:rPr>
          <w:rFonts w:ascii="Arial" w:hAnsi="Arial" w:cs="Arial"/>
          <w:color w:val="0A0A0A"/>
          <w:sz w:val="32"/>
          <w:szCs w:val="32"/>
          <w:shd w:val="clear" w:color="auto" w:fill="FFFFFF"/>
          <w:rtl/>
        </w:rPr>
        <w:t xml:space="preserve">علاقة المشاكلة: وهي ذكر الشيء بلفظ غيره لوقوعه في صحبته. لَمَّا قال الله تعالى: </w:t>
      </w:r>
      <w:r w:rsidR="003C53B7">
        <w:rPr>
          <w:rFonts w:ascii="Arial" w:hAnsi="Arial" w:cs="Arial" w:hint="cs"/>
          <w:color w:val="0A0A0A"/>
          <w:sz w:val="32"/>
          <w:szCs w:val="32"/>
          <w:shd w:val="clear" w:color="auto" w:fill="FFFFFF"/>
          <w:rtl/>
        </w:rPr>
        <w:t>(</w:t>
      </w:r>
      <w:r w:rsidRPr="00E23466">
        <w:rPr>
          <w:rFonts w:ascii="Arial" w:hAnsi="Arial" w:cs="Arial"/>
          <w:color w:val="0A0A0A"/>
          <w:sz w:val="32"/>
          <w:szCs w:val="32"/>
          <w:shd w:val="clear" w:color="auto" w:fill="FFFFFF"/>
          <w:rtl/>
        </w:rPr>
        <w:t>نَسُوا اللَّهَ</w:t>
      </w:r>
      <w:r w:rsidR="003C53B7">
        <w:rPr>
          <w:rFonts w:ascii="Arial" w:hAnsi="Arial" w:cs="Arial" w:hint="cs"/>
          <w:color w:val="0A0A0A"/>
          <w:sz w:val="32"/>
          <w:szCs w:val="32"/>
          <w:shd w:val="clear" w:color="auto" w:fill="FFFFFF"/>
          <w:rtl/>
        </w:rPr>
        <w:t>)</w:t>
      </w:r>
      <w:r w:rsidRPr="00E23466">
        <w:rPr>
          <w:rFonts w:ascii="Arial" w:hAnsi="Arial" w:cs="Arial"/>
          <w:color w:val="0A0A0A"/>
          <w:sz w:val="32"/>
          <w:szCs w:val="32"/>
          <w:shd w:val="clear" w:color="auto" w:fill="FFFFFF"/>
          <w:rtl/>
        </w:rPr>
        <w:t>، جاءت الإجابة بلفظ مشاكل ومطابق له وهو {فَأَنْسَاهُمْ أَنْفُسَهُمْ}.</w:t>
      </w:r>
    </w:p>
    <w:p w14:paraId="52496AD2" w14:textId="1F9CBA5D" w:rsidR="00E23466" w:rsidRDefault="00E23466" w:rsidP="003C53B7">
      <w:pPr>
        <w:ind w:firstLine="720"/>
        <w:jc w:val="both"/>
        <w:rPr>
          <w:rFonts w:ascii="Arial" w:hAnsi="Arial" w:cs="Arial"/>
          <w:color w:val="0A0A0A"/>
          <w:sz w:val="32"/>
          <w:szCs w:val="32"/>
          <w:shd w:val="clear" w:color="auto" w:fill="FFFFFF"/>
          <w:rtl/>
        </w:rPr>
      </w:pPr>
      <w:r w:rsidRPr="00E23466">
        <w:rPr>
          <w:rFonts w:ascii="Arial" w:hAnsi="Arial" w:cs="Arial"/>
          <w:color w:val="0A0A0A"/>
          <w:sz w:val="32"/>
          <w:szCs w:val="32"/>
          <w:shd w:val="clear" w:color="auto" w:fill="FFFFFF"/>
          <w:rtl/>
        </w:rPr>
        <w:t>المعنى البلاغي والدلالة: أي أن الجزاء من جنس العمل. فلما أعرضوا عن الله، سلبهم الله التوفيق والهداية، فصاروا يتخبطون ولا يهتدون لمصالح أنفسهم، وكأنهم نسوا ذواتهم وما ينفعها في الآخرة</w:t>
      </w:r>
    </w:p>
    <w:p w14:paraId="0E0F693E" w14:textId="6F7ABA49" w:rsidR="00485658" w:rsidRPr="00485658" w:rsidRDefault="00485658" w:rsidP="003C53B7">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رُتب الجزاء بـ (فاء) التعقيب (فَأَنساهم). والمشاكلة اللغوية هنا بديعة؛ فمن نسي ربه وعقابه، عاقبه الله بـ "إلغاء وعيه بذاته"، فصار يتصرف بما يضر نفسه وهو يظن أنه ينفعها، وهذا قمة التيه اللساني والنفسي.</w:t>
      </w:r>
    </w:p>
    <w:p w14:paraId="0045233A" w14:textId="71B9CA57"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lastRenderedPageBreak/>
        <w:t>​</w:t>
      </w:r>
      <w:r w:rsidR="00EB6963">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صيغة الحصر والتوكيد بالضمير المكرر: في قوله (أَصْحَابُ الْجَنَّةِ هُمُ الْفَائِزُونَ). إدخال ضمير الفصل (هُم) يفيد القصر؛ أي: هم الفائزون فوزًا حقيقيًا كاملاً لا غيرهم، وتكرار اسم الفاعل (الْفَائِزُونَ) بالتعريف للألف واللام يفيد استغراق الجنس.</w:t>
      </w:r>
    </w:p>
    <w:p w14:paraId="7EC7458B" w14:textId="5C36648A" w:rsidR="00485658" w:rsidRDefault="00485658" w:rsidP="003C53B7">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3C53B7">
        <w:rPr>
          <w:rFonts w:ascii="Arial" w:hAnsi="Arial" w:cs="Arial"/>
          <w:color w:val="0A0A0A"/>
          <w:sz w:val="32"/>
          <w:szCs w:val="32"/>
          <w:shd w:val="clear" w:color="auto" w:fill="FFFFFF"/>
          <w:rtl/>
        </w:rPr>
        <w:tab/>
      </w:r>
      <w:r w:rsidR="003C53B7">
        <w:rPr>
          <w:rFonts w:ascii="Arial" w:hAnsi="Arial" w:cs="Arial" w:hint="cs"/>
          <w:color w:val="0A0A0A"/>
          <w:sz w:val="32"/>
          <w:szCs w:val="32"/>
          <w:shd w:val="clear" w:color="auto" w:fill="FFFFFF"/>
          <w:rtl/>
        </w:rPr>
        <w:t xml:space="preserve">وهنا يأتي ما يسميه البلاغيون: التشبيه </w:t>
      </w:r>
      <w:r w:rsidRPr="00485658">
        <w:rPr>
          <w:rFonts w:ascii="Arial" w:hAnsi="Arial" w:cs="Arial"/>
          <w:color w:val="0A0A0A"/>
          <w:sz w:val="32"/>
          <w:szCs w:val="32"/>
          <w:shd w:val="clear" w:color="auto" w:fill="FFFFFF"/>
          <w:rtl/>
        </w:rPr>
        <w:t>​التمثيل</w:t>
      </w:r>
      <w:r w:rsidR="003C53B7">
        <w:rPr>
          <w:rFonts w:ascii="Arial" w:hAnsi="Arial" w:cs="Arial" w:hint="cs"/>
          <w:color w:val="0A0A0A"/>
          <w:sz w:val="32"/>
          <w:szCs w:val="32"/>
          <w:shd w:val="clear" w:color="auto" w:fill="FFFFFF"/>
          <w:rtl/>
        </w:rPr>
        <w:t>ي</w:t>
      </w:r>
      <w:r w:rsidRPr="00485658">
        <w:rPr>
          <w:rFonts w:ascii="Arial" w:hAnsi="Arial" w:cs="Arial"/>
          <w:color w:val="0A0A0A"/>
          <w:sz w:val="32"/>
          <w:szCs w:val="32"/>
          <w:shd w:val="clear" w:color="auto" w:fill="FFFFFF"/>
          <w:rtl/>
        </w:rPr>
        <w:t xml:space="preserve"> الافتراضي </w:t>
      </w:r>
      <w:r w:rsidR="003C53B7">
        <w:rPr>
          <w:rFonts w:ascii="Arial" w:hAnsi="Arial" w:cs="Arial" w:hint="cs"/>
          <w:color w:val="0A0A0A"/>
          <w:sz w:val="32"/>
          <w:szCs w:val="32"/>
          <w:shd w:val="clear" w:color="auto" w:fill="FFFFFF"/>
          <w:rtl/>
        </w:rPr>
        <w:t xml:space="preserve">العظيم </w:t>
      </w:r>
      <w:r w:rsidRPr="00485658">
        <w:rPr>
          <w:rFonts w:ascii="Arial" w:hAnsi="Arial" w:cs="Arial"/>
          <w:color w:val="0A0A0A"/>
          <w:sz w:val="32"/>
          <w:szCs w:val="32"/>
          <w:shd w:val="clear" w:color="auto" w:fill="FFFFFF"/>
          <w:rtl/>
        </w:rPr>
        <w:t xml:space="preserve">الصادم: (لَوْ أَنزَلْنَا </w:t>
      </w:r>
      <w:proofErr w:type="spellStart"/>
      <w:r w:rsidRPr="00485658">
        <w:rPr>
          <w:rFonts w:ascii="Arial" w:hAnsi="Arial" w:cs="Arial"/>
          <w:color w:val="0A0A0A"/>
          <w:sz w:val="32"/>
          <w:szCs w:val="32"/>
          <w:shd w:val="clear" w:color="auto" w:fill="FFFFFF"/>
          <w:rtl/>
        </w:rPr>
        <w:t>هَٰذَا</w:t>
      </w:r>
      <w:proofErr w:type="spellEnd"/>
      <w:r w:rsidRPr="00485658">
        <w:rPr>
          <w:rFonts w:ascii="Arial" w:hAnsi="Arial" w:cs="Arial"/>
          <w:color w:val="0A0A0A"/>
          <w:sz w:val="32"/>
          <w:szCs w:val="32"/>
          <w:shd w:val="clear" w:color="auto" w:fill="FFFFFF"/>
          <w:rtl/>
        </w:rPr>
        <w:t xml:space="preserve"> الْقُرْآنَ </w:t>
      </w:r>
      <w:proofErr w:type="spellStart"/>
      <w:r w:rsidRPr="00485658">
        <w:rPr>
          <w:rFonts w:ascii="Arial" w:hAnsi="Arial" w:cs="Arial"/>
          <w:color w:val="0A0A0A"/>
          <w:sz w:val="32"/>
          <w:szCs w:val="32"/>
          <w:shd w:val="clear" w:color="auto" w:fill="FFFFFF"/>
          <w:rtl/>
        </w:rPr>
        <w:t>عَلَىٰ</w:t>
      </w:r>
      <w:proofErr w:type="spellEnd"/>
      <w:r w:rsidRPr="00485658">
        <w:rPr>
          <w:rFonts w:ascii="Arial" w:hAnsi="Arial" w:cs="Arial"/>
          <w:color w:val="0A0A0A"/>
          <w:sz w:val="32"/>
          <w:szCs w:val="32"/>
          <w:shd w:val="clear" w:color="auto" w:fill="FFFFFF"/>
          <w:rtl/>
        </w:rPr>
        <w:t xml:space="preserve"> جَبَلٍ لَّرَأَيْتَهُ خَاشِعًا مُّتَصَدِّعًا). أداة الامتناع للامتناع (لَوْ)، </w:t>
      </w:r>
      <w:r w:rsidR="003C53B7">
        <w:rPr>
          <w:rFonts w:ascii="Arial" w:hAnsi="Arial" w:cs="Arial" w:hint="cs"/>
          <w:color w:val="0A0A0A"/>
          <w:sz w:val="32"/>
          <w:szCs w:val="32"/>
          <w:shd w:val="clear" w:color="auto" w:fill="FFFFFF"/>
          <w:rtl/>
        </w:rPr>
        <w:t>تُ</w:t>
      </w:r>
      <w:r w:rsidRPr="00485658">
        <w:rPr>
          <w:rFonts w:ascii="Arial" w:hAnsi="Arial" w:cs="Arial"/>
          <w:color w:val="0A0A0A"/>
          <w:sz w:val="32"/>
          <w:szCs w:val="32"/>
          <w:shd w:val="clear" w:color="auto" w:fill="FFFFFF"/>
          <w:rtl/>
        </w:rPr>
        <w:t xml:space="preserve">برز التضاد والمقابلة الخفية بين "صلابة الجبل الذي يتصدع" و"قسوة قلب الإنسان المنافق أو العاصي الذي لا يتحرك". </w:t>
      </w:r>
      <w:r w:rsidR="003C53B7">
        <w:rPr>
          <w:rFonts w:ascii="Arial" w:hAnsi="Arial" w:cs="Arial" w:hint="cs"/>
          <w:color w:val="0A0A0A"/>
          <w:sz w:val="32"/>
          <w:szCs w:val="32"/>
          <w:shd w:val="clear" w:color="auto" w:fill="FFFFFF"/>
          <w:rtl/>
        </w:rPr>
        <w:t xml:space="preserve">حيث يعجز الجبل رغم صلابته عن حمل </w:t>
      </w:r>
      <w:proofErr w:type="gramStart"/>
      <w:r w:rsidR="003C53B7">
        <w:rPr>
          <w:rFonts w:ascii="Arial" w:hAnsi="Arial" w:cs="Arial" w:hint="cs"/>
          <w:color w:val="0A0A0A"/>
          <w:sz w:val="32"/>
          <w:szCs w:val="32"/>
          <w:shd w:val="clear" w:color="auto" w:fill="FFFFFF"/>
          <w:rtl/>
        </w:rPr>
        <w:t>القرآن ،</w:t>
      </w:r>
      <w:proofErr w:type="gramEnd"/>
      <w:r w:rsidR="003C53B7">
        <w:rPr>
          <w:rFonts w:ascii="Arial" w:hAnsi="Arial" w:cs="Arial" w:hint="cs"/>
          <w:color w:val="0A0A0A"/>
          <w:sz w:val="32"/>
          <w:szCs w:val="32"/>
          <w:shd w:val="clear" w:color="auto" w:fill="FFFFFF"/>
          <w:rtl/>
        </w:rPr>
        <w:t xml:space="preserve"> بل تأثر به تأثر بالغاُ حتى خشع وتصدع، </w:t>
      </w:r>
      <w:r w:rsidRPr="00485658">
        <w:rPr>
          <w:rFonts w:ascii="Arial" w:hAnsi="Arial" w:cs="Arial"/>
          <w:color w:val="0A0A0A"/>
          <w:sz w:val="32"/>
          <w:szCs w:val="32"/>
          <w:shd w:val="clear" w:color="auto" w:fill="FFFFFF"/>
          <w:rtl/>
        </w:rPr>
        <w:t xml:space="preserve">وجاء التعبير بالصيغة الفعلية (مُّتَصَدِّعًا) (على وزن </w:t>
      </w:r>
      <w:proofErr w:type="spellStart"/>
      <w:r w:rsidRPr="00485658">
        <w:rPr>
          <w:rFonts w:ascii="Arial" w:hAnsi="Arial" w:cs="Arial"/>
          <w:color w:val="0A0A0A"/>
          <w:sz w:val="32"/>
          <w:szCs w:val="32"/>
          <w:shd w:val="clear" w:color="auto" w:fill="FFFFFF"/>
          <w:rtl/>
        </w:rPr>
        <w:t>متفعّلاً</w:t>
      </w:r>
      <w:proofErr w:type="spellEnd"/>
      <w:r w:rsidRPr="00485658">
        <w:rPr>
          <w:rFonts w:ascii="Arial" w:hAnsi="Arial" w:cs="Arial"/>
          <w:color w:val="0A0A0A"/>
          <w:sz w:val="32"/>
          <w:szCs w:val="32"/>
          <w:shd w:val="clear" w:color="auto" w:fill="FFFFFF"/>
          <w:rtl/>
        </w:rPr>
        <w:t>) لبيان التثاقل والتشقق البطيء الشديد الناشئ عن الهيبة والخشية.</w:t>
      </w:r>
    </w:p>
    <w:p w14:paraId="2DBBF67F" w14:textId="4D0ABECA" w:rsidR="003C53B7" w:rsidRPr="00485658" w:rsidRDefault="003C53B7" w:rsidP="003C53B7">
      <w:pPr>
        <w:jc w:val="both"/>
        <w:rPr>
          <w:rFonts w:ascii="Arial" w:hAnsi="Arial" w:cs="Arial"/>
          <w:color w:val="0A0A0A"/>
          <w:sz w:val="32"/>
          <w:szCs w:val="32"/>
          <w:shd w:val="clear" w:color="auto" w:fill="FFFFFF"/>
          <w:rtl/>
        </w:rPr>
      </w:pPr>
      <w:r>
        <w:rPr>
          <w:rFonts w:ascii="Arial" w:hAnsi="Arial" w:cs="Arial"/>
          <w:color w:val="0A0A0A"/>
          <w:sz w:val="32"/>
          <w:szCs w:val="32"/>
          <w:shd w:val="clear" w:color="auto" w:fill="FFFFFF"/>
          <w:rtl/>
        </w:rPr>
        <w:tab/>
      </w:r>
      <w:r>
        <w:rPr>
          <w:rFonts w:ascii="Arial" w:hAnsi="Arial" w:cs="Arial" w:hint="cs"/>
          <w:color w:val="0A0A0A"/>
          <w:sz w:val="32"/>
          <w:szCs w:val="32"/>
          <w:shd w:val="clear" w:color="auto" w:fill="FFFFFF"/>
          <w:rtl/>
        </w:rPr>
        <w:t xml:space="preserve">وفي ذلك ما فيه من توبيخ الإنسان والتعريض به على قسوة قلبه وتغافله عن الحق وعن التأثر بالقرآن والعمل به. </w:t>
      </w:r>
    </w:p>
    <w:p w14:paraId="3DC3E998" w14:textId="0E8B177A"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74C2">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حسن النسق في سرد الأسماء الحسنى: في الآيات (22-24)، جاءت الأسماء متناسقة بيانيًا؛ فبدأ بـأسماء الإحاطة والعلم (عَالِمُ الْغ الغَيْبِ وَالشَّهَادَةِ)، ثم ثنّى بأسماء الرحمة والجمال (</w:t>
      </w:r>
      <w:proofErr w:type="spellStart"/>
      <w:r w:rsidRPr="00485658">
        <w:rPr>
          <w:rFonts w:ascii="Arial" w:hAnsi="Arial" w:cs="Arial"/>
          <w:color w:val="0A0A0A"/>
          <w:sz w:val="32"/>
          <w:szCs w:val="32"/>
          <w:shd w:val="clear" w:color="auto" w:fill="FFFFFF"/>
          <w:rtl/>
        </w:rPr>
        <w:t>الرَّحْمَٰنُ</w:t>
      </w:r>
      <w:proofErr w:type="spellEnd"/>
      <w:r w:rsidRPr="00485658">
        <w:rPr>
          <w:rFonts w:ascii="Arial" w:hAnsi="Arial" w:cs="Arial"/>
          <w:color w:val="0A0A0A"/>
          <w:sz w:val="32"/>
          <w:szCs w:val="32"/>
          <w:shd w:val="clear" w:color="auto" w:fill="FFFFFF"/>
          <w:rtl/>
        </w:rPr>
        <w:t xml:space="preserve"> الرَّحِيمُ)، ثم انتقل إلى أسماء السلطان والجلال (الْمَلِكُ الْقُدُّوسُ السَّلَامُ...) ليرهب النفوس، ثم ختم بأسماء الإيجاد والتكوين (الْخَالِقُ الْبَارِئُ الْمُصَوِّرُ) ليناسب ختام السورة وعودة الخلق للبدء.</w:t>
      </w:r>
    </w:p>
    <w:p w14:paraId="1FE54F0D" w14:textId="0910687C"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74C2">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 xml:space="preserve">الإيجاز والاطراد: (لَهُ الْأَسْمَاءُ </w:t>
      </w:r>
      <w:proofErr w:type="spellStart"/>
      <w:r w:rsidRPr="00485658">
        <w:rPr>
          <w:rFonts w:ascii="Arial" w:hAnsi="Arial" w:cs="Arial"/>
          <w:color w:val="0A0A0A"/>
          <w:sz w:val="32"/>
          <w:szCs w:val="32"/>
          <w:shd w:val="clear" w:color="auto" w:fill="FFFFFF"/>
          <w:rtl/>
        </w:rPr>
        <w:t>الْحُسْنَىٰ</w:t>
      </w:r>
      <w:proofErr w:type="spellEnd"/>
      <w:r w:rsidRPr="00485658">
        <w:rPr>
          <w:rFonts w:ascii="Arial" w:hAnsi="Arial" w:cs="Arial"/>
          <w:color w:val="0A0A0A"/>
          <w:sz w:val="32"/>
          <w:szCs w:val="32"/>
          <w:shd w:val="clear" w:color="auto" w:fill="FFFFFF"/>
          <w:rtl/>
        </w:rPr>
        <w:t>). تقديم الجار والمجرور يفيد الاختصاص، و(</w:t>
      </w:r>
      <w:proofErr w:type="spellStart"/>
      <w:r w:rsidRPr="00485658">
        <w:rPr>
          <w:rFonts w:ascii="Arial" w:hAnsi="Arial" w:cs="Arial"/>
          <w:color w:val="0A0A0A"/>
          <w:sz w:val="32"/>
          <w:szCs w:val="32"/>
          <w:shd w:val="clear" w:color="auto" w:fill="FFFFFF"/>
          <w:rtl/>
        </w:rPr>
        <w:t>الْحُسْنَىٰ</w:t>
      </w:r>
      <w:proofErr w:type="spellEnd"/>
      <w:r w:rsidRPr="00485658">
        <w:rPr>
          <w:rFonts w:ascii="Arial" w:hAnsi="Arial" w:cs="Arial"/>
          <w:color w:val="0A0A0A"/>
          <w:sz w:val="32"/>
          <w:szCs w:val="32"/>
          <w:shd w:val="clear" w:color="auto" w:fill="FFFFFF"/>
          <w:rtl/>
        </w:rPr>
        <w:t>) صيغة تفضيل للمؤنث (جمع مكسر) تفيد بلوغ الغاية القصوى في الحسن والجمال الذي لا يدانيه حسن.</w:t>
      </w:r>
    </w:p>
    <w:p w14:paraId="66C44487" w14:textId="6BCC3D6F" w:rsidR="00485658" w:rsidRPr="00485658" w:rsidRDefault="00485658" w:rsidP="00EB74C2">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74C2">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​هنا يرتفع البيان مع ابن القيم وسيد قطب ومحمد قطب إلى آفاق تربوية عالية:</w:t>
      </w:r>
    </w:p>
    <w:p w14:paraId="1285EA3A" w14:textId="77777777"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​سيكولوجية فقدان الهوية (نسوا الله فأنساهم): يحلل ابن القيم هذه الآية بعمق في إغاثة اللهفان؛ فيبين أن عقوبة نسيان الله هي خروج الإنسان عن فطرته وسلوكه مسالك الهلاك والشهوات دون إدراك؛ فالذي ينسى ربه ينسى مصيره، وإذا نسي مصيره أهمل عقله وقلبه، فأصبح مسخاً إنسانياً يتحرك بلا غاية.</w:t>
      </w:r>
    </w:p>
    <w:p w14:paraId="36777E39" w14:textId="155DCA55"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74C2">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زلزلة الوجود بمواجهة القرآن: يقف سيد قطب عند مشهد الجبل بخشوع مذهل؛ فيقول: "إن هذا القرآن قوة حقيقية تملك خلخلة الرواسي، لكن كثرة الملامسة وجفاف القلوب تحجب البشر عن الإحساس بهذه القوة الهائلة". ويضيف محمد قطب أن الآية تدعو المسلم لإعادة فحص قلبه: إن لم يتأثر بالقرآن، فمعناه أن قلبه صار أشد قسوة وصخرية من الجبال الشم.</w:t>
      </w:r>
    </w:p>
    <w:p w14:paraId="213231AB" w14:textId="4A27CDDC"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lastRenderedPageBreak/>
        <w:t>​</w:t>
      </w:r>
      <w:r w:rsidR="00EB74C2">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البنية الثلاثية للتكوين (الْخَالِقُ الْبَارِئُ الْمُصَوِّرُ): يوضح المحققون (كابن تيمية) التدرج الإعجازي في هذه الأسماء الثلاثة المتلازمة:</w:t>
      </w:r>
    </w:p>
    <w:p w14:paraId="1DA8223F" w14:textId="77777777"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​الخالق: المقدر للشيء والموجد له من العدم على مقتضى علمه وحكمته.</w:t>
      </w:r>
    </w:p>
    <w:p w14:paraId="56369C68" w14:textId="77777777"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​البارئ: المنفذ للخلق، والمميّز لبعضه عن بعض، المخرِج له من القوة إلى الفعل بلا عيب.</w:t>
      </w:r>
    </w:p>
    <w:p w14:paraId="081B339A" w14:textId="77777777"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​المصوِّر: المعطي لكل مخلوق صورته الخاصة وشكله وهيئته الظاهرة البديعة التي تميزه.</w:t>
      </w:r>
    </w:p>
    <w:p w14:paraId="4526FCBA" w14:textId="4469A349" w:rsidR="00485658" w:rsidRPr="00485658" w:rsidRDefault="00485658" w:rsidP="00EB74C2">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00EB74C2">
        <w:rPr>
          <w:rFonts w:ascii="Arial" w:hAnsi="Arial" w:cs="Arial"/>
          <w:color w:val="0A0A0A"/>
          <w:sz w:val="32"/>
          <w:szCs w:val="32"/>
          <w:shd w:val="clear" w:color="auto" w:fill="FFFFFF"/>
          <w:rtl/>
        </w:rPr>
        <w:tab/>
      </w:r>
      <w:r w:rsidRPr="00485658">
        <w:rPr>
          <w:rFonts w:ascii="Arial" w:hAnsi="Arial" w:cs="Arial"/>
          <w:color w:val="0A0A0A"/>
          <w:sz w:val="32"/>
          <w:szCs w:val="32"/>
          <w:shd w:val="clear" w:color="auto" w:fill="FFFFFF"/>
          <w:rtl/>
        </w:rPr>
        <w:t>​تنتهي السورة بقوله: (يُسَبِّحُ لَهُ مَا فِي السَّمَاوَاتِ وَالْأَرْضِ ۖ وَهُوَ الْعَزِيزُ الْحَكِيمُ).</w:t>
      </w:r>
    </w:p>
    <w:p w14:paraId="03BA3E98" w14:textId="63D63EB1" w:rsidR="00485658" w:rsidRPr="00485658" w:rsidRDefault="00485658" w:rsidP="00EB74C2">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ه</w:t>
      </w:r>
      <w:r w:rsidR="00EB74C2">
        <w:rPr>
          <w:rFonts w:ascii="Arial" w:hAnsi="Arial" w:cs="Arial" w:hint="cs"/>
          <w:color w:val="0A0A0A"/>
          <w:sz w:val="32"/>
          <w:szCs w:val="32"/>
          <w:shd w:val="clear" w:color="auto" w:fill="FFFFFF"/>
          <w:rtl/>
        </w:rPr>
        <w:t>كذا</w:t>
      </w:r>
      <w:r w:rsidRPr="00485658">
        <w:rPr>
          <w:rFonts w:ascii="Arial" w:hAnsi="Arial" w:cs="Arial"/>
          <w:color w:val="0A0A0A"/>
          <w:sz w:val="32"/>
          <w:szCs w:val="32"/>
          <w:shd w:val="clear" w:color="auto" w:fill="FFFFFF"/>
          <w:rtl/>
        </w:rPr>
        <w:t xml:space="preserve"> نلحظ مع ابن عاشور التفاتًا بديعًا يعود بالسورة إلى </w:t>
      </w:r>
      <w:proofErr w:type="spellStart"/>
      <w:r w:rsidRPr="00485658">
        <w:rPr>
          <w:rFonts w:ascii="Arial" w:hAnsi="Arial" w:cs="Arial"/>
          <w:color w:val="0A0A0A"/>
          <w:sz w:val="32"/>
          <w:szCs w:val="32"/>
          <w:shd w:val="clear" w:color="auto" w:fill="FFFFFF"/>
          <w:rtl/>
        </w:rPr>
        <w:t>منطلقها</w:t>
      </w:r>
      <w:proofErr w:type="spellEnd"/>
      <w:r w:rsidRPr="00485658">
        <w:rPr>
          <w:rFonts w:ascii="Arial" w:hAnsi="Arial" w:cs="Arial"/>
          <w:color w:val="0A0A0A"/>
          <w:sz w:val="32"/>
          <w:szCs w:val="32"/>
          <w:shd w:val="clear" w:color="auto" w:fill="FFFFFF"/>
          <w:rtl/>
        </w:rPr>
        <w:t xml:space="preserve"> الأول؛ فقد بدأت بـ (سَبَّحَ) بصيغة الماضي، وخُتمت بـ (يُسَبِّحُ) بصيغة المضارع.</w:t>
      </w:r>
    </w:p>
    <w:p w14:paraId="1B000A96" w14:textId="77777777" w:rsidR="00485658" w:rsidRPr="00485658" w:rsidRDefault="00485658" w:rsidP="00EB74C2">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هذا التناوب اللساني بين الماضي والمضارع يحصر الزمان كاملاً (الماضي، الحاضر، والمستقبل)، كأن الكون كله في حالة تسبيح سرمدي دائم ومستمر لا ينقطع، لتبدأ السورة وتنتهي بتأكيد الفكرة المركزية: أن حركة التاريخ وتشريعات المجتمع البشري وقوانين الاقتصاد، كلها محكومة بعزة الله المطلقة وحكمته البالغة.</w:t>
      </w:r>
    </w:p>
    <w:p w14:paraId="6BA2ED43" w14:textId="77777777" w:rsidR="00485658" w:rsidRPr="00485658" w:rsidRDefault="00485658" w:rsidP="00485658">
      <w:pPr>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w:t>
      </w:r>
      <w:r w:rsidRPr="00EB74C2">
        <w:rPr>
          <w:rFonts w:ascii="Arial" w:hAnsi="Arial" w:cs="Arial"/>
          <w:b/>
          <w:bCs/>
          <w:color w:val="0A0A0A"/>
          <w:sz w:val="32"/>
          <w:szCs w:val="32"/>
          <w:shd w:val="clear" w:color="auto" w:fill="FFFFFF"/>
          <w:rtl/>
        </w:rPr>
        <w:t>خلاصة بيانية وسياقية لمقطع الختام والتجريد</w:t>
      </w:r>
    </w:p>
    <w:p w14:paraId="7BC7A9EA" w14:textId="21B3C3B8" w:rsidR="00485658" w:rsidRPr="00485658" w:rsidRDefault="00485658" w:rsidP="00EB74C2">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الموضع القرآني الأداة البلاغية واللسانية الأثر المعرفي والتربوي</w:t>
      </w:r>
      <w:r w:rsidR="00EB74C2">
        <w:rPr>
          <w:rFonts w:ascii="Arial" w:hAnsi="Arial" w:cs="Arial" w:hint="cs"/>
          <w:color w:val="0A0A0A"/>
          <w:sz w:val="32"/>
          <w:szCs w:val="32"/>
          <w:shd w:val="clear" w:color="auto" w:fill="FFFFFF"/>
          <w:rtl/>
        </w:rPr>
        <w:t xml:space="preserve"> </w:t>
      </w:r>
      <w:r w:rsidRPr="00485658">
        <w:rPr>
          <w:rFonts w:ascii="Arial" w:hAnsi="Arial" w:cs="Arial"/>
          <w:color w:val="0A0A0A"/>
          <w:sz w:val="32"/>
          <w:szCs w:val="32"/>
          <w:shd w:val="clear" w:color="auto" w:fill="FFFFFF"/>
          <w:rtl/>
        </w:rPr>
        <w:t>(وَلْتَنظُرْ نَفْسٌ مَّا قَدَّمَتْ لِغَدٍ) تنكير (نفس) وتنكير (غد) إيقاظ الرقابة الشخصية الصارمة وتقريب الآخرة كأنها غدٌ مباشر.</w:t>
      </w:r>
    </w:p>
    <w:p w14:paraId="35CE6A99" w14:textId="77777777" w:rsidR="00485658" w:rsidRPr="00485658" w:rsidRDefault="00485658" w:rsidP="00EB74C2">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(خَاشِعًا مُّتَصَدِّعًا) الاستعارة التمثيلية والترادف المتدرج تصوير عظمة القرآن وتوبيخ الجمود البشري أمام وحي الله.</w:t>
      </w:r>
    </w:p>
    <w:p w14:paraId="4ADC3B56" w14:textId="77777777" w:rsidR="00485658" w:rsidRPr="00485658" w:rsidRDefault="00485658" w:rsidP="00EB74C2">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(الْمَلِكُ الْقُدُّوسُ السَّلَامُ...) عطف الصفات بالتركيب المتتابع صياغة صورة الجلال الإلهي المهيمن وتثبيت التوحيد في النفس.</w:t>
      </w:r>
    </w:p>
    <w:p w14:paraId="156E1D62" w14:textId="7DDD1E37" w:rsidR="008D324E" w:rsidRPr="008D324E" w:rsidRDefault="00485658" w:rsidP="00EB74C2">
      <w:pPr>
        <w:ind w:firstLine="720"/>
        <w:jc w:val="both"/>
        <w:rPr>
          <w:rFonts w:ascii="Arial" w:hAnsi="Arial" w:cs="Arial"/>
          <w:color w:val="0A0A0A"/>
          <w:sz w:val="32"/>
          <w:szCs w:val="32"/>
          <w:shd w:val="clear" w:color="auto" w:fill="FFFFFF"/>
          <w:rtl/>
        </w:rPr>
      </w:pPr>
      <w:r w:rsidRPr="00485658">
        <w:rPr>
          <w:rFonts w:ascii="Arial" w:hAnsi="Arial" w:cs="Arial"/>
          <w:color w:val="0A0A0A"/>
          <w:sz w:val="32"/>
          <w:szCs w:val="32"/>
          <w:shd w:val="clear" w:color="auto" w:fill="FFFFFF"/>
          <w:rtl/>
        </w:rPr>
        <w:t>(سَبَّحَ [أول السورة] / يُسَبِّحُ [آخرها]) الطباق الزمني بين الماضي والمضارع إفادة استغراق التسبيح الأزلي والأبدي في الكون للخالق وحده.</w:t>
      </w:r>
    </w:p>
    <w:p w14:paraId="446C257D" w14:textId="2B876486" w:rsidR="00F4204A" w:rsidRDefault="00AE4D40">
      <w:pPr>
        <w:rPr>
          <w:rFonts w:cs="Arial"/>
          <w:sz w:val="32"/>
          <w:szCs w:val="32"/>
          <w:rtl/>
          <w:lang w:bidi="ar-OM"/>
        </w:rPr>
      </w:pPr>
      <w:r>
        <w:rPr>
          <w:rFonts w:cs="Arial" w:hint="cs"/>
          <w:sz w:val="32"/>
          <w:szCs w:val="32"/>
          <w:rtl/>
          <w:lang w:bidi="ar-OM"/>
        </w:rPr>
        <w:t>*</w:t>
      </w:r>
    </w:p>
    <w:p w14:paraId="0428424C" w14:textId="41F4BAA1" w:rsidR="00AE4D40" w:rsidRDefault="00AE4D40">
      <w:pPr>
        <w:rPr>
          <w:rFonts w:cs="Arial"/>
          <w:sz w:val="32"/>
          <w:szCs w:val="32"/>
          <w:rtl/>
          <w:lang w:bidi="ar-OM"/>
        </w:rPr>
      </w:pPr>
      <w:r>
        <w:rPr>
          <w:rFonts w:cs="Arial" w:hint="cs"/>
          <w:sz w:val="32"/>
          <w:szCs w:val="32"/>
          <w:rtl/>
          <w:lang w:bidi="ar-OM"/>
        </w:rPr>
        <w:t>*</w:t>
      </w:r>
    </w:p>
    <w:p w14:paraId="64A87F96" w14:textId="69AE6D69" w:rsidR="00AE4D40" w:rsidRDefault="00AE4D40">
      <w:pPr>
        <w:rPr>
          <w:rFonts w:cs="Arial"/>
          <w:sz w:val="32"/>
          <w:szCs w:val="32"/>
          <w:rtl/>
          <w:lang w:bidi="ar-OM"/>
        </w:rPr>
      </w:pPr>
      <w:r>
        <w:rPr>
          <w:rFonts w:cs="Arial" w:hint="cs"/>
          <w:sz w:val="32"/>
          <w:szCs w:val="32"/>
          <w:rtl/>
          <w:lang w:bidi="ar-OM"/>
        </w:rPr>
        <w:t>*</w:t>
      </w:r>
    </w:p>
    <w:p w14:paraId="63A856C5" w14:textId="77777777" w:rsidR="00AE4D40" w:rsidRPr="00EF205D" w:rsidRDefault="00AE4D40">
      <w:pPr>
        <w:rPr>
          <w:rFonts w:cs="Arial"/>
          <w:sz w:val="32"/>
          <w:szCs w:val="32"/>
          <w:rtl/>
          <w:lang w:bidi="ar-OM"/>
        </w:rPr>
      </w:pPr>
    </w:p>
    <w:p w14:paraId="2FDFC0BC" w14:textId="25A3E753" w:rsidR="00F70F19" w:rsidRDefault="00F70F19" w:rsidP="00F70F19">
      <w:pPr>
        <w:jc w:val="center"/>
        <w:rPr>
          <w:rFonts w:cs="Arial"/>
          <w:b/>
          <w:bCs/>
          <w:sz w:val="32"/>
          <w:szCs w:val="32"/>
          <w:rtl/>
        </w:rPr>
      </w:pPr>
      <w:r w:rsidRPr="00AB5D4C">
        <w:rPr>
          <w:rFonts w:cs="Arial" w:hint="cs"/>
          <w:b/>
          <w:bCs/>
          <w:sz w:val="32"/>
          <w:szCs w:val="32"/>
          <w:rtl/>
        </w:rPr>
        <w:lastRenderedPageBreak/>
        <w:t>سورة ال</w:t>
      </w:r>
      <w:r>
        <w:rPr>
          <w:rFonts w:cs="Arial" w:hint="cs"/>
          <w:b/>
          <w:bCs/>
          <w:sz w:val="32"/>
          <w:szCs w:val="32"/>
          <w:rtl/>
        </w:rPr>
        <w:t>ممتحنة</w:t>
      </w:r>
    </w:p>
    <w:p w14:paraId="35F1BA26" w14:textId="63DD83FF" w:rsidR="00F70F19" w:rsidRDefault="00F70F19" w:rsidP="00F70F19">
      <w:pPr>
        <w:jc w:val="both"/>
        <w:rPr>
          <w:rFonts w:cs="Arial"/>
          <w:b/>
          <w:bCs/>
          <w:sz w:val="32"/>
          <w:szCs w:val="32"/>
          <w:rtl/>
          <w:lang w:bidi="ar-OM"/>
        </w:rPr>
      </w:pPr>
      <w:r w:rsidRPr="00AB5D4C">
        <w:rPr>
          <w:rFonts w:cs="Arial" w:hint="cs"/>
          <w:b/>
          <w:bCs/>
          <w:sz w:val="32"/>
          <w:szCs w:val="32"/>
          <w:rtl/>
        </w:rPr>
        <w:t>تسمية السورة</w:t>
      </w:r>
    </w:p>
    <w:p w14:paraId="441DAAFF" w14:textId="761DC76F" w:rsidR="007934D4" w:rsidRDefault="007934D4" w:rsidP="00F70F19">
      <w:pPr>
        <w:jc w:val="both"/>
        <w:rPr>
          <w:rFonts w:cs="Arial"/>
          <w:b/>
          <w:bCs/>
          <w:sz w:val="32"/>
          <w:szCs w:val="32"/>
          <w:rtl/>
          <w:lang w:bidi="ar-OM"/>
        </w:rPr>
      </w:pPr>
      <w:r>
        <w:rPr>
          <w:rFonts w:cs="Arial"/>
          <w:b/>
          <w:bCs/>
          <w:sz w:val="32"/>
          <w:szCs w:val="32"/>
          <w:rtl/>
          <w:lang w:bidi="ar-OM"/>
        </w:rPr>
        <w:tab/>
      </w:r>
      <w:r w:rsidR="00266010" w:rsidRPr="00266010">
        <w:rPr>
          <w:rFonts w:ascii="Arial" w:hAnsi="Arial" w:cs="Arial" w:hint="cs"/>
          <w:color w:val="0A0A0A"/>
          <w:sz w:val="32"/>
          <w:szCs w:val="32"/>
          <w:shd w:val="clear" w:color="auto" w:fill="FFFFFF"/>
          <w:rtl/>
          <w:lang w:bidi="ar-OM"/>
        </w:rPr>
        <w:t>(</w:t>
      </w:r>
      <w:r w:rsidRPr="00266010">
        <w:rPr>
          <w:rStyle w:val="a3"/>
          <w:rFonts w:ascii="Arial" w:hAnsi="Arial" w:cs="Arial"/>
          <w:color w:val="0A0A0A"/>
          <w:sz w:val="32"/>
          <w:szCs w:val="32"/>
          <w:shd w:val="clear" w:color="auto" w:fill="FFFFFF"/>
          <w:rtl/>
        </w:rPr>
        <w:t>سورة الممتحنة</w:t>
      </w:r>
      <w:r w:rsidR="00266010" w:rsidRPr="00266010">
        <w:rPr>
          <w:rFonts w:ascii="Arial" w:hAnsi="Arial" w:cs="Arial" w:hint="cs"/>
          <w:color w:val="0A0A0A"/>
          <w:sz w:val="32"/>
          <w:szCs w:val="32"/>
          <w:shd w:val="clear" w:color="auto" w:fill="FFFFFF"/>
          <w:rtl/>
        </w:rPr>
        <w:t>)</w:t>
      </w:r>
      <w:r w:rsidRPr="00266010">
        <w:rPr>
          <w:rFonts w:ascii="Arial" w:hAnsi="Arial" w:cs="Arial"/>
          <w:color w:val="0A0A0A"/>
          <w:sz w:val="32"/>
          <w:szCs w:val="32"/>
          <w:shd w:val="clear" w:color="auto" w:fill="FFFFFF"/>
          <w:rtl/>
        </w:rPr>
        <w:t xml:space="preserve"> (بكسر الحاء أو فتحها)، </w:t>
      </w:r>
      <w:r w:rsidR="00266010" w:rsidRPr="00266010">
        <w:rPr>
          <w:rFonts w:ascii="Arial" w:hAnsi="Arial" w:cs="Arial" w:hint="cs"/>
          <w:color w:val="0A0A0A"/>
          <w:sz w:val="32"/>
          <w:szCs w:val="32"/>
          <w:shd w:val="clear" w:color="auto" w:fill="FFFFFF"/>
          <w:rtl/>
        </w:rPr>
        <w:t xml:space="preserve">في معظم المصاحف وكتب التفسير، </w:t>
      </w:r>
      <w:r w:rsidRPr="00266010">
        <w:rPr>
          <w:rFonts w:ascii="Arial" w:hAnsi="Arial" w:cs="Arial"/>
          <w:color w:val="0A0A0A"/>
          <w:sz w:val="32"/>
          <w:szCs w:val="32"/>
          <w:shd w:val="clear" w:color="auto" w:fill="FFFFFF"/>
          <w:rtl/>
        </w:rPr>
        <w:t>وتُسمى أيضاً </w:t>
      </w:r>
      <w:r w:rsidRPr="00266010">
        <w:rPr>
          <w:rStyle w:val="a3"/>
          <w:sz w:val="32"/>
          <w:szCs w:val="32"/>
          <w:rtl/>
        </w:rPr>
        <w:t>سورة الامتحان</w:t>
      </w:r>
      <w:r w:rsidRPr="00266010">
        <w:rPr>
          <w:sz w:val="32"/>
          <w:szCs w:val="32"/>
          <w:rtl/>
        </w:rPr>
        <w:t xml:space="preserve">، </w:t>
      </w:r>
      <w:r w:rsidRPr="00266010">
        <w:rPr>
          <w:rFonts w:ascii="Arial" w:hAnsi="Arial" w:cs="Arial"/>
          <w:color w:val="0A0A0A"/>
          <w:sz w:val="32"/>
          <w:szCs w:val="32"/>
          <w:shd w:val="clear" w:color="auto" w:fill="FFFFFF"/>
          <w:rtl/>
        </w:rPr>
        <w:t xml:space="preserve">وسبب هذه التسميات يعود لورود آية امتحان إيمان النساء المهاجرات </w:t>
      </w:r>
      <w:r w:rsidR="00266010">
        <w:rPr>
          <w:rFonts w:ascii="Arial" w:hAnsi="Arial" w:cs="Arial" w:hint="cs"/>
          <w:color w:val="0A0A0A"/>
          <w:sz w:val="32"/>
          <w:szCs w:val="32"/>
          <w:shd w:val="clear" w:color="auto" w:fill="FFFFFF"/>
          <w:rtl/>
        </w:rPr>
        <w:t xml:space="preserve">اللاتي منهنّ </w:t>
      </w:r>
      <w:r w:rsidRPr="00266010">
        <w:rPr>
          <w:rFonts w:ascii="Arial" w:hAnsi="Arial" w:cs="Arial"/>
          <w:color w:val="0A0A0A"/>
          <w:sz w:val="32"/>
          <w:szCs w:val="32"/>
          <w:shd w:val="clear" w:color="auto" w:fill="FFFFFF"/>
          <w:rtl/>
        </w:rPr>
        <w:t>أم كلثوم بنت عقبة</w:t>
      </w:r>
      <w:r w:rsidR="00266010">
        <w:rPr>
          <w:rFonts w:ascii="Arial" w:hAnsi="Arial" w:cs="Arial" w:hint="cs"/>
          <w:color w:val="0A0A0A"/>
          <w:sz w:val="32"/>
          <w:szCs w:val="32"/>
          <w:shd w:val="clear" w:color="auto" w:fill="FFFFFF"/>
          <w:rtl/>
        </w:rPr>
        <w:t xml:space="preserve">، وسميت كذلك </w:t>
      </w:r>
      <w:r w:rsidR="00266010" w:rsidRPr="00266010">
        <w:rPr>
          <w:rStyle w:val="a3"/>
          <w:sz w:val="32"/>
          <w:szCs w:val="32"/>
          <w:rtl/>
        </w:rPr>
        <w:t>سورة المود</w:t>
      </w:r>
      <w:r w:rsidR="00570BCB">
        <w:rPr>
          <w:rStyle w:val="a3"/>
          <w:rFonts w:hint="cs"/>
          <w:sz w:val="32"/>
          <w:szCs w:val="32"/>
          <w:rtl/>
        </w:rPr>
        <w:t>ة</w:t>
      </w:r>
      <w:r w:rsidR="00266010">
        <w:rPr>
          <w:rFonts w:ascii="Arial" w:hAnsi="Arial" w:cs="Arial" w:hint="cs"/>
          <w:color w:val="0A0A0A"/>
          <w:sz w:val="32"/>
          <w:szCs w:val="32"/>
          <w:shd w:val="clear" w:color="auto" w:fill="FFFFFF"/>
          <w:rtl/>
        </w:rPr>
        <w:t xml:space="preserve"> لوجود </w:t>
      </w:r>
      <w:r w:rsidRPr="00266010">
        <w:rPr>
          <w:rFonts w:ascii="Arial" w:hAnsi="Arial" w:cs="Arial"/>
          <w:color w:val="0A0A0A"/>
          <w:sz w:val="32"/>
          <w:szCs w:val="32"/>
          <w:shd w:val="clear" w:color="auto" w:fill="FFFFFF"/>
          <w:rtl/>
        </w:rPr>
        <w:t xml:space="preserve">آيات المودة </w:t>
      </w:r>
      <w:r w:rsidR="00266010">
        <w:rPr>
          <w:rFonts w:ascii="Arial" w:hAnsi="Arial" w:cs="Arial" w:hint="cs"/>
          <w:color w:val="0A0A0A"/>
          <w:sz w:val="32"/>
          <w:szCs w:val="32"/>
          <w:shd w:val="clear" w:color="auto" w:fill="FFFFFF"/>
          <w:rtl/>
        </w:rPr>
        <w:t xml:space="preserve">فيها </w:t>
      </w:r>
      <w:r w:rsidRPr="00266010">
        <w:rPr>
          <w:rFonts w:ascii="Arial" w:hAnsi="Arial" w:cs="Arial"/>
          <w:color w:val="0A0A0A"/>
          <w:sz w:val="32"/>
          <w:szCs w:val="32"/>
          <w:shd w:val="clear" w:color="auto" w:fill="FFFFFF"/>
          <w:rtl/>
        </w:rPr>
        <w:t>والنهي عن اتخاذ الكفار أولياء</w:t>
      </w:r>
      <w:r w:rsidR="00266010">
        <w:rPr>
          <w:rFonts w:ascii="Arial" w:hAnsi="Arial" w:cs="Arial" w:hint="cs"/>
          <w:color w:val="0A0A0A"/>
          <w:shd w:val="clear" w:color="auto" w:fill="FFFFFF"/>
          <w:rtl/>
        </w:rPr>
        <w:t>.</w:t>
      </w:r>
      <w:r w:rsidR="00266010">
        <w:rPr>
          <w:rFonts w:cs="Arial" w:hint="cs"/>
          <w:b/>
          <w:bCs/>
          <w:sz w:val="32"/>
          <w:szCs w:val="32"/>
          <w:rtl/>
          <w:lang w:bidi="ar-OM"/>
        </w:rPr>
        <w:t>.</w:t>
      </w:r>
    </w:p>
    <w:p w14:paraId="094DB1B7" w14:textId="03A4332D" w:rsidR="00952A21" w:rsidRPr="00952A21" w:rsidRDefault="00952A21" w:rsidP="00570BCB">
      <w:pPr>
        <w:jc w:val="both"/>
        <w:rPr>
          <w:rFonts w:ascii="Arial" w:hAnsi="Arial" w:cs="Arial"/>
          <w:color w:val="0A0A0A"/>
          <w:sz w:val="32"/>
          <w:szCs w:val="32"/>
          <w:shd w:val="clear" w:color="auto" w:fill="FFFFFF"/>
          <w:rtl/>
        </w:rPr>
      </w:pPr>
      <w:r>
        <w:rPr>
          <w:rFonts w:cs="Arial"/>
          <w:b/>
          <w:bCs/>
          <w:sz w:val="32"/>
          <w:szCs w:val="32"/>
          <w:rtl/>
          <w:lang w:bidi="ar-OM"/>
        </w:rPr>
        <w:tab/>
      </w:r>
      <w:r w:rsidRPr="00952A21">
        <w:rPr>
          <w:sz w:val="32"/>
          <w:szCs w:val="32"/>
          <w:shd w:val="clear" w:color="auto" w:fill="FFFFFF"/>
        </w:rPr>
        <w:t> </w:t>
      </w:r>
      <w:r w:rsidRPr="00952A21">
        <w:rPr>
          <w:sz w:val="32"/>
          <w:szCs w:val="32"/>
          <w:shd w:val="clear" w:color="auto" w:fill="FFFFFF"/>
          <w:rtl/>
        </w:rPr>
        <w:t>اتفقت جميع المصادر</w:t>
      </w:r>
      <w:r w:rsidR="00570BCB">
        <w:rPr>
          <w:rFonts w:hint="cs"/>
          <w:sz w:val="32"/>
          <w:szCs w:val="32"/>
          <w:shd w:val="clear" w:color="auto" w:fill="FFFFFF"/>
          <w:rtl/>
        </w:rPr>
        <w:t xml:space="preserve"> </w:t>
      </w:r>
      <w:r w:rsidRPr="00952A21">
        <w:rPr>
          <w:sz w:val="32"/>
          <w:szCs w:val="32"/>
          <w:shd w:val="clear" w:color="auto" w:fill="FFFFFF"/>
          <w:rtl/>
        </w:rPr>
        <w:t xml:space="preserve">المدنية الأولى والأخيرة، الكوفية، البصرية، </w:t>
      </w:r>
      <w:proofErr w:type="gramStart"/>
      <w:r w:rsidRPr="00952A21">
        <w:rPr>
          <w:sz w:val="32"/>
          <w:szCs w:val="32"/>
          <w:shd w:val="clear" w:color="auto" w:fill="FFFFFF"/>
          <w:rtl/>
        </w:rPr>
        <w:t>والشامية</w:t>
      </w:r>
      <w:r w:rsidR="00570BCB">
        <w:rPr>
          <w:rFonts w:hint="cs"/>
          <w:sz w:val="32"/>
          <w:szCs w:val="32"/>
          <w:shd w:val="clear" w:color="auto" w:fill="FFFFFF"/>
          <w:rtl/>
        </w:rPr>
        <w:t xml:space="preserve">  على</w:t>
      </w:r>
      <w:proofErr w:type="gramEnd"/>
      <w:r w:rsidR="00570BCB">
        <w:rPr>
          <w:rFonts w:hint="cs"/>
          <w:sz w:val="32"/>
          <w:szCs w:val="32"/>
          <w:shd w:val="clear" w:color="auto" w:fill="FFFFFF"/>
          <w:rtl/>
        </w:rPr>
        <w:t xml:space="preserve"> أنّ سورة الممتحنة سورة مدنية كما هو </w:t>
      </w:r>
      <w:r w:rsidR="00570BCB" w:rsidRPr="00952A21">
        <w:rPr>
          <w:rFonts w:hint="cs"/>
          <w:sz w:val="32"/>
          <w:szCs w:val="32"/>
          <w:shd w:val="clear" w:color="auto" w:fill="FFFFFF"/>
          <w:rtl/>
        </w:rPr>
        <w:t>ظاهر في أسباب نزولها</w:t>
      </w:r>
      <w:r w:rsidR="00570BCB">
        <w:rPr>
          <w:rFonts w:hint="cs"/>
          <w:sz w:val="32"/>
          <w:szCs w:val="32"/>
          <w:shd w:val="clear" w:color="auto" w:fill="FFFFFF"/>
          <w:rtl/>
        </w:rPr>
        <w:t xml:space="preserve">، كما اتفقت </w:t>
      </w:r>
      <w:r w:rsidRPr="00952A21">
        <w:rPr>
          <w:sz w:val="32"/>
          <w:szCs w:val="32"/>
          <w:shd w:val="clear" w:color="auto" w:fill="FFFFFF"/>
          <w:rtl/>
        </w:rPr>
        <w:t>على أن عدد آيات</w:t>
      </w:r>
      <w:r w:rsidR="00570BCB">
        <w:rPr>
          <w:rFonts w:hint="cs"/>
          <w:sz w:val="32"/>
          <w:szCs w:val="32"/>
          <w:shd w:val="clear" w:color="auto" w:fill="FFFFFF"/>
          <w:rtl/>
        </w:rPr>
        <w:t xml:space="preserve">ها </w:t>
      </w:r>
      <w:r w:rsidRPr="00952A21">
        <w:rPr>
          <w:sz w:val="32"/>
          <w:szCs w:val="32"/>
          <w:shd w:val="clear" w:color="auto" w:fill="FFFFFF"/>
        </w:rPr>
        <w:t xml:space="preserve">13 </w:t>
      </w:r>
      <w:r w:rsidRPr="00952A21">
        <w:rPr>
          <w:sz w:val="32"/>
          <w:szCs w:val="32"/>
          <w:shd w:val="clear" w:color="auto" w:fill="FFFFFF"/>
          <w:rtl/>
        </w:rPr>
        <w:t>آية</w:t>
      </w:r>
      <w:r w:rsidR="00570BCB">
        <w:rPr>
          <w:rFonts w:hint="cs"/>
          <w:sz w:val="32"/>
          <w:szCs w:val="32"/>
          <w:shd w:val="clear" w:color="auto" w:fill="FFFFFF"/>
          <w:rtl/>
        </w:rPr>
        <w:t>.</w:t>
      </w:r>
      <w:r w:rsidRPr="00952A21">
        <w:rPr>
          <w:rFonts w:hint="cs"/>
          <w:sz w:val="32"/>
          <w:szCs w:val="32"/>
          <w:shd w:val="clear" w:color="auto" w:fill="FFFFFF"/>
          <w:rtl/>
        </w:rPr>
        <w:t xml:space="preserve"> </w:t>
      </w:r>
    </w:p>
    <w:p w14:paraId="5B8ABFCA" w14:textId="1A4B9E20" w:rsidR="000A3A41" w:rsidRDefault="000A3A41" w:rsidP="00F70F19">
      <w:pPr>
        <w:jc w:val="both"/>
        <w:rPr>
          <w:rFonts w:cs="Arial"/>
          <w:b/>
          <w:bCs/>
          <w:sz w:val="32"/>
          <w:szCs w:val="32"/>
          <w:rtl/>
          <w:lang w:bidi="ar-OM"/>
        </w:rPr>
      </w:pPr>
      <w:r>
        <w:rPr>
          <w:rFonts w:cs="Arial" w:hint="cs"/>
          <w:b/>
          <w:bCs/>
          <w:sz w:val="32"/>
          <w:szCs w:val="32"/>
          <w:rtl/>
          <w:lang w:bidi="ar-OM"/>
        </w:rPr>
        <w:t>سبب نزول السورة</w:t>
      </w:r>
    </w:p>
    <w:p w14:paraId="61FDF7AE" w14:textId="67BFBB09" w:rsidR="000A3A41" w:rsidRPr="000A3A41" w:rsidRDefault="000A3A41" w:rsidP="00F70F19">
      <w:pPr>
        <w:jc w:val="both"/>
        <w:rPr>
          <w:rFonts w:ascii="Arial" w:hAnsi="Arial" w:cs="Arial"/>
          <w:color w:val="0A0A0A"/>
          <w:sz w:val="32"/>
          <w:szCs w:val="32"/>
          <w:shd w:val="clear" w:color="auto" w:fill="FFFFFF"/>
          <w:rtl/>
          <w:lang w:bidi="ar-OM"/>
        </w:rPr>
      </w:pPr>
      <w:r>
        <w:rPr>
          <w:rFonts w:cs="Arial"/>
          <w:b/>
          <w:bCs/>
          <w:sz w:val="32"/>
          <w:szCs w:val="32"/>
          <w:rtl/>
          <w:lang w:bidi="ar-OM"/>
        </w:rPr>
        <w:tab/>
      </w:r>
      <w:r w:rsidRPr="000A3A41">
        <w:rPr>
          <w:rFonts w:ascii="Arial" w:hAnsi="Arial" w:cs="Arial" w:hint="cs"/>
          <w:color w:val="0A0A0A"/>
          <w:sz w:val="32"/>
          <w:szCs w:val="32"/>
          <w:shd w:val="clear" w:color="auto" w:fill="FFFFFF"/>
          <w:rtl/>
        </w:rPr>
        <w:t xml:space="preserve">عن علي بن أبي طالب رضي الله عنه قال: </w:t>
      </w:r>
      <w:r w:rsidRPr="000A3A41">
        <w:rPr>
          <w:rFonts w:ascii="Arial" w:hAnsi="Arial" w:cs="Arial"/>
          <w:color w:val="0A0A0A"/>
          <w:sz w:val="32"/>
          <w:szCs w:val="32"/>
          <w:shd w:val="clear" w:color="auto" w:fill="FFFFFF"/>
          <w:rtl/>
        </w:rPr>
        <w:t xml:space="preserve">بَعَثَني رَسولُ اللهِ صلَّى اللهُ عليه وسلَّم أنا والزُّبَيرَ والمِقدادَ، فقال: انطَلِقوا حتَّى تَأتوا رَوضةَ </w:t>
      </w:r>
      <w:proofErr w:type="spellStart"/>
      <w:r w:rsidRPr="000A3A41">
        <w:rPr>
          <w:rFonts w:ascii="Arial" w:hAnsi="Arial" w:cs="Arial"/>
          <w:color w:val="0A0A0A"/>
          <w:sz w:val="32"/>
          <w:szCs w:val="32"/>
          <w:shd w:val="clear" w:color="auto" w:fill="FFFFFF"/>
          <w:rtl/>
        </w:rPr>
        <w:t>خاخٍ</w:t>
      </w:r>
      <w:proofErr w:type="spellEnd"/>
      <w:r w:rsidRPr="000A3A41">
        <w:rPr>
          <w:rFonts w:ascii="Arial" w:hAnsi="Arial" w:cs="Arial"/>
          <w:color w:val="0A0A0A"/>
          <w:sz w:val="32"/>
          <w:szCs w:val="32"/>
          <w:shd w:val="clear" w:color="auto" w:fill="FFFFFF"/>
          <w:rtl/>
        </w:rPr>
        <w:t xml:space="preserve">؛ فإنَّ بها ظَعينةً معها كِتابٌ، فخُذوا منها. قال: فانطَلَقنا تَعادى بنا خَيلُنا حتَّى أتَينا الرَّوضةَ، فإذا نَحنُ بالظَّعينةِ، قُلنا لَها: أخرِجي الكِتابَ، قالت: ما مَعي كِتابٌ، فقُلنا: لَتُخرِجِنَّ الكِتابَ، أو </w:t>
      </w:r>
      <w:proofErr w:type="spellStart"/>
      <w:r w:rsidRPr="000A3A41">
        <w:rPr>
          <w:rFonts w:ascii="Arial" w:hAnsi="Arial" w:cs="Arial"/>
          <w:color w:val="0A0A0A"/>
          <w:sz w:val="32"/>
          <w:szCs w:val="32"/>
          <w:shd w:val="clear" w:color="auto" w:fill="FFFFFF"/>
          <w:rtl/>
        </w:rPr>
        <w:t>لَنُلقيَنَّ</w:t>
      </w:r>
      <w:proofErr w:type="spellEnd"/>
      <w:r w:rsidRPr="000A3A41">
        <w:rPr>
          <w:rFonts w:ascii="Arial" w:hAnsi="Arial" w:cs="Arial"/>
          <w:color w:val="0A0A0A"/>
          <w:sz w:val="32"/>
          <w:szCs w:val="32"/>
          <w:shd w:val="clear" w:color="auto" w:fill="FFFFFF"/>
          <w:rtl/>
        </w:rPr>
        <w:t xml:space="preserve"> الثِّيابَ، قال: فأخرَجَتْه مِن عِقاصِها، فأتَينا به رَسولَ اللهِ صلَّى اللهُ عليه وسلَّم، فإذا فيه: مِن حاطِبِ بنِ أبي بَلتَعةَ، إلى ناسٍ بمَكَّةَ مِنَ المُشرِكينَ، يُخبِرُهم ببَعضِ أمرِ رَسولِ اللهِ صلَّى اللهُ عليه وسلَّم. فقال رَسولُ اللهِ صلَّى اللهُ عليه وسلَّم: يا حاطِبُ، ما هذا؟! قال: يا رَسولَ اللهِ، لا تَعجَلْ عليَّ، إنِّي كُنتُ امرَأً مُلصَقًا في قُرَيشٍ -يقولُ: كُنتُ حَليفًا، ولَم أكُنْ مِن أنفُسِها- وكان مَن معكَ مِنَ المُهاجِرينَ مَن لهم قَراباتٌ يَحمونَ أهليهم وأموالَهم، فأحبَبتُ -إذ فاتَني ذلك مِنَ النَّسَبِ فيهم- أن أتَّخِذَ عِندَهم يَدًا يَحمونَ قَرابَتي، ولَم أفعَلْه ارتِدادًا عن ديني، ولا رِضًا بالكُفرِ بَعدَ الإسلامِ، فقال رَسولُ اللهِ صلَّى اللهُ عليه وسلَّم: أما إنَّه قد صَدَقَكُم، فقال عُمَرُ: يا رَسولَ اللهِ، دَعني أضرِبْ عُنُقَ هذا المُنافِقِ، فقال: إنَّه قد شَهِدَ بَدرًا، وما يُدريكَ لَعَلَّ اللهَ اطَّلَعَ على مَن شَهِدَ بَدرًا، فقال: اعمَلوا ما شِئتُم؛ فقد غَفَرتُ لكم. فأنزَلَ اللهُ السُّورةَ: {يا أيُّها الذينَ آمَنوا لا تَتَّخِذوا عَدوِّي وعَدوَّكُم أولياءَ تُلقونَ إليهم بالمَودَّةِ وقد كَفَروا بما جاءَكُم مِنَ الحَقِّ} إلى قَولِه: {فَقَدْ ضَلَّ سَواءَ السَّبيلِ} </w:t>
      </w:r>
      <w:hyperlink r:id="rId90" w:tgtFrame="_blank" w:history="1">
        <w:r w:rsidRPr="008D324E">
          <w:rPr>
            <w:rFonts w:ascii="Arial" w:hAnsi="Arial" w:cs="Arial" w:hint="cs"/>
            <w:color w:val="0A0A0A"/>
            <w:sz w:val="28"/>
            <w:szCs w:val="28"/>
            <w:rtl/>
          </w:rPr>
          <w:t>[</w:t>
        </w:r>
        <w:r w:rsidRPr="008D324E">
          <w:rPr>
            <w:rFonts w:ascii="Arial" w:hAnsi="Arial" w:cs="Arial"/>
            <w:color w:val="0A0A0A"/>
            <w:sz w:val="28"/>
            <w:szCs w:val="28"/>
            <w:rtl/>
          </w:rPr>
          <w:t>الممتحنة: 1</w:t>
        </w:r>
        <w:r w:rsidRPr="008D324E">
          <w:rPr>
            <w:rFonts w:ascii="Arial" w:hAnsi="Arial" w:cs="Arial" w:hint="cs"/>
            <w:color w:val="0A0A0A"/>
            <w:sz w:val="28"/>
            <w:szCs w:val="28"/>
            <w:rtl/>
          </w:rPr>
          <w:t>]</w:t>
        </w:r>
      </w:hyperlink>
      <w:r w:rsidRPr="00570BCB">
        <w:rPr>
          <w:rFonts w:cs="Arial"/>
          <w:sz w:val="32"/>
          <w:szCs w:val="32"/>
        </w:rPr>
        <w:t>]</w:t>
      </w:r>
      <w:r w:rsidRPr="00570BCB">
        <w:rPr>
          <w:rFonts w:cs="Arial"/>
          <w:sz w:val="32"/>
          <w:szCs w:val="32"/>
          <w:rtl/>
        </w:rPr>
        <w:footnoteReference w:id="10"/>
      </w:r>
      <w:r w:rsidRPr="00570BCB">
        <w:rPr>
          <w:rFonts w:cs="Arial"/>
          <w:sz w:val="32"/>
          <w:szCs w:val="32"/>
        </w:rPr>
        <w:t>[</w:t>
      </w:r>
      <w:r w:rsidRPr="00570BCB">
        <w:rPr>
          <w:rFonts w:cs="Arial" w:hint="cs"/>
          <w:sz w:val="32"/>
          <w:szCs w:val="32"/>
          <w:rtl/>
        </w:rPr>
        <w:t>.</w:t>
      </w:r>
    </w:p>
    <w:p w14:paraId="368652C1" w14:textId="09CE75E0" w:rsidR="000C0DB8" w:rsidRPr="000C0DB8" w:rsidRDefault="000C0DB8" w:rsidP="000C0DB8">
      <w:pPr>
        <w:jc w:val="both"/>
        <w:rPr>
          <w:rFonts w:cs="Arial"/>
          <w:sz w:val="32"/>
          <w:szCs w:val="32"/>
          <w:rtl/>
          <w:lang w:bidi="ar-OM"/>
        </w:rPr>
      </w:pPr>
      <w:r w:rsidRPr="00AB5D4C">
        <w:rPr>
          <w:rFonts w:cs="Arial"/>
          <w:sz w:val="32"/>
          <w:szCs w:val="32"/>
          <w:rtl/>
        </w:rPr>
        <w:t>بسم الله الرحمن الرحيم</w:t>
      </w:r>
    </w:p>
    <w:p w14:paraId="5D669275" w14:textId="52C7D8DC" w:rsidR="00F70F19" w:rsidRDefault="00570BCB" w:rsidP="00F70F19">
      <w:pPr>
        <w:jc w:val="both"/>
        <w:rPr>
          <w:rFonts w:cs="Arial"/>
          <w:sz w:val="32"/>
          <w:szCs w:val="32"/>
          <w:rtl/>
        </w:rPr>
      </w:pPr>
      <w:r>
        <w:rPr>
          <w:rFonts w:cs="Arial" w:hint="cs"/>
          <w:sz w:val="32"/>
          <w:szCs w:val="32"/>
          <w:rtl/>
        </w:rPr>
        <w:t>*(</w:t>
      </w:r>
      <w:r w:rsidR="00F70F19" w:rsidRPr="000C0DB8">
        <w:rPr>
          <w:rFonts w:cs="Arial"/>
          <w:sz w:val="32"/>
          <w:szCs w:val="32"/>
          <w:rtl/>
        </w:rPr>
        <w:t xml:space="preserve">يَا أَيُّهَا الَّذِينَ آمَنُوا لَا تَتَّخِذُوا عَدُوِّي وَعَدُوَّكُمْ أَوْلِيَاءَ تُلْقُونَ إِلَيْهِم بِالْمَوَدَّةِ وَقَدْ كَفَرُوا بِمَا جَاءَكُم مِّنَ الْحَقِّ يُخْرِجُونَ الرَّسُولَ وَإِيَّاكُمْ ۙ أَن تُؤْمِنُوا بِاللَّهِ رَبِّكُمْ إِن كُنتُمْ خَرَجْتُمْ جِهَادًا فِي سَبِيلِي وَابْتِغَاءَ مَرْضَاتِي ۚ تُسِرُّونَ إِلَيْهِم بِالْمَوَدَّةِ وَأَنَا أَعْلَمُ بِمَا أَخْفَيْتُمْ وَمَا </w:t>
      </w:r>
      <w:r w:rsidR="00F70F19" w:rsidRPr="000C0DB8">
        <w:rPr>
          <w:rFonts w:cs="Arial"/>
          <w:sz w:val="32"/>
          <w:szCs w:val="32"/>
          <w:rtl/>
        </w:rPr>
        <w:lastRenderedPageBreak/>
        <w:t>أَعْلَنتُمْ ۚ وَمَن يَفْعَلْهُ مِنكُمْ فَقَدْ ضَلَّ سَوَاءَ السَّبِيلِ</w:t>
      </w:r>
      <w:r w:rsidR="00F70F19" w:rsidRPr="000C0DB8">
        <w:rPr>
          <w:rFonts w:cs="Arial"/>
          <w:sz w:val="32"/>
          <w:szCs w:val="32"/>
        </w:rPr>
        <w:t xml:space="preserve"> (1) </w:t>
      </w:r>
      <w:hyperlink r:id="rId91" w:history="1">
        <w:r w:rsidR="00F70F19" w:rsidRPr="000C0DB8">
          <w:rPr>
            <w:rFonts w:cs="Arial"/>
            <w:sz w:val="32"/>
            <w:szCs w:val="32"/>
            <w:rtl/>
          </w:rPr>
          <w:t>إِن يَثْقَفُوكُمْ يَكُونُوا لَكُمْ أَعْدَاءً وَيَبْسُطُوا إِلَيْكُمْ أَيْدِيَهُمْ وَأَلْسِنَتَهُم بِالسُّوءِ وَوَدُّوا لَوْ تَكْفُرُونَ</w:t>
        </w:r>
      </w:hyperlink>
      <w:r w:rsidR="00F70F19" w:rsidRPr="000C0DB8">
        <w:rPr>
          <w:rFonts w:cs="Arial"/>
          <w:sz w:val="32"/>
          <w:szCs w:val="32"/>
        </w:rPr>
        <w:t> (</w:t>
      </w:r>
      <w:hyperlink r:id="rId92" w:history="1">
        <w:r w:rsidR="00F70F19" w:rsidRPr="000C0DB8">
          <w:rPr>
            <w:rFonts w:cs="Arial"/>
            <w:sz w:val="32"/>
            <w:szCs w:val="32"/>
          </w:rPr>
          <w:t>2</w:t>
        </w:r>
      </w:hyperlink>
      <w:r w:rsidR="00F70F19" w:rsidRPr="000C0DB8">
        <w:rPr>
          <w:rFonts w:cs="Arial"/>
          <w:sz w:val="32"/>
          <w:szCs w:val="32"/>
        </w:rPr>
        <w:t>) </w:t>
      </w:r>
      <w:hyperlink r:id="rId93" w:history="1">
        <w:r w:rsidR="00F70F19" w:rsidRPr="000C0DB8">
          <w:rPr>
            <w:rFonts w:cs="Arial"/>
            <w:sz w:val="32"/>
            <w:szCs w:val="32"/>
            <w:rtl/>
          </w:rPr>
          <w:t>لَن تَنفَعَكُمْ أَرْحَامُكُمْ وَلَا أَوْلَادُكُمْ ۚ يَوْمَ الْقِيَامَةِ يَفْصِلُ بَيْنَكُمْ ۚ وَاللَّهُ بِمَا تَعْمَلُونَ بَصِيرٌ</w:t>
        </w:r>
      </w:hyperlink>
      <w:r w:rsidR="00F70F19" w:rsidRPr="000C0DB8">
        <w:rPr>
          <w:rFonts w:cs="Arial"/>
          <w:sz w:val="32"/>
          <w:szCs w:val="32"/>
        </w:rPr>
        <w:t> (</w:t>
      </w:r>
      <w:hyperlink r:id="rId94" w:history="1">
        <w:r w:rsidR="00F70F19" w:rsidRPr="000C0DB8">
          <w:rPr>
            <w:rFonts w:cs="Arial"/>
            <w:sz w:val="32"/>
            <w:szCs w:val="32"/>
          </w:rPr>
          <w:t>3</w:t>
        </w:r>
      </w:hyperlink>
      <w:r w:rsidR="00F70F19" w:rsidRPr="000C0DB8">
        <w:rPr>
          <w:rFonts w:cs="Arial"/>
          <w:sz w:val="32"/>
          <w:szCs w:val="32"/>
        </w:rPr>
        <w:t>)</w:t>
      </w:r>
      <w:r>
        <w:rPr>
          <w:rFonts w:cs="Arial" w:hint="cs"/>
          <w:sz w:val="32"/>
          <w:szCs w:val="32"/>
          <w:rtl/>
        </w:rPr>
        <w:t>)</w:t>
      </w:r>
    </w:p>
    <w:p w14:paraId="16880600" w14:textId="1FD09241" w:rsidR="000A3A41" w:rsidRPr="000A3A41" w:rsidRDefault="000A3A41" w:rsidP="000A3A41">
      <w:pPr>
        <w:jc w:val="both"/>
        <w:rPr>
          <w:rFonts w:cs="Arial"/>
          <w:sz w:val="32"/>
          <w:szCs w:val="32"/>
          <w:rtl/>
        </w:rPr>
      </w:pPr>
      <w:r>
        <w:rPr>
          <w:rFonts w:cs="Arial"/>
          <w:sz w:val="32"/>
          <w:szCs w:val="32"/>
          <w:rtl/>
        </w:rPr>
        <w:tab/>
      </w:r>
      <w:r w:rsidRPr="000A3A41">
        <w:rPr>
          <w:rFonts w:cs="Arial"/>
          <w:sz w:val="32"/>
          <w:szCs w:val="32"/>
          <w:rtl/>
        </w:rPr>
        <w:t>هذه الافتتاحية المهيبة لـ سورة الممتحنة تمثل وثيقة دستورية وتربوية فريدة في بناء "المفاصلة الوجدانية والسياسية" للمجتمع المسلم الناشئ</w:t>
      </w:r>
      <w:r w:rsidR="00F75AAB">
        <w:rPr>
          <w:rFonts w:cs="Arial" w:hint="cs"/>
          <w:sz w:val="32"/>
          <w:szCs w:val="32"/>
          <w:rtl/>
        </w:rPr>
        <w:t>،</w:t>
      </w:r>
      <w:r w:rsidRPr="000A3A41">
        <w:rPr>
          <w:rFonts w:cs="Arial"/>
          <w:sz w:val="32"/>
          <w:szCs w:val="32"/>
          <w:rtl/>
        </w:rPr>
        <w:t xml:space="preserve"> الآيات لا تعزل المسلم عن واقع القرابة، بل تعيد ترتيب أولويات الولاء والبراء على أساس العقيدة لا العصبية.</w:t>
      </w:r>
    </w:p>
    <w:p w14:paraId="49134610" w14:textId="3A285FF5" w:rsidR="000A3A41" w:rsidRPr="000A3A41" w:rsidRDefault="000A3A41" w:rsidP="00570BCB">
      <w:pPr>
        <w:jc w:val="both"/>
        <w:rPr>
          <w:rFonts w:cs="Arial"/>
          <w:sz w:val="32"/>
          <w:szCs w:val="32"/>
          <w:rtl/>
        </w:rPr>
      </w:pPr>
      <w:r w:rsidRPr="000A3A41">
        <w:rPr>
          <w:rFonts w:cs="Arial"/>
          <w:sz w:val="32"/>
          <w:szCs w:val="32"/>
          <w:rtl/>
        </w:rPr>
        <w:t>​​</w:t>
      </w:r>
      <w:r w:rsidR="00570BCB">
        <w:rPr>
          <w:rFonts w:cs="Arial"/>
          <w:sz w:val="32"/>
          <w:szCs w:val="32"/>
          <w:rtl/>
        </w:rPr>
        <w:tab/>
      </w:r>
      <w:r w:rsidRPr="000A3A41">
        <w:rPr>
          <w:rFonts w:cs="Arial"/>
          <w:sz w:val="32"/>
          <w:szCs w:val="32"/>
          <w:rtl/>
        </w:rPr>
        <w:t xml:space="preserve">​سبب </w:t>
      </w:r>
      <w:r w:rsidR="00570BCB">
        <w:rPr>
          <w:rFonts w:cs="Arial" w:hint="cs"/>
          <w:sz w:val="32"/>
          <w:szCs w:val="32"/>
          <w:rtl/>
        </w:rPr>
        <w:t xml:space="preserve">نزولها </w:t>
      </w:r>
      <w:r w:rsidRPr="000A3A41">
        <w:rPr>
          <w:rFonts w:cs="Arial"/>
          <w:sz w:val="32"/>
          <w:szCs w:val="32"/>
          <w:rtl/>
        </w:rPr>
        <w:t>الخاص</w:t>
      </w:r>
      <w:r w:rsidR="00570BCB">
        <w:rPr>
          <w:rFonts w:cs="Arial" w:hint="cs"/>
          <w:sz w:val="32"/>
          <w:szCs w:val="32"/>
          <w:rtl/>
        </w:rPr>
        <w:t xml:space="preserve">، </w:t>
      </w:r>
      <w:r w:rsidR="00F75AAB">
        <w:rPr>
          <w:rFonts w:cs="Arial" w:hint="cs"/>
          <w:sz w:val="32"/>
          <w:szCs w:val="32"/>
          <w:rtl/>
        </w:rPr>
        <w:t xml:space="preserve">كما </w:t>
      </w:r>
      <w:r w:rsidR="00570BCB">
        <w:rPr>
          <w:rFonts w:cs="Arial" w:hint="cs"/>
          <w:sz w:val="32"/>
          <w:szCs w:val="32"/>
          <w:rtl/>
        </w:rPr>
        <w:t>تبين أعلاه، أنها</w:t>
      </w:r>
      <w:r w:rsidRPr="000A3A41">
        <w:rPr>
          <w:rFonts w:cs="Arial"/>
          <w:sz w:val="32"/>
          <w:szCs w:val="32"/>
          <w:rtl/>
        </w:rPr>
        <w:t xml:space="preserve"> نزلت في الصحابي حاطب بن أبي بلت</w:t>
      </w:r>
      <w:r w:rsidR="00570BCB">
        <w:rPr>
          <w:rFonts w:cs="Arial" w:hint="cs"/>
          <w:sz w:val="32"/>
          <w:szCs w:val="32"/>
          <w:rtl/>
        </w:rPr>
        <w:t>ع</w:t>
      </w:r>
      <w:r w:rsidRPr="000A3A41">
        <w:rPr>
          <w:rFonts w:cs="Arial"/>
          <w:sz w:val="32"/>
          <w:szCs w:val="32"/>
          <w:rtl/>
        </w:rPr>
        <w:t xml:space="preserve">ة رضي الله عنه، حين كتب كتاباً سرياً إلى مشركي مكة يخبرهم بزحف النبي </w:t>
      </w:r>
      <w:r w:rsidRPr="000A3A41">
        <w:rPr>
          <w:rFonts w:cs="Arial" w:hint="cs"/>
          <w:sz w:val="32"/>
          <w:szCs w:val="32"/>
          <w:rtl/>
        </w:rPr>
        <w:t>ﷺ</w:t>
      </w:r>
      <w:r w:rsidRPr="000A3A41">
        <w:rPr>
          <w:rFonts w:cs="Arial"/>
          <w:sz w:val="32"/>
          <w:szCs w:val="32"/>
          <w:rtl/>
        </w:rPr>
        <w:t xml:space="preserve"> إليهم عام الفتح، مدفوعاً بالخوف على أهله وماله هناك</w:t>
      </w:r>
      <w:r w:rsidR="00570BCB">
        <w:rPr>
          <w:rFonts w:cs="Arial" w:hint="cs"/>
          <w:sz w:val="32"/>
          <w:szCs w:val="32"/>
          <w:rtl/>
        </w:rPr>
        <w:t xml:space="preserve">، </w:t>
      </w:r>
      <w:r w:rsidRPr="000A3A41">
        <w:rPr>
          <w:rFonts w:cs="Arial"/>
          <w:sz w:val="32"/>
          <w:szCs w:val="32"/>
          <w:rtl/>
        </w:rPr>
        <w:t>إذ لم يكن له عصبة تحميهم.</w:t>
      </w:r>
    </w:p>
    <w:p w14:paraId="0373B5F9" w14:textId="7BE3EF72" w:rsidR="000A3A41" w:rsidRPr="000A3A41" w:rsidRDefault="000A3A41" w:rsidP="000A3A41">
      <w:pPr>
        <w:jc w:val="both"/>
        <w:rPr>
          <w:rFonts w:cs="Arial"/>
          <w:sz w:val="32"/>
          <w:szCs w:val="32"/>
          <w:rtl/>
        </w:rPr>
      </w:pPr>
      <w:r w:rsidRPr="000A3A41">
        <w:rPr>
          <w:rFonts w:cs="Arial"/>
          <w:sz w:val="32"/>
          <w:szCs w:val="32"/>
          <w:rtl/>
        </w:rPr>
        <w:t>​</w:t>
      </w:r>
      <w:r w:rsidR="00570BCB">
        <w:rPr>
          <w:rFonts w:cs="Arial"/>
          <w:sz w:val="32"/>
          <w:szCs w:val="32"/>
          <w:rtl/>
        </w:rPr>
        <w:tab/>
      </w:r>
      <w:r w:rsidR="00570BCB">
        <w:rPr>
          <w:rFonts w:cs="Arial" w:hint="cs"/>
          <w:sz w:val="32"/>
          <w:szCs w:val="32"/>
          <w:rtl/>
        </w:rPr>
        <w:t>و</w:t>
      </w:r>
      <w:r w:rsidRPr="000A3A41">
        <w:rPr>
          <w:rFonts w:cs="Arial"/>
          <w:sz w:val="32"/>
          <w:szCs w:val="32"/>
          <w:rtl/>
        </w:rPr>
        <w:t>المقصد العام</w:t>
      </w:r>
      <w:r w:rsidR="00570BCB">
        <w:rPr>
          <w:rFonts w:cs="Arial" w:hint="cs"/>
          <w:sz w:val="32"/>
          <w:szCs w:val="32"/>
          <w:rtl/>
        </w:rPr>
        <w:t xml:space="preserve"> للسورة هو </w:t>
      </w:r>
      <w:r w:rsidRPr="000A3A41">
        <w:rPr>
          <w:rFonts w:cs="Arial"/>
          <w:sz w:val="32"/>
          <w:szCs w:val="32"/>
          <w:rtl/>
        </w:rPr>
        <w:t>الانتقال بالمسلمين من عاطفة "القرابة القبلية" إلى "الرابطة العقائدية". السورة نزلت قبيل فتح مكة، وهو منعطف حاسم يتطلب حسم الولاءات تماماً.</w:t>
      </w:r>
    </w:p>
    <w:p w14:paraId="0918C2FD" w14:textId="30C8EDFF" w:rsidR="000A3A41" w:rsidRPr="000A3A41" w:rsidRDefault="000A3A41" w:rsidP="000A3A41">
      <w:pPr>
        <w:jc w:val="both"/>
        <w:rPr>
          <w:rFonts w:cs="Arial"/>
          <w:sz w:val="32"/>
          <w:szCs w:val="32"/>
          <w:rtl/>
        </w:rPr>
      </w:pPr>
      <w:r w:rsidRPr="000A3A41">
        <w:rPr>
          <w:rFonts w:cs="Arial"/>
          <w:sz w:val="32"/>
          <w:szCs w:val="32"/>
          <w:rtl/>
        </w:rPr>
        <w:t>​</w:t>
      </w:r>
      <w:r w:rsidR="00570BCB">
        <w:rPr>
          <w:rFonts w:cs="Arial"/>
          <w:sz w:val="32"/>
          <w:szCs w:val="32"/>
          <w:rtl/>
        </w:rPr>
        <w:tab/>
      </w:r>
      <w:r w:rsidRPr="000A3A41">
        <w:rPr>
          <w:rFonts w:cs="Arial"/>
          <w:sz w:val="32"/>
          <w:szCs w:val="32"/>
          <w:rtl/>
        </w:rPr>
        <w:t>سيد قطب</w:t>
      </w:r>
      <w:r w:rsidR="00570BCB">
        <w:rPr>
          <w:rFonts w:cs="Arial" w:hint="cs"/>
          <w:sz w:val="32"/>
          <w:szCs w:val="32"/>
          <w:rtl/>
        </w:rPr>
        <w:t xml:space="preserve"> رحمه الله أشار</w:t>
      </w:r>
      <w:r w:rsidRPr="000A3A41">
        <w:rPr>
          <w:rFonts w:cs="Arial"/>
          <w:sz w:val="32"/>
          <w:szCs w:val="32"/>
          <w:rtl/>
        </w:rPr>
        <w:t xml:space="preserve"> في ظلاله أن النص جاء لتربية الجيل الفريد على "التجرد الكامل لله"، حيث يعالج النص مكمن الضعف الإنساني (الخوف على الأهل والأولاد) بعلاج قرآني حاسم ولكن رحيم، فلم يخرج حاطب من الإيمان بل ناداه بصفة الإيمان، وجعل المفاصلة شرطاً لصدق الجهاد.</w:t>
      </w:r>
    </w:p>
    <w:p w14:paraId="29D5DE5F" w14:textId="10CC1244" w:rsidR="000A3A41" w:rsidRPr="000A3A41" w:rsidRDefault="000A3A41" w:rsidP="00570BCB">
      <w:pPr>
        <w:jc w:val="both"/>
        <w:rPr>
          <w:rFonts w:cs="Arial"/>
          <w:sz w:val="32"/>
          <w:szCs w:val="32"/>
          <w:rtl/>
        </w:rPr>
      </w:pPr>
      <w:r w:rsidRPr="000A3A41">
        <w:rPr>
          <w:rFonts w:cs="Arial"/>
          <w:sz w:val="32"/>
          <w:szCs w:val="32"/>
          <w:rtl/>
        </w:rPr>
        <w:t>​</w:t>
      </w:r>
      <w:r w:rsidR="00570BCB">
        <w:rPr>
          <w:rFonts w:cs="Arial"/>
          <w:sz w:val="32"/>
          <w:szCs w:val="32"/>
          <w:rtl/>
        </w:rPr>
        <w:tab/>
      </w:r>
      <w:r w:rsidRPr="000A3A41">
        <w:rPr>
          <w:rFonts w:cs="Arial"/>
          <w:sz w:val="32"/>
          <w:szCs w:val="32"/>
          <w:rtl/>
        </w:rPr>
        <w:t xml:space="preserve">​النداء بـ </w:t>
      </w:r>
      <w:r w:rsidR="00570BCB">
        <w:rPr>
          <w:rFonts w:cs="Arial" w:hint="cs"/>
          <w:sz w:val="32"/>
          <w:szCs w:val="32"/>
          <w:rtl/>
        </w:rPr>
        <w:t>(</w:t>
      </w:r>
      <w:r w:rsidRPr="000A3A41">
        <w:rPr>
          <w:rFonts w:cs="Arial"/>
          <w:sz w:val="32"/>
          <w:szCs w:val="32"/>
          <w:rtl/>
        </w:rPr>
        <w:t>يا أيها الذين آمنوا</w:t>
      </w:r>
      <w:r w:rsidR="00570BCB">
        <w:rPr>
          <w:rFonts w:cs="Arial" w:hint="cs"/>
          <w:sz w:val="32"/>
          <w:szCs w:val="32"/>
          <w:rtl/>
        </w:rPr>
        <w:t>)، و</w:t>
      </w:r>
      <w:r w:rsidRPr="000A3A41">
        <w:rPr>
          <w:rFonts w:cs="Arial"/>
          <w:sz w:val="32"/>
          <w:szCs w:val="32"/>
          <w:rtl/>
        </w:rPr>
        <w:t xml:space="preserve">تصدير النداء </w:t>
      </w:r>
      <w:r w:rsidR="00570BCB">
        <w:rPr>
          <w:rFonts w:cs="Arial" w:hint="cs"/>
          <w:sz w:val="32"/>
          <w:szCs w:val="32"/>
          <w:rtl/>
        </w:rPr>
        <w:t>ب</w:t>
      </w:r>
      <w:r w:rsidRPr="000A3A41">
        <w:rPr>
          <w:rFonts w:cs="Arial"/>
          <w:sz w:val="32"/>
          <w:szCs w:val="32"/>
          <w:rtl/>
        </w:rPr>
        <w:t xml:space="preserve">التوصيف بالإيمان هو استنهاض للهمم واستدعاء للموجب الذي يمنعهم من موالاة الأعداء. </w:t>
      </w:r>
      <w:r w:rsidR="00570BCB">
        <w:rPr>
          <w:rFonts w:cs="Arial" w:hint="cs"/>
          <w:sz w:val="32"/>
          <w:szCs w:val="32"/>
          <w:rtl/>
        </w:rPr>
        <w:t>إ</w:t>
      </w:r>
      <w:r w:rsidRPr="000A3A41">
        <w:rPr>
          <w:rFonts w:cs="Arial"/>
          <w:sz w:val="32"/>
          <w:szCs w:val="32"/>
          <w:rtl/>
        </w:rPr>
        <w:t>ن</w:t>
      </w:r>
      <w:r w:rsidR="00570BCB">
        <w:rPr>
          <w:rFonts w:cs="Arial" w:hint="cs"/>
          <w:sz w:val="32"/>
          <w:szCs w:val="32"/>
          <w:rtl/>
        </w:rPr>
        <w:t>ّ</w:t>
      </w:r>
      <w:r w:rsidRPr="000A3A41">
        <w:rPr>
          <w:rFonts w:cs="Arial"/>
          <w:sz w:val="32"/>
          <w:szCs w:val="32"/>
          <w:rtl/>
        </w:rPr>
        <w:t>ه يقول: "يا من اتصفتم بالإيمان، إن إيمانكم يمنعكم من هذا الفعل".</w:t>
      </w:r>
    </w:p>
    <w:p w14:paraId="0CC0A700" w14:textId="4579E3F7" w:rsidR="000A3A41" w:rsidRPr="000A3A41" w:rsidRDefault="000A3A41" w:rsidP="000A3A41">
      <w:pPr>
        <w:jc w:val="both"/>
        <w:rPr>
          <w:rFonts w:cs="Arial"/>
          <w:sz w:val="32"/>
          <w:szCs w:val="32"/>
          <w:rtl/>
        </w:rPr>
      </w:pPr>
      <w:r w:rsidRPr="000A3A41">
        <w:rPr>
          <w:rFonts w:cs="Arial"/>
          <w:sz w:val="32"/>
          <w:szCs w:val="32"/>
          <w:rtl/>
        </w:rPr>
        <w:t>​</w:t>
      </w:r>
      <w:r w:rsidR="00570BCB">
        <w:rPr>
          <w:rFonts w:cs="Arial"/>
          <w:sz w:val="32"/>
          <w:szCs w:val="32"/>
          <w:rtl/>
        </w:rPr>
        <w:tab/>
      </w:r>
      <w:r w:rsidRPr="000A3A41">
        <w:rPr>
          <w:rFonts w:cs="Arial"/>
          <w:sz w:val="32"/>
          <w:szCs w:val="32"/>
          <w:rtl/>
        </w:rPr>
        <w:t xml:space="preserve">إضافة العداوة </w:t>
      </w:r>
      <w:r w:rsidR="00570BCB">
        <w:rPr>
          <w:rFonts w:cs="Arial" w:hint="cs"/>
          <w:sz w:val="32"/>
          <w:szCs w:val="32"/>
          <w:rtl/>
        </w:rPr>
        <w:t>بقوله (</w:t>
      </w:r>
      <w:r w:rsidRPr="000A3A41">
        <w:rPr>
          <w:rFonts w:cs="Arial"/>
          <w:sz w:val="32"/>
          <w:szCs w:val="32"/>
          <w:rtl/>
        </w:rPr>
        <w:t>عدوي وعدوكم</w:t>
      </w:r>
      <w:r w:rsidR="00570BCB">
        <w:rPr>
          <w:rFonts w:cs="Arial" w:hint="cs"/>
          <w:sz w:val="32"/>
          <w:szCs w:val="32"/>
          <w:rtl/>
        </w:rPr>
        <w:t>)، حيث</w:t>
      </w:r>
      <w:r w:rsidRPr="000A3A41">
        <w:rPr>
          <w:rFonts w:cs="Arial"/>
          <w:sz w:val="32"/>
          <w:szCs w:val="32"/>
          <w:rtl/>
        </w:rPr>
        <w:t xml:space="preserve"> لم يكتفِ بـ "عدوي" بل ثنّى بـ "عدوكم".</w:t>
      </w:r>
    </w:p>
    <w:p w14:paraId="55D35F39" w14:textId="342D5022" w:rsidR="000A3A41" w:rsidRPr="000A3A41" w:rsidRDefault="000A3A41" w:rsidP="000A3A41">
      <w:pPr>
        <w:jc w:val="both"/>
        <w:rPr>
          <w:rFonts w:cs="Arial"/>
          <w:sz w:val="32"/>
          <w:szCs w:val="32"/>
          <w:rtl/>
        </w:rPr>
      </w:pPr>
      <w:r w:rsidRPr="000A3A41">
        <w:rPr>
          <w:rFonts w:cs="Arial"/>
          <w:sz w:val="32"/>
          <w:szCs w:val="32"/>
          <w:rtl/>
        </w:rPr>
        <w:t>​</w:t>
      </w:r>
      <w:r w:rsidR="00B417DE">
        <w:rPr>
          <w:rFonts w:cs="Arial"/>
          <w:sz w:val="32"/>
          <w:szCs w:val="32"/>
          <w:rtl/>
        </w:rPr>
        <w:tab/>
      </w:r>
      <w:r w:rsidR="00B417DE">
        <w:rPr>
          <w:rFonts w:cs="Arial" w:hint="cs"/>
          <w:sz w:val="32"/>
          <w:szCs w:val="32"/>
          <w:rtl/>
        </w:rPr>
        <w:t xml:space="preserve">قال </w:t>
      </w:r>
      <w:r w:rsidRPr="000A3A41">
        <w:rPr>
          <w:rFonts w:cs="Arial"/>
          <w:sz w:val="32"/>
          <w:szCs w:val="32"/>
          <w:rtl/>
        </w:rPr>
        <w:t>ابن عاشور</w:t>
      </w:r>
      <w:r w:rsidR="00B417DE">
        <w:rPr>
          <w:rFonts w:cs="Arial" w:hint="cs"/>
          <w:sz w:val="32"/>
          <w:szCs w:val="32"/>
          <w:rtl/>
        </w:rPr>
        <w:t>:</w:t>
      </w:r>
      <w:r w:rsidRPr="000A3A41">
        <w:rPr>
          <w:rFonts w:cs="Arial"/>
          <w:sz w:val="32"/>
          <w:szCs w:val="32"/>
          <w:rtl/>
        </w:rPr>
        <w:t xml:space="preserve"> في هذا "إلهاباً للعداوة في نفوس المؤمنين"؛ فهم أعداء لله كفراً، وأعداء للمؤمنين عملاً وأذى.</w:t>
      </w:r>
    </w:p>
    <w:p w14:paraId="28F8FEB3" w14:textId="72A92DFB" w:rsidR="000A3A41" w:rsidRPr="000A3A41" w:rsidRDefault="000A3A41" w:rsidP="000A3A41">
      <w:pPr>
        <w:jc w:val="both"/>
        <w:rPr>
          <w:rFonts w:cs="Arial"/>
          <w:sz w:val="32"/>
          <w:szCs w:val="32"/>
          <w:rtl/>
        </w:rPr>
      </w:pPr>
      <w:r w:rsidRPr="000A3A41">
        <w:rPr>
          <w:rFonts w:cs="Arial"/>
          <w:sz w:val="32"/>
          <w:szCs w:val="32"/>
          <w:rtl/>
        </w:rPr>
        <w:t>​</w:t>
      </w:r>
      <w:r w:rsidR="00B417DE">
        <w:rPr>
          <w:rFonts w:cs="Arial"/>
          <w:sz w:val="32"/>
          <w:szCs w:val="32"/>
          <w:rtl/>
        </w:rPr>
        <w:tab/>
      </w:r>
      <w:r w:rsidR="00B417DE">
        <w:rPr>
          <w:rFonts w:cs="Arial" w:hint="cs"/>
          <w:sz w:val="32"/>
          <w:szCs w:val="32"/>
          <w:rtl/>
        </w:rPr>
        <w:t xml:space="preserve">أما </w:t>
      </w:r>
      <w:r w:rsidRPr="000A3A41">
        <w:rPr>
          <w:rFonts w:cs="Arial"/>
          <w:sz w:val="32"/>
          <w:szCs w:val="32"/>
          <w:rtl/>
        </w:rPr>
        <w:t>الجملة الحالية</w:t>
      </w:r>
      <w:r w:rsidR="00B417DE">
        <w:rPr>
          <w:rFonts w:cs="Arial" w:hint="cs"/>
          <w:sz w:val="32"/>
          <w:szCs w:val="32"/>
          <w:rtl/>
        </w:rPr>
        <w:t xml:space="preserve"> في قوله تعالى:</w:t>
      </w:r>
      <w:r w:rsidRPr="000A3A41">
        <w:rPr>
          <w:rFonts w:cs="Arial"/>
          <w:sz w:val="32"/>
          <w:szCs w:val="32"/>
          <w:rtl/>
        </w:rPr>
        <w:t xml:space="preserve"> </w:t>
      </w:r>
      <w:r w:rsidR="00B417DE">
        <w:rPr>
          <w:rFonts w:cs="Arial" w:hint="cs"/>
          <w:sz w:val="32"/>
          <w:szCs w:val="32"/>
          <w:rtl/>
        </w:rPr>
        <w:t>(</w:t>
      </w:r>
      <w:r w:rsidRPr="000A3A41">
        <w:rPr>
          <w:rFonts w:cs="Arial"/>
          <w:sz w:val="32"/>
          <w:szCs w:val="32"/>
          <w:rtl/>
        </w:rPr>
        <w:t>تلقون إليهم بالمودة</w:t>
      </w:r>
      <w:r w:rsidR="00B417DE">
        <w:rPr>
          <w:rFonts w:cs="Arial" w:hint="cs"/>
          <w:sz w:val="32"/>
          <w:szCs w:val="32"/>
          <w:rtl/>
        </w:rPr>
        <w:t>)</w:t>
      </w:r>
      <w:r w:rsidRPr="000A3A41">
        <w:rPr>
          <w:rFonts w:cs="Arial"/>
          <w:sz w:val="32"/>
          <w:szCs w:val="32"/>
          <w:rtl/>
        </w:rPr>
        <w:t xml:space="preserve">: في محل نصب حال من واو الجماعة في لا تتخذوا، وهي تفيد الاستنكار، أي: لا تتخذوهم أولياء في حال كونكم </w:t>
      </w:r>
      <w:proofErr w:type="spellStart"/>
      <w:r w:rsidRPr="000A3A41">
        <w:rPr>
          <w:rFonts w:cs="Arial"/>
          <w:sz w:val="32"/>
          <w:szCs w:val="32"/>
          <w:rtl/>
        </w:rPr>
        <w:t>توادّونهم</w:t>
      </w:r>
      <w:proofErr w:type="spellEnd"/>
      <w:r w:rsidR="00F75AAB">
        <w:rPr>
          <w:rFonts w:cs="Arial" w:hint="cs"/>
          <w:sz w:val="32"/>
          <w:szCs w:val="32"/>
          <w:rtl/>
        </w:rPr>
        <w:t>، (</w:t>
      </w:r>
      <w:r w:rsidR="00F75AAB" w:rsidRPr="000C0DB8">
        <w:rPr>
          <w:rFonts w:cs="Arial"/>
          <w:sz w:val="32"/>
          <w:szCs w:val="32"/>
          <w:rtl/>
        </w:rPr>
        <w:t>وَقَدْ كَفَرُوا بِمَا جَاءَكُم مِّنَ الْحَقِّ</w:t>
      </w:r>
      <w:r w:rsidR="00F75AAB">
        <w:rPr>
          <w:rFonts w:cs="Arial" w:hint="cs"/>
          <w:sz w:val="32"/>
          <w:szCs w:val="32"/>
          <w:rtl/>
        </w:rPr>
        <w:t>) أي: القرآن، والنبي صلى الله عليه وسلم وما جاء به من الإسلام والخير.</w:t>
      </w:r>
    </w:p>
    <w:p w14:paraId="734FEF91" w14:textId="348D2DB4" w:rsidR="000A3A41" w:rsidRDefault="000A3A41" w:rsidP="000A3A41">
      <w:pPr>
        <w:jc w:val="both"/>
        <w:rPr>
          <w:rFonts w:cs="Arial"/>
          <w:sz w:val="32"/>
          <w:szCs w:val="32"/>
          <w:rtl/>
        </w:rPr>
      </w:pPr>
      <w:r w:rsidRPr="000A3A41">
        <w:rPr>
          <w:rFonts w:cs="Arial"/>
          <w:sz w:val="32"/>
          <w:szCs w:val="32"/>
          <w:rtl/>
        </w:rPr>
        <w:t>​</w:t>
      </w:r>
      <w:r w:rsidR="00B417DE">
        <w:rPr>
          <w:rFonts w:cs="Arial"/>
          <w:sz w:val="32"/>
          <w:szCs w:val="32"/>
          <w:rtl/>
        </w:rPr>
        <w:tab/>
      </w:r>
      <w:r w:rsidR="00B417DE">
        <w:rPr>
          <w:rFonts w:cs="Arial" w:hint="cs"/>
          <w:sz w:val="32"/>
          <w:szCs w:val="32"/>
          <w:rtl/>
        </w:rPr>
        <w:t xml:space="preserve">كما أنّ </w:t>
      </w:r>
      <w:r w:rsidRPr="000A3A41">
        <w:rPr>
          <w:rFonts w:cs="Arial"/>
          <w:sz w:val="32"/>
          <w:szCs w:val="32"/>
          <w:rtl/>
        </w:rPr>
        <w:t xml:space="preserve">تعدية الفعل بالباء </w:t>
      </w:r>
      <w:r w:rsidR="00B417DE">
        <w:rPr>
          <w:rFonts w:cs="Arial" w:hint="cs"/>
          <w:sz w:val="32"/>
          <w:szCs w:val="32"/>
          <w:rtl/>
        </w:rPr>
        <w:t>(</w:t>
      </w:r>
      <w:r w:rsidRPr="000A3A41">
        <w:rPr>
          <w:rFonts w:cs="Arial"/>
          <w:sz w:val="32"/>
          <w:szCs w:val="32"/>
          <w:rtl/>
        </w:rPr>
        <w:t>بالمودة</w:t>
      </w:r>
      <w:r w:rsidR="00B417DE">
        <w:rPr>
          <w:rFonts w:cs="Arial" w:hint="cs"/>
          <w:sz w:val="32"/>
          <w:szCs w:val="32"/>
          <w:rtl/>
        </w:rPr>
        <w:t>)</w:t>
      </w:r>
      <w:r w:rsidRPr="000A3A41">
        <w:rPr>
          <w:rFonts w:cs="Arial"/>
          <w:sz w:val="32"/>
          <w:szCs w:val="32"/>
          <w:rtl/>
        </w:rPr>
        <w:t xml:space="preserve">: </w:t>
      </w:r>
      <w:r w:rsidR="00B417DE">
        <w:rPr>
          <w:rFonts w:cs="Arial" w:hint="cs"/>
          <w:sz w:val="32"/>
          <w:szCs w:val="32"/>
          <w:rtl/>
        </w:rPr>
        <w:t>ف</w:t>
      </w:r>
      <w:r w:rsidRPr="000A3A41">
        <w:rPr>
          <w:rFonts w:cs="Arial"/>
          <w:sz w:val="32"/>
          <w:szCs w:val="32"/>
          <w:rtl/>
        </w:rPr>
        <w:t>لم يقل "تلقون إليهم المودة"، بل أدخل الباء الزائدة للتوكيد (أو السببية)، لتصوير المودة كأنها شيء مادي ثقيل يُلقى إليهم، أو لإفادة المبالغة في إيصال المودة وبذلها.</w:t>
      </w:r>
    </w:p>
    <w:p w14:paraId="5CA68602" w14:textId="2F526E9E" w:rsidR="000A3A41" w:rsidRPr="000A3A41" w:rsidRDefault="00F75AAB" w:rsidP="00F75AAB">
      <w:pPr>
        <w:jc w:val="both"/>
        <w:rPr>
          <w:rFonts w:cs="Arial"/>
          <w:sz w:val="32"/>
          <w:szCs w:val="32"/>
          <w:rtl/>
        </w:rPr>
      </w:pPr>
      <w:r>
        <w:rPr>
          <w:rFonts w:cs="Arial"/>
          <w:sz w:val="32"/>
          <w:szCs w:val="32"/>
          <w:rtl/>
        </w:rPr>
        <w:lastRenderedPageBreak/>
        <w:tab/>
      </w:r>
      <w:r>
        <w:rPr>
          <w:rFonts w:cs="Arial" w:hint="cs"/>
          <w:sz w:val="32"/>
          <w:szCs w:val="32"/>
          <w:rtl/>
        </w:rPr>
        <w:t>(</w:t>
      </w:r>
      <w:r w:rsidRPr="000C0DB8">
        <w:rPr>
          <w:rFonts w:cs="Arial"/>
          <w:sz w:val="32"/>
          <w:szCs w:val="32"/>
          <w:rtl/>
        </w:rPr>
        <w:t>يُخْرِجُونَ الرَّسُولَ وَإِيَّاكُمْ</w:t>
      </w:r>
      <w:r>
        <w:rPr>
          <w:rFonts w:cs="Arial" w:hint="cs"/>
          <w:sz w:val="32"/>
          <w:szCs w:val="32"/>
          <w:rtl/>
        </w:rPr>
        <w:t xml:space="preserve">) من مكة، </w:t>
      </w:r>
      <w:r w:rsidR="000A3A41" w:rsidRPr="000A3A41">
        <w:rPr>
          <w:rFonts w:cs="Arial"/>
          <w:sz w:val="32"/>
          <w:szCs w:val="32"/>
          <w:rtl/>
        </w:rPr>
        <w:t xml:space="preserve">التعليل بـ </w:t>
      </w:r>
      <w:r w:rsidR="00B417DE">
        <w:rPr>
          <w:rFonts w:cs="Arial" w:hint="cs"/>
          <w:sz w:val="32"/>
          <w:szCs w:val="32"/>
          <w:rtl/>
        </w:rPr>
        <w:t>(</w:t>
      </w:r>
      <w:r w:rsidR="000A3A41" w:rsidRPr="000A3A41">
        <w:rPr>
          <w:rFonts w:cs="Arial"/>
          <w:sz w:val="32"/>
          <w:szCs w:val="32"/>
          <w:rtl/>
        </w:rPr>
        <w:t>أن تؤمنوا بالله ربكم</w:t>
      </w:r>
      <w:r w:rsidR="00B417DE">
        <w:rPr>
          <w:rFonts w:cs="Arial" w:hint="cs"/>
          <w:sz w:val="32"/>
          <w:szCs w:val="32"/>
          <w:rtl/>
        </w:rPr>
        <w:t>)</w:t>
      </w:r>
      <w:r w:rsidR="000A3A41" w:rsidRPr="000A3A41">
        <w:rPr>
          <w:rFonts w:cs="Arial"/>
          <w:sz w:val="32"/>
          <w:szCs w:val="32"/>
          <w:rtl/>
        </w:rPr>
        <w:t>: مفعول لأجله للفعل يخرجون. والتقدير: يخرجونكم لأجل إيمانكم، أو كراهية أن تؤمنوا. وفي هذا تهييج لعواطف المؤمنين، فكيف توادّون من طردكم لمجرد أنكم آمنتم بالله؟!</w:t>
      </w:r>
    </w:p>
    <w:p w14:paraId="5AA9B4CA" w14:textId="000803A6" w:rsidR="000A3A41" w:rsidRPr="000A3A41" w:rsidRDefault="000A3A41" w:rsidP="00B417DE">
      <w:pPr>
        <w:jc w:val="both"/>
        <w:rPr>
          <w:rFonts w:cs="Arial"/>
          <w:sz w:val="32"/>
          <w:szCs w:val="32"/>
          <w:rtl/>
        </w:rPr>
      </w:pPr>
      <w:r w:rsidRPr="000A3A41">
        <w:rPr>
          <w:rFonts w:cs="Arial"/>
          <w:sz w:val="32"/>
          <w:szCs w:val="32"/>
          <w:rtl/>
        </w:rPr>
        <w:t>​​</w:t>
      </w:r>
      <w:r w:rsidR="00B417DE">
        <w:rPr>
          <w:rFonts w:cs="Arial"/>
          <w:sz w:val="32"/>
          <w:szCs w:val="32"/>
          <w:rtl/>
        </w:rPr>
        <w:tab/>
      </w:r>
      <w:r w:rsidR="00B417DE">
        <w:rPr>
          <w:rFonts w:cs="Arial" w:hint="cs"/>
          <w:sz w:val="32"/>
          <w:szCs w:val="32"/>
          <w:rtl/>
        </w:rPr>
        <w:t xml:space="preserve">تجلى </w:t>
      </w:r>
      <w:r w:rsidRPr="000A3A41">
        <w:rPr>
          <w:rFonts w:cs="Arial"/>
          <w:sz w:val="32"/>
          <w:szCs w:val="32"/>
          <w:rtl/>
        </w:rPr>
        <w:t>الطباق والمقابلة النفسية في قوله</w:t>
      </w:r>
      <w:r w:rsidR="00B417DE">
        <w:rPr>
          <w:rFonts w:cs="Arial" w:hint="cs"/>
          <w:sz w:val="32"/>
          <w:szCs w:val="32"/>
          <w:rtl/>
        </w:rPr>
        <w:t xml:space="preserve"> تعالى</w:t>
      </w:r>
      <w:r w:rsidRPr="000A3A41">
        <w:rPr>
          <w:rFonts w:cs="Arial"/>
          <w:sz w:val="32"/>
          <w:szCs w:val="32"/>
          <w:rtl/>
        </w:rPr>
        <w:t xml:space="preserve">: </w:t>
      </w:r>
      <w:r w:rsidR="00B417DE">
        <w:rPr>
          <w:rFonts w:cs="Arial" w:hint="cs"/>
          <w:sz w:val="32"/>
          <w:szCs w:val="32"/>
          <w:rtl/>
        </w:rPr>
        <w:t>(</w:t>
      </w:r>
      <w:r w:rsidRPr="000A3A41">
        <w:rPr>
          <w:rFonts w:cs="Arial"/>
          <w:sz w:val="32"/>
          <w:szCs w:val="32"/>
          <w:rtl/>
        </w:rPr>
        <w:t>تُسرّون إليهم بالمودة وأنا أعلم بما أخفيتم وما أعلنتم</w:t>
      </w:r>
      <w:r w:rsidR="00B417DE">
        <w:rPr>
          <w:rFonts w:cs="Arial" w:hint="cs"/>
          <w:sz w:val="32"/>
          <w:szCs w:val="32"/>
          <w:rtl/>
        </w:rPr>
        <w:t>)، ف</w:t>
      </w:r>
      <w:r w:rsidRPr="000A3A41">
        <w:rPr>
          <w:rFonts w:cs="Arial"/>
          <w:sz w:val="32"/>
          <w:szCs w:val="32"/>
          <w:rtl/>
        </w:rPr>
        <w:t>هنا إحاطة إلهية تسحق "الس</w:t>
      </w:r>
      <w:r w:rsidR="00F75AAB">
        <w:rPr>
          <w:rFonts w:cs="Arial" w:hint="cs"/>
          <w:sz w:val="32"/>
          <w:szCs w:val="32"/>
          <w:rtl/>
        </w:rPr>
        <w:t>ّ</w:t>
      </w:r>
      <w:r w:rsidRPr="000A3A41">
        <w:rPr>
          <w:rFonts w:cs="Arial"/>
          <w:sz w:val="32"/>
          <w:szCs w:val="32"/>
          <w:rtl/>
        </w:rPr>
        <w:t>ر</w:t>
      </w:r>
      <w:r w:rsidR="00F75AAB">
        <w:rPr>
          <w:rFonts w:cs="Arial" w:hint="cs"/>
          <w:sz w:val="32"/>
          <w:szCs w:val="32"/>
          <w:rtl/>
        </w:rPr>
        <w:t>ّ</w:t>
      </w:r>
      <w:r w:rsidRPr="000A3A41">
        <w:rPr>
          <w:rFonts w:cs="Arial"/>
          <w:sz w:val="32"/>
          <w:szCs w:val="32"/>
          <w:rtl/>
        </w:rPr>
        <w:t>ية" التي حاول حاطب</w:t>
      </w:r>
      <w:r w:rsidR="00B417DE">
        <w:rPr>
          <w:rFonts w:cs="Arial" w:hint="cs"/>
          <w:sz w:val="32"/>
          <w:szCs w:val="32"/>
          <w:rtl/>
        </w:rPr>
        <w:t xml:space="preserve"> رضي الله عنه</w:t>
      </w:r>
      <w:r w:rsidRPr="000A3A41">
        <w:rPr>
          <w:rFonts w:cs="Arial"/>
          <w:sz w:val="32"/>
          <w:szCs w:val="32"/>
          <w:rtl/>
        </w:rPr>
        <w:t xml:space="preserve"> التخفي وراءها</w:t>
      </w:r>
      <w:r w:rsidR="00B417DE">
        <w:rPr>
          <w:rFonts w:cs="Arial" w:hint="cs"/>
          <w:sz w:val="32"/>
          <w:szCs w:val="32"/>
          <w:rtl/>
        </w:rPr>
        <w:t xml:space="preserve">، وقد </w:t>
      </w:r>
      <w:proofErr w:type="gramStart"/>
      <w:r w:rsidR="00B417DE">
        <w:rPr>
          <w:rFonts w:cs="Arial" w:hint="cs"/>
          <w:sz w:val="32"/>
          <w:szCs w:val="32"/>
          <w:rtl/>
        </w:rPr>
        <w:t>عفى</w:t>
      </w:r>
      <w:proofErr w:type="gramEnd"/>
      <w:r w:rsidR="00B417DE">
        <w:rPr>
          <w:rFonts w:cs="Arial" w:hint="cs"/>
          <w:sz w:val="32"/>
          <w:szCs w:val="32"/>
          <w:rtl/>
        </w:rPr>
        <w:t xml:space="preserve"> عنه النبي صلى الله عليه وسلم عنه، وقبل عذره كما في حديث سبب النزول، لكن في هذا تحذير لمن تسول له نفسه بعد ذلك</w:t>
      </w:r>
      <w:r w:rsidRPr="000A3A41">
        <w:rPr>
          <w:rFonts w:cs="Arial"/>
          <w:sz w:val="32"/>
          <w:szCs w:val="32"/>
          <w:rtl/>
        </w:rPr>
        <w:t>.</w:t>
      </w:r>
    </w:p>
    <w:p w14:paraId="3B899BA6" w14:textId="6281200C" w:rsidR="000A3A41" w:rsidRPr="000A3A41" w:rsidRDefault="000A3A41" w:rsidP="000A3A41">
      <w:pPr>
        <w:jc w:val="both"/>
        <w:rPr>
          <w:rFonts w:cs="Arial"/>
          <w:sz w:val="32"/>
          <w:szCs w:val="32"/>
          <w:rtl/>
        </w:rPr>
      </w:pPr>
      <w:r w:rsidRPr="000A3A41">
        <w:rPr>
          <w:rFonts w:cs="Arial"/>
          <w:sz w:val="32"/>
          <w:szCs w:val="32"/>
          <w:rtl/>
        </w:rPr>
        <w:t>​</w:t>
      </w:r>
      <w:r w:rsidR="00B417DE">
        <w:rPr>
          <w:rFonts w:cs="Arial"/>
          <w:sz w:val="32"/>
          <w:szCs w:val="32"/>
          <w:rtl/>
        </w:rPr>
        <w:tab/>
      </w:r>
      <w:r w:rsidR="00B417DE">
        <w:rPr>
          <w:rFonts w:cs="Arial" w:hint="cs"/>
          <w:sz w:val="32"/>
          <w:szCs w:val="32"/>
          <w:rtl/>
        </w:rPr>
        <w:t xml:space="preserve">أمّا </w:t>
      </w:r>
      <w:r w:rsidRPr="000A3A41">
        <w:rPr>
          <w:rFonts w:cs="Arial"/>
          <w:sz w:val="32"/>
          <w:szCs w:val="32"/>
          <w:rtl/>
        </w:rPr>
        <w:t xml:space="preserve">استخدام الفعل المضارع </w:t>
      </w:r>
      <w:r w:rsidR="00B417DE">
        <w:rPr>
          <w:rFonts w:cs="Arial" w:hint="cs"/>
          <w:sz w:val="32"/>
          <w:szCs w:val="32"/>
          <w:rtl/>
        </w:rPr>
        <w:t>(</w:t>
      </w:r>
      <w:r w:rsidRPr="000A3A41">
        <w:rPr>
          <w:rFonts w:cs="Arial"/>
          <w:sz w:val="32"/>
          <w:szCs w:val="32"/>
          <w:rtl/>
        </w:rPr>
        <w:t>تُسرّون</w:t>
      </w:r>
      <w:r w:rsidR="00B417DE">
        <w:rPr>
          <w:rFonts w:cs="Arial" w:hint="cs"/>
          <w:sz w:val="32"/>
          <w:szCs w:val="32"/>
          <w:rtl/>
        </w:rPr>
        <w:t>) فإنه</w:t>
      </w:r>
      <w:r w:rsidRPr="000A3A41">
        <w:rPr>
          <w:rFonts w:cs="Arial"/>
          <w:sz w:val="32"/>
          <w:szCs w:val="32"/>
          <w:rtl/>
        </w:rPr>
        <w:t xml:space="preserve"> يفيد الاستمرار والتجدد في محاولة الإخفاء، فقابله الله باسم الفاعل أعلم الدال على الثبوت والإحاطة الدائمة فوق الزمان.</w:t>
      </w:r>
    </w:p>
    <w:p w14:paraId="758A75D0" w14:textId="3EDE1E44" w:rsidR="000A3A41" w:rsidRPr="000A3A41" w:rsidRDefault="000A3A41" w:rsidP="00F75AAB">
      <w:pPr>
        <w:jc w:val="both"/>
        <w:rPr>
          <w:rFonts w:cs="Arial"/>
          <w:sz w:val="32"/>
          <w:szCs w:val="32"/>
          <w:rtl/>
        </w:rPr>
      </w:pPr>
      <w:r w:rsidRPr="000A3A41">
        <w:rPr>
          <w:rFonts w:cs="Arial"/>
          <w:sz w:val="32"/>
          <w:szCs w:val="32"/>
          <w:rtl/>
        </w:rPr>
        <w:t>​</w:t>
      </w:r>
      <w:r w:rsidR="00F75AAB">
        <w:rPr>
          <w:rFonts w:cs="Arial"/>
          <w:sz w:val="32"/>
          <w:szCs w:val="32"/>
          <w:rtl/>
        </w:rPr>
        <w:tab/>
      </w:r>
      <w:proofErr w:type="gramStart"/>
      <w:r w:rsidRPr="000A3A41">
        <w:rPr>
          <w:rFonts w:cs="Arial"/>
          <w:sz w:val="32"/>
          <w:szCs w:val="32"/>
          <w:rtl/>
        </w:rPr>
        <w:t>​</w:t>
      </w:r>
      <w:r w:rsidR="00B417DE">
        <w:rPr>
          <w:rFonts w:cs="Arial" w:hint="cs"/>
          <w:sz w:val="32"/>
          <w:szCs w:val="32"/>
          <w:rtl/>
        </w:rPr>
        <w:t>(</w:t>
      </w:r>
      <w:proofErr w:type="gramEnd"/>
      <w:r w:rsidR="00B417DE">
        <w:rPr>
          <w:rFonts w:cs="Arial" w:hint="cs"/>
          <w:sz w:val="32"/>
          <w:szCs w:val="32"/>
          <w:rtl/>
        </w:rPr>
        <w:t xml:space="preserve">إنهم </w:t>
      </w:r>
      <w:r w:rsidRPr="000A3A41">
        <w:rPr>
          <w:rFonts w:cs="Arial"/>
          <w:sz w:val="32"/>
          <w:szCs w:val="32"/>
          <w:rtl/>
        </w:rPr>
        <w:t>إِن يَثْقَفُوكُمْ يَكُونُوا لَكُمْ أَعْدَاءً وَيَبْسُطُوا إِلَيْكُمْ أَيْدِيَهُمْ وَأَلْسِنَتَهُم بِالسُّوءِ</w:t>
      </w:r>
      <w:r w:rsidR="00B417DE">
        <w:rPr>
          <w:rFonts w:cs="Arial" w:hint="cs"/>
          <w:sz w:val="32"/>
          <w:szCs w:val="32"/>
          <w:rtl/>
        </w:rPr>
        <w:t>)، قوله:</w:t>
      </w:r>
      <w:r w:rsidRPr="000A3A41">
        <w:rPr>
          <w:rFonts w:cs="Arial"/>
          <w:sz w:val="32"/>
          <w:szCs w:val="32"/>
          <w:rtl/>
        </w:rPr>
        <w:t>​</w:t>
      </w:r>
      <w:r w:rsidR="00B417DE">
        <w:rPr>
          <w:rFonts w:cs="Arial" w:hint="cs"/>
          <w:sz w:val="32"/>
          <w:szCs w:val="32"/>
          <w:rtl/>
        </w:rPr>
        <w:t>(</w:t>
      </w:r>
      <w:r w:rsidRPr="000A3A41">
        <w:rPr>
          <w:rFonts w:cs="Arial"/>
          <w:sz w:val="32"/>
          <w:szCs w:val="32"/>
          <w:rtl/>
        </w:rPr>
        <w:t>يثقفوكم</w:t>
      </w:r>
      <w:r w:rsidR="00B417DE">
        <w:rPr>
          <w:rFonts w:cs="Arial" w:hint="cs"/>
          <w:sz w:val="32"/>
          <w:szCs w:val="32"/>
          <w:rtl/>
        </w:rPr>
        <w:t>)</w:t>
      </w:r>
      <w:r w:rsidRPr="000A3A41">
        <w:rPr>
          <w:rFonts w:cs="Arial"/>
          <w:sz w:val="32"/>
          <w:szCs w:val="32"/>
          <w:rtl/>
        </w:rPr>
        <w:t>: لغوياً تعني الظفر بالشيء وتمكن القدرة منه بسرعة.</w:t>
      </w:r>
    </w:p>
    <w:p w14:paraId="5BD6A186" w14:textId="6759E817" w:rsidR="000A3A41" w:rsidRPr="000A3A41" w:rsidRDefault="000A3A41" w:rsidP="000A3A41">
      <w:pPr>
        <w:jc w:val="both"/>
        <w:rPr>
          <w:rFonts w:cs="Arial"/>
          <w:sz w:val="32"/>
          <w:szCs w:val="32"/>
          <w:rtl/>
        </w:rPr>
      </w:pPr>
      <w:r w:rsidRPr="000A3A41">
        <w:rPr>
          <w:rFonts w:cs="Arial"/>
          <w:sz w:val="32"/>
          <w:szCs w:val="32"/>
          <w:rtl/>
        </w:rPr>
        <w:t>​</w:t>
      </w:r>
      <w:r w:rsidR="00B417DE">
        <w:rPr>
          <w:rFonts w:cs="Arial"/>
          <w:sz w:val="32"/>
          <w:szCs w:val="32"/>
          <w:rtl/>
        </w:rPr>
        <w:tab/>
      </w:r>
      <w:r w:rsidR="00B417DE">
        <w:rPr>
          <w:rFonts w:cs="Arial" w:hint="cs"/>
          <w:sz w:val="32"/>
          <w:szCs w:val="32"/>
          <w:rtl/>
        </w:rPr>
        <w:t xml:space="preserve">أما </w:t>
      </w:r>
      <w:r w:rsidRPr="000A3A41">
        <w:rPr>
          <w:rFonts w:cs="Arial"/>
          <w:sz w:val="32"/>
          <w:szCs w:val="32"/>
          <w:rtl/>
        </w:rPr>
        <w:t>بسط الأيدي والألسن</w:t>
      </w:r>
      <w:r w:rsidR="00B417DE">
        <w:rPr>
          <w:rFonts w:cs="Arial" w:hint="cs"/>
          <w:sz w:val="32"/>
          <w:szCs w:val="32"/>
          <w:rtl/>
        </w:rPr>
        <w:t xml:space="preserve">: قال البلاغيون: </w:t>
      </w:r>
      <w:r w:rsidRPr="000A3A41">
        <w:rPr>
          <w:rFonts w:cs="Arial"/>
          <w:sz w:val="32"/>
          <w:szCs w:val="32"/>
          <w:rtl/>
        </w:rPr>
        <w:t>مجاز تصويري مرعب</w:t>
      </w:r>
      <w:r w:rsidR="00B417DE">
        <w:rPr>
          <w:rFonts w:cs="Arial" w:hint="cs"/>
          <w:sz w:val="32"/>
          <w:szCs w:val="32"/>
          <w:rtl/>
        </w:rPr>
        <w:t xml:space="preserve">؛ لأنّ </w:t>
      </w:r>
      <w:r w:rsidRPr="000A3A41">
        <w:rPr>
          <w:rFonts w:cs="Arial"/>
          <w:sz w:val="32"/>
          <w:szCs w:val="32"/>
          <w:rtl/>
        </w:rPr>
        <w:t xml:space="preserve">الأيدي </w:t>
      </w:r>
      <w:r w:rsidR="00B417DE">
        <w:rPr>
          <w:rFonts w:cs="Arial" w:hint="cs"/>
          <w:sz w:val="32"/>
          <w:szCs w:val="32"/>
          <w:rtl/>
        </w:rPr>
        <w:t xml:space="preserve">عادة </w:t>
      </w:r>
      <w:r w:rsidRPr="000A3A41">
        <w:rPr>
          <w:rFonts w:cs="Arial"/>
          <w:sz w:val="32"/>
          <w:szCs w:val="32"/>
          <w:rtl/>
        </w:rPr>
        <w:t>تُبسط بالقتل والأسر والضرب، والألسن تُبسط بالشتم والسب والتشويه. ووصف البسط بـ بالسوء لتعميم كل ما يسوء النفس البشرية.</w:t>
      </w:r>
    </w:p>
    <w:p w14:paraId="53FF8059" w14:textId="2C951B67" w:rsidR="000A3A41" w:rsidRPr="000A3A41" w:rsidRDefault="000A3A41" w:rsidP="000A3A41">
      <w:pPr>
        <w:jc w:val="both"/>
        <w:rPr>
          <w:rFonts w:cs="Arial"/>
          <w:sz w:val="32"/>
          <w:szCs w:val="32"/>
          <w:rtl/>
        </w:rPr>
      </w:pPr>
      <w:r w:rsidRPr="000A3A41">
        <w:rPr>
          <w:rFonts w:cs="Arial"/>
          <w:sz w:val="32"/>
          <w:szCs w:val="32"/>
          <w:rtl/>
        </w:rPr>
        <w:t>​</w:t>
      </w:r>
      <w:r w:rsidR="00B417DE">
        <w:rPr>
          <w:rFonts w:cs="Arial"/>
          <w:sz w:val="32"/>
          <w:szCs w:val="32"/>
          <w:rtl/>
        </w:rPr>
        <w:tab/>
      </w:r>
      <w:r w:rsidRPr="000A3A41">
        <w:rPr>
          <w:rFonts w:cs="Arial"/>
          <w:sz w:val="32"/>
          <w:szCs w:val="32"/>
          <w:rtl/>
        </w:rPr>
        <w:t>البقاعي في "نظم الدرر" يشير إلى تناسب الفواصل هنا، فالمشركون إن وجدوا فرصة فلن تمنعهم مأثرة ولا قرابة، بل سينقلبون وحوشاً كاسرة</w:t>
      </w:r>
      <w:r w:rsidR="00FD22DF">
        <w:rPr>
          <w:rFonts w:cs="Arial" w:hint="cs"/>
          <w:sz w:val="32"/>
          <w:szCs w:val="32"/>
          <w:rtl/>
        </w:rPr>
        <w:t xml:space="preserve">، </w:t>
      </w:r>
      <w:r w:rsidR="00F75AAB">
        <w:rPr>
          <w:rFonts w:cs="Arial" w:hint="cs"/>
          <w:sz w:val="32"/>
          <w:szCs w:val="32"/>
          <w:rtl/>
        </w:rPr>
        <w:t xml:space="preserve">كما </w:t>
      </w:r>
      <w:r w:rsidR="00FD22DF">
        <w:rPr>
          <w:rFonts w:cs="Arial" w:hint="cs"/>
          <w:sz w:val="32"/>
          <w:szCs w:val="32"/>
          <w:rtl/>
        </w:rPr>
        <w:t>هو واقعهم وحالهم في كل عصر.</w:t>
      </w:r>
    </w:p>
    <w:p w14:paraId="75A85590" w14:textId="02F0B422" w:rsidR="000A3A41" w:rsidRPr="000A3A41" w:rsidRDefault="000A3A41" w:rsidP="00FD22DF">
      <w:pPr>
        <w:jc w:val="both"/>
        <w:rPr>
          <w:rFonts w:cs="Arial"/>
          <w:sz w:val="32"/>
          <w:szCs w:val="32"/>
          <w:rtl/>
        </w:rPr>
      </w:pPr>
      <w:r w:rsidRPr="000A3A41">
        <w:rPr>
          <w:rFonts w:cs="Arial"/>
          <w:sz w:val="32"/>
          <w:szCs w:val="32"/>
          <w:rtl/>
        </w:rPr>
        <w:t>​​</w:t>
      </w:r>
      <w:r w:rsidR="00FD22DF">
        <w:rPr>
          <w:rFonts w:cs="Arial"/>
          <w:sz w:val="32"/>
          <w:szCs w:val="32"/>
          <w:rtl/>
        </w:rPr>
        <w:tab/>
      </w:r>
      <w:r w:rsidR="00FD22DF">
        <w:rPr>
          <w:rFonts w:cs="Arial" w:hint="cs"/>
          <w:sz w:val="32"/>
          <w:szCs w:val="32"/>
          <w:rtl/>
        </w:rPr>
        <w:t>(</w:t>
      </w:r>
      <w:r w:rsidRPr="000A3A41">
        <w:rPr>
          <w:rFonts w:cs="Arial"/>
          <w:sz w:val="32"/>
          <w:szCs w:val="32"/>
          <w:rtl/>
        </w:rPr>
        <w:t>لَن تَنفَعَكُمْ أَرْحَامُكُمْ وَلَا أَوْلَادُكُمْ ۚ يَوْمَ الْقِيَامَةِ يَفْصِلُ بَيْنَكُمْ</w:t>
      </w:r>
      <w:r w:rsidR="00FD22DF">
        <w:rPr>
          <w:rFonts w:cs="Arial" w:hint="cs"/>
          <w:sz w:val="32"/>
          <w:szCs w:val="32"/>
          <w:rtl/>
        </w:rPr>
        <w:t xml:space="preserve">)، هذه </w:t>
      </w:r>
      <w:r w:rsidR="00FD22DF" w:rsidRPr="000A3A41">
        <w:rPr>
          <w:rFonts w:cs="Arial"/>
          <w:sz w:val="32"/>
          <w:szCs w:val="32"/>
          <w:rtl/>
        </w:rPr>
        <w:t>مقابلة في سلب المنفعة</w:t>
      </w:r>
      <w:r w:rsidR="00FD22DF">
        <w:rPr>
          <w:rFonts w:cs="Arial" w:hint="cs"/>
          <w:sz w:val="32"/>
          <w:szCs w:val="32"/>
          <w:rtl/>
        </w:rPr>
        <w:t xml:space="preserve"> إذ المعهود من الأرحام والأولاد النفع المطلق إلا ما شاء الله، كما أنّ</w:t>
      </w:r>
      <w:r w:rsidR="00FD22DF" w:rsidRPr="000A3A41">
        <w:rPr>
          <w:rFonts w:cs="Arial"/>
          <w:sz w:val="32"/>
          <w:szCs w:val="32"/>
          <w:rtl/>
        </w:rPr>
        <w:t xml:space="preserve"> </w:t>
      </w:r>
      <w:r w:rsidRPr="000A3A41">
        <w:rPr>
          <w:rFonts w:cs="Arial"/>
          <w:sz w:val="32"/>
          <w:szCs w:val="32"/>
          <w:rtl/>
        </w:rPr>
        <w:t xml:space="preserve">​تقديم الأرحام (القرابات العامة) </w:t>
      </w:r>
      <w:r w:rsidR="00FD22DF">
        <w:rPr>
          <w:rFonts w:cs="Arial" w:hint="cs"/>
          <w:sz w:val="32"/>
          <w:szCs w:val="32"/>
          <w:rtl/>
        </w:rPr>
        <w:t>على</w:t>
      </w:r>
      <w:r w:rsidRPr="000A3A41">
        <w:rPr>
          <w:rFonts w:cs="Arial"/>
          <w:sz w:val="32"/>
          <w:szCs w:val="32"/>
          <w:rtl/>
        </w:rPr>
        <w:t xml:space="preserve"> الأولاد (القرابة الخاصة جداً) للترقي في قطع التعلق الإنساني.</w:t>
      </w:r>
    </w:p>
    <w:p w14:paraId="55E77A02" w14:textId="62B6B1D1" w:rsidR="000A3A41" w:rsidRPr="000A3A41" w:rsidRDefault="000A3A41" w:rsidP="000A3A41">
      <w:pPr>
        <w:jc w:val="both"/>
        <w:rPr>
          <w:rFonts w:cs="Arial"/>
          <w:sz w:val="32"/>
          <w:szCs w:val="32"/>
          <w:rtl/>
        </w:rPr>
      </w:pPr>
      <w:r w:rsidRPr="000A3A41">
        <w:rPr>
          <w:rFonts w:cs="Arial"/>
          <w:sz w:val="32"/>
          <w:szCs w:val="32"/>
          <w:rtl/>
        </w:rPr>
        <w:t>​</w:t>
      </w:r>
      <w:r w:rsidR="00FD22DF">
        <w:rPr>
          <w:rFonts w:cs="Arial"/>
          <w:sz w:val="32"/>
          <w:szCs w:val="32"/>
          <w:rtl/>
        </w:rPr>
        <w:tab/>
      </w:r>
      <w:r w:rsidRPr="000A3A41">
        <w:rPr>
          <w:rFonts w:cs="Arial"/>
          <w:sz w:val="32"/>
          <w:szCs w:val="32"/>
          <w:rtl/>
        </w:rPr>
        <w:t xml:space="preserve">الفعل </w:t>
      </w:r>
      <w:r w:rsidR="00FD22DF">
        <w:rPr>
          <w:rFonts w:cs="Arial" w:hint="cs"/>
          <w:sz w:val="32"/>
          <w:szCs w:val="32"/>
          <w:rtl/>
        </w:rPr>
        <w:t>(</w:t>
      </w:r>
      <w:r w:rsidRPr="000A3A41">
        <w:rPr>
          <w:rFonts w:cs="Arial"/>
          <w:sz w:val="32"/>
          <w:szCs w:val="32"/>
          <w:rtl/>
        </w:rPr>
        <w:t>يفصل</w:t>
      </w:r>
      <w:r w:rsidR="00FD22DF">
        <w:rPr>
          <w:rFonts w:cs="Arial" w:hint="cs"/>
          <w:sz w:val="32"/>
          <w:szCs w:val="32"/>
          <w:rtl/>
        </w:rPr>
        <w:t>)</w:t>
      </w:r>
      <w:r w:rsidRPr="000A3A41">
        <w:rPr>
          <w:rFonts w:cs="Arial"/>
          <w:sz w:val="32"/>
          <w:szCs w:val="32"/>
          <w:rtl/>
        </w:rPr>
        <w:t xml:space="preserve"> بالبناء للمفعول أو الفاعل (الله)، يدل على التميز والمفاصلة التامة يوم القيامة، حيث يفر المرء من أخيه وأمه وأبيه.</w:t>
      </w:r>
    </w:p>
    <w:p w14:paraId="1776DD3D" w14:textId="39C30597" w:rsidR="000A3A41" w:rsidRPr="000A3A41" w:rsidRDefault="000A3A41" w:rsidP="000A3A41">
      <w:pPr>
        <w:jc w:val="both"/>
        <w:rPr>
          <w:rFonts w:cs="Arial"/>
          <w:sz w:val="32"/>
          <w:szCs w:val="32"/>
          <w:rtl/>
        </w:rPr>
      </w:pPr>
      <w:r w:rsidRPr="000A3A41">
        <w:rPr>
          <w:rFonts w:cs="Arial"/>
          <w:sz w:val="32"/>
          <w:szCs w:val="32"/>
          <w:rtl/>
        </w:rPr>
        <w:t>​</w:t>
      </w:r>
      <w:r w:rsidR="00FD22DF">
        <w:rPr>
          <w:rFonts w:cs="Arial"/>
          <w:sz w:val="32"/>
          <w:szCs w:val="32"/>
          <w:rtl/>
        </w:rPr>
        <w:tab/>
      </w:r>
      <w:r w:rsidRPr="000A3A41">
        <w:rPr>
          <w:rFonts w:cs="Arial"/>
          <w:sz w:val="32"/>
          <w:szCs w:val="32"/>
          <w:rtl/>
        </w:rPr>
        <w:t xml:space="preserve">يركز شيخ الإسلام ابن تيمية </w:t>
      </w:r>
      <w:r w:rsidR="00FD22DF">
        <w:rPr>
          <w:rFonts w:cs="Arial" w:hint="cs"/>
          <w:sz w:val="32"/>
          <w:szCs w:val="32"/>
          <w:rtl/>
        </w:rPr>
        <w:t xml:space="preserve">رحمه الله </w:t>
      </w:r>
      <w:r w:rsidRPr="000A3A41">
        <w:rPr>
          <w:rFonts w:cs="Arial"/>
          <w:sz w:val="32"/>
          <w:szCs w:val="32"/>
          <w:rtl/>
        </w:rPr>
        <w:t>على أن الإيمان لا يكتمل إلا بالحب في الله والبغض في الله، وأن مودة أعداء الله المحاربين تخدش أصل الولاء لله</w:t>
      </w:r>
      <w:r w:rsidR="00FD22DF">
        <w:rPr>
          <w:rFonts w:cs="Arial" w:hint="cs"/>
          <w:sz w:val="32"/>
          <w:szCs w:val="32"/>
          <w:rtl/>
        </w:rPr>
        <w:t>، فإنّ</w:t>
      </w:r>
      <w:r w:rsidR="00FD22DF" w:rsidRPr="000A3A41">
        <w:rPr>
          <w:rFonts w:cs="Arial"/>
          <w:sz w:val="32"/>
          <w:szCs w:val="32"/>
          <w:rtl/>
        </w:rPr>
        <w:t xml:space="preserve"> الله</w:t>
      </w:r>
      <w:r w:rsidR="00FD22DF">
        <w:rPr>
          <w:rFonts w:cs="Arial" w:hint="cs"/>
          <w:sz w:val="32"/>
          <w:szCs w:val="32"/>
          <w:rtl/>
        </w:rPr>
        <w:t xml:space="preserve"> بصير</w:t>
      </w:r>
      <w:r w:rsidR="00FD22DF" w:rsidRPr="000A3A41">
        <w:rPr>
          <w:rFonts w:cs="Arial"/>
          <w:sz w:val="32"/>
          <w:szCs w:val="32"/>
          <w:rtl/>
        </w:rPr>
        <w:t xml:space="preserve"> بالقلوب</w:t>
      </w:r>
      <w:r w:rsidR="00FD22DF">
        <w:rPr>
          <w:rFonts w:cs="Arial" w:hint="cs"/>
          <w:sz w:val="32"/>
          <w:szCs w:val="32"/>
          <w:rtl/>
        </w:rPr>
        <w:t xml:space="preserve">، ففي ذلك </w:t>
      </w:r>
      <w:r w:rsidR="00FD22DF" w:rsidRPr="000A3A41">
        <w:rPr>
          <w:rFonts w:cs="Arial"/>
          <w:sz w:val="32"/>
          <w:szCs w:val="32"/>
          <w:rtl/>
        </w:rPr>
        <w:t>التحذير من النفاق الوجداني</w:t>
      </w:r>
      <w:r w:rsidR="00FD22DF">
        <w:rPr>
          <w:rFonts w:cs="Arial" w:hint="cs"/>
          <w:sz w:val="32"/>
          <w:szCs w:val="32"/>
          <w:rtl/>
        </w:rPr>
        <w:t>.</w:t>
      </w:r>
    </w:p>
    <w:p w14:paraId="461225CE" w14:textId="1846AFE3" w:rsidR="000A3A41" w:rsidRPr="000A3A41" w:rsidRDefault="000A3A41" w:rsidP="000A3A41">
      <w:pPr>
        <w:jc w:val="both"/>
        <w:rPr>
          <w:rFonts w:cs="Arial"/>
          <w:sz w:val="32"/>
          <w:szCs w:val="32"/>
          <w:rtl/>
        </w:rPr>
      </w:pPr>
      <w:r w:rsidRPr="000A3A41">
        <w:rPr>
          <w:rFonts w:cs="Arial"/>
          <w:sz w:val="32"/>
          <w:szCs w:val="32"/>
          <w:rtl/>
        </w:rPr>
        <w:t>​</w:t>
      </w:r>
      <w:r w:rsidR="00FD22DF">
        <w:rPr>
          <w:rFonts w:cs="Arial"/>
          <w:sz w:val="32"/>
          <w:szCs w:val="32"/>
          <w:rtl/>
        </w:rPr>
        <w:tab/>
      </w:r>
      <w:r w:rsidRPr="000A3A41">
        <w:rPr>
          <w:rFonts w:cs="Arial"/>
          <w:sz w:val="32"/>
          <w:szCs w:val="32"/>
          <w:rtl/>
        </w:rPr>
        <w:t xml:space="preserve">أما ابن القيم (في زاد المعاد ومدارج السالكين) فيبين كيف أن الله عاتب حاطباً بعتاب رحيم، فوصفه بالإيمان رغم فعلته، مما يدل على أن العبد قد يزل زلة عظيمة لكن رصيد صدقه السابق </w:t>
      </w:r>
      <w:r w:rsidR="00FD22DF">
        <w:rPr>
          <w:rFonts w:cs="Arial"/>
          <w:sz w:val="32"/>
          <w:szCs w:val="32"/>
          <w:rtl/>
        </w:rPr>
        <w:t>–</w:t>
      </w:r>
      <w:r w:rsidR="00FD22DF">
        <w:rPr>
          <w:rFonts w:cs="Arial" w:hint="cs"/>
          <w:sz w:val="32"/>
          <w:szCs w:val="32"/>
          <w:rtl/>
        </w:rPr>
        <w:t xml:space="preserve"> حيث أن حاطباً </w:t>
      </w:r>
      <w:r w:rsidRPr="000A3A41">
        <w:rPr>
          <w:rFonts w:cs="Arial"/>
          <w:sz w:val="32"/>
          <w:szCs w:val="32"/>
          <w:rtl/>
        </w:rPr>
        <w:t>شهد بدراً</w:t>
      </w:r>
      <w:r w:rsidR="00FD22DF">
        <w:rPr>
          <w:rFonts w:cs="Arial" w:hint="cs"/>
          <w:sz w:val="32"/>
          <w:szCs w:val="32"/>
          <w:rtl/>
        </w:rPr>
        <w:t>-</w:t>
      </w:r>
      <w:r w:rsidRPr="000A3A41">
        <w:rPr>
          <w:rFonts w:cs="Arial"/>
          <w:sz w:val="32"/>
          <w:szCs w:val="32"/>
          <w:rtl/>
        </w:rPr>
        <w:t xml:space="preserve"> يشفع له، ومع ذلك جاء التحذير القرآني حاسماً لئلا يتحول الاستثناء </w:t>
      </w:r>
      <w:r w:rsidRPr="000A3A41">
        <w:rPr>
          <w:rFonts w:cs="Arial" w:hint="eastAsia"/>
          <w:sz w:val="32"/>
          <w:szCs w:val="32"/>
          <w:rtl/>
        </w:rPr>
        <w:t>إلى</w:t>
      </w:r>
      <w:r w:rsidRPr="000A3A41">
        <w:rPr>
          <w:rFonts w:cs="Arial"/>
          <w:sz w:val="32"/>
          <w:szCs w:val="32"/>
          <w:rtl/>
        </w:rPr>
        <w:t xml:space="preserve"> قاعدة.</w:t>
      </w:r>
    </w:p>
    <w:p w14:paraId="7DC00E4E" w14:textId="7C84BC4E" w:rsidR="000A3A41" w:rsidRPr="000A3A41" w:rsidRDefault="000A3A41" w:rsidP="00FD22DF">
      <w:pPr>
        <w:jc w:val="both"/>
        <w:rPr>
          <w:rFonts w:cs="Arial"/>
          <w:sz w:val="32"/>
          <w:szCs w:val="32"/>
          <w:rtl/>
        </w:rPr>
      </w:pPr>
      <w:r w:rsidRPr="000A3A41">
        <w:rPr>
          <w:rFonts w:cs="Arial"/>
          <w:sz w:val="32"/>
          <w:szCs w:val="32"/>
          <w:rtl/>
        </w:rPr>
        <w:lastRenderedPageBreak/>
        <w:t>​</w:t>
      </w:r>
      <w:r w:rsidR="00FD22DF">
        <w:rPr>
          <w:rFonts w:cs="Arial"/>
          <w:sz w:val="32"/>
          <w:szCs w:val="32"/>
          <w:rtl/>
        </w:rPr>
        <w:tab/>
      </w:r>
      <w:r w:rsidRPr="000A3A41">
        <w:rPr>
          <w:rFonts w:cs="Arial"/>
          <w:sz w:val="32"/>
          <w:szCs w:val="32"/>
          <w:rtl/>
        </w:rPr>
        <w:t>​سيد قطب يوضح أن الآيات تجتث "الذبذبة الوجدانية". المسلم لا يمكن أن يعيش بقلبين: قلب يحب الله ورسوله، وقلب يوادّ من يحارب الله ورسوله.</w:t>
      </w:r>
    </w:p>
    <w:p w14:paraId="4BF1D4C6" w14:textId="6D01471E" w:rsidR="000A3A41" w:rsidRPr="000A3A41" w:rsidRDefault="000A3A41" w:rsidP="000A3A41">
      <w:pPr>
        <w:jc w:val="both"/>
        <w:rPr>
          <w:rFonts w:cs="Arial"/>
          <w:sz w:val="32"/>
          <w:szCs w:val="32"/>
          <w:rtl/>
        </w:rPr>
      </w:pPr>
      <w:r w:rsidRPr="000A3A41">
        <w:rPr>
          <w:rFonts w:cs="Arial"/>
          <w:sz w:val="32"/>
          <w:szCs w:val="32"/>
          <w:rtl/>
        </w:rPr>
        <w:t>​</w:t>
      </w:r>
      <w:r w:rsidR="00FD22DF">
        <w:rPr>
          <w:rFonts w:cs="Arial"/>
          <w:sz w:val="32"/>
          <w:szCs w:val="32"/>
          <w:rtl/>
        </w:rPr>
        <w:tab/>
      </w:r>
      <w:r w:rsidR="00FD22DF">
        <w:rPr>
          <w:rFonts w:cs="Arial" w:hint="cs"/>
          <w:sz w:val="32"/>
          <w:szCs w:val="32"/>
          <w:rtl/>
        </w:rPr>
        <w:t xml:space="preserve">أمّا </w:t>
      </w:r>
      <w:r w:rsidRPr="000A3A41">
        <w:rPr>
          <w:rFonts w:cs="Arial"/>
          <w:sz w:val="32"/>
          <w:szCs w:val="32"/>
          <w:rtl/>
        </w:rPr>
        <w:t>محمد قطب (في فقه التربية وعلم النفس الإسلامي) يشير إلى أن الآية (3) لن تنفعكم أرحامكم... تعالج "نقطة الضعف الفطرية" (الأولاد والعشيرة). الإسلام لا يلغي الفطرة (حب الولد)، ولكنه يضبطها حتى لا تتحول إلى "وثن" يقود صاحبها لخيانة الأمة أو الجماعة المسلمة.</w:t>
      </w:r>
    </w:p>
    <w:p w14:paraId="2178C853" w14:textId="7F1A1C71" w:rsidR="000A3A41" w:rsidRPr="000A3A41" w:rsidRDefault="000A3A41" w:rsidP="00FD22DF">
      <w:pPr>
        <w:jc w:val="both"/>
        <w:rPr>
          <w:rFonts w:cs="Arial"/>
          <w:sz w:val="32"/>
          <w:szCs w:val="32"/>
          <w:rtl/>
        </w:rPr>
      </w:pPr>
      <w:r w:rsidRPr="000A3A41">
        <w:rPr>
          <w:rFonts w:cs="Arial"/>
          <w:sz w:val="32"/>
          <w:szCs w:val="32"/>
          <w:rtl/>
        </w:rPr>
        <w:t>​</w:t>
      </w:r>
      <w:r w:rsidR="00FD22DF">
        <w:rPr>
          <w:rFonts w:cs="Arial"/>
          <w:sz w:val="32"/>
          <w:szCs w:val="32"/>
          <w:rtl/>
        </w:rPr>
        <w:tab/>
      </w:r>
      <w:r w:rsidR="00FD22DF">
        <w:rPr>
          <w:rFonts w:cs="Arial" w:hint="cs"/>
          <w:sz w:val="32"/>
          <w:szCs w:val="32"/>
          <w:rtl/>
        </w:rPr>
        <w:t xml:space="preserve">هكذا نجد </w:t>
      </w:r>
      <w:r w:rsidRPr="000A3A41">
        <w:rPr>
          <w:rFonts w:cs="Arial"/>
          <w:sz w:val="32"/>
          <w:szCs w:val="32"/>
          <w:rtl/>
        </w:rPr>
        <w:t>تأسس مقاصد هذه الآيات على ثلاث ركائز أساسية:</w:t>
      </w:r>
    </w:p>
    <w:p w14:paraId="31A9DCB7" w14:textId="5E31AC0C" w:rsidR="000A3A41" w:rsidRPr="000A3A41" w:rsidRDefault="000A3A41" w:rsidP="000A3A41">
      <w:pPr>
        <w:jc w:val="both"/>
        <w:rPr>
          <w:rFonts w:cs="Arial"/>
          <w:sz w:val="32"/>
          <w:szCs w:val="32"/>
          <w:rtl/>
        </w:rPr>
      </w:pPr>
      <w:r w:rsidRPr="000A3A41">
        <w:rPr>
          <w:rFonts w:cs="Arial"/>
          <w:sz w:val="32"/>
          <w:szCs w:val="32"/>
          <w:rtl/>
        </w:rPr>
        <w:t>​</w:t>
      </w:r>
      <w:r w:rsidR="00FD22DF">
        <w:rPr>
          <w:rFonts w:cs="Arial" w:hint="cs"/>
          <w:sz w:val="32"/>
          <w:szCs w:val="32"/>
          <w:rtl/>
        </w:rPr>
        <w:t>1-</w:t>
      </w:r>
      <w:r w:rsidRPr="000A3A41">
        <w:rPr>
          <w:rFonts w:cs="Arial"/>
          <w:sz w:val="32"/>
          <w:szCs w:val="32"/>
          <w:rtl/>
        </w:rPr>
        <w:t>حفظ بيضة الأمة وسرّيتها العسكرية: الأمن القومي للمجتمع المسلم لا يجوز الخضوع فيه للمشاعر الشخصية؛ فإفشاء أسرار الدولة لقرابات شخصية هو تهديد لكيان الأمة ككل.</w:t>
      </w:r>
    </w:p>
    <w:p w14:paraId="5C8513AC" w14:textId="15DDB876" w:rsidR="000A3A41" w:rsidRPr="000A3A41" w:rsidRDefault="00FD22DF" w:rsidP="000A3A41">
      <w:pPr>
        <w:jc w:val="both"/>
        <w:rPr>
          <w:rFonts w:cs="Arial"/>
          <w:sz w:val="32"/>
          <w:szCs w:val="32"/>
          <w:rtl/>
        </w:rPr>
      </w:pPr>
      <w:r>
        <w:rPr>
          <w:rFonts w:cs="Arial" w:hint="cs"/>
          <w:sz w:val="32"/>
          <w:szCs w:val="32"/>
          <w:rtl/>
        </w:rPr>
        <w:t>2-</w:t>
      </w:r>
      <w:r w:rsidR="000A3A41" w:rsidRPr="000A3A41">
        <w:rPr>
          <w:rFonts w:cs="Arial"/>
          <w:sz w:val="32"/>
          <w:szCs w:val="32"/>
          <w:rtl/>
        </w:rPr>
        <w:t>​تحرير الولاء: المقصد الأسمى هو التوحيد الخالص، والتوحيد ليس مجرد كلمات تُقال، بل هو منظومة ولاءات ومقاطعات.</w:t>
      </w:r>
    </w:p>
    <w:p w14:paraId="78509A5A" w14:textId="1F93C5FE" w:rsidR="000A3A41" w:rsidRPr="000A3A41" w:rsidRDefault="000A3A41" w:rsidP="000A3A41">
      <w:pPr>
        <w:jc w:val="both"/>
        <w:rPr>
          <w:rFonts w:cs="Arial"/>
          <w:sz w:val="32"/>
          <w:szCs w:val="32"/>
          <w:rtl/>
        </w:rPr>
      </w:pPr>
      <w:r w:rsidRPr="000A3A41">
        <w:rPr>
          <w:rFonts w:cs="Arial"/>
          <w:sz w:val="32"/>
          <w:szCs w:val="32"/>
          <w:rtl/>
        </w:rPr>
        <w:t>​</w:t>
      </w:r>
      <w:r w:rsidR="00FD22DF">
        <w:rPr>
          <w:rFonts w:cs="Arial" w:hint="cs"/>
          <w:sz w:val="32"/>
          <w:szCs w:val="32"/>
          <w:rtl/>
        </w:rPr>
        <w:t>3-</w:t>
      </w:r>
      <w:r w:rsidRPr="000A3A41">
        <w:rPr>
          <w:rFonts w:cs="Arial"/>
          <w:sz w:val="32"/>
          <w:szCs w:val="32"/>
          <w:rtl/>
        </w:rPr>
        <w:t>التناسب والاعتدال: يظهر في الآيات اللاحقة من السورة (حين رخص الله في بر غير المحاربين)، مما يدل على أن المنع هنا مقيد بـ "عدوي وعدوكم" (المحاربين، المخرجين للرسول)، وليس قطعاً للعلاقات الإنسانية مع كل كافر مسالم، وهذا يبرز حكمة التشريع الإسلامي وسياسته ال</w:t>
      </w:r>
      <w:r w:rsidRPr="000A3A41">
        <w:rPr>
          <w:rFonts w:cs="Arial" w:hint="eastAsia"/>
          <w:sz w:val="32"/>
          <w:szCs w:val="32"/>
          <w:rtl/>
        </w:rPr>
        <w:t>شرعية</w:t>
      </w:r>
      <w:r w:rsidRPr="000A3A41">
        <w:rPr>
          <w:rFonts w:cs="Arial"/>
          <w:sz w:val="32"/>
          <w:szCs w:val="32"/>
          <w:rtl/>
        </w:rPr>
        <w:t xml:space="preserve"> الحكيمة.</w:t>
      </w:r>
    </w:p>
    <w:p w14:paraId="4A1E79F7" w14:textId="241B82C7" w:rsidR="000A3A41" w:rsidRPr="000C0DB8" w:rsidRDefault="000A3A41" w:rsidP="003E13FD">
      <w:pPr>
        <w:jc w:val="both"/>
        <w:rPr>
          <w:rFonts w:cs="Arial"/>
          <w:sz w:val="32"/>
          <w:szCs w:val="32"/>
          <w:rtl/>
        </w:rPr>
      </w:pPr>
      <w:r w:rsidRPr="000A3A41">
        <w:rPr>
          <w:rFonts w:cs="Arial"/>
          <w:sz w:val="32"/>
          <w:szCs w:val="32"/>
          <w:rtl/>
        </w:rPr>
        <w:t>​</w:t>
      </w:r>
      <w:r w:rsidR="003E13FD">
        <w:rPr>
          <w:rFonts w:cs="Arial"/>
          <w:sz w:val="32"/>
          <w:szCs w:val="32"/>
          <w:rtl/>
        </w:rPr>
        <w:tab/>
      </w:r>
      <w:r w:rsidR="003E13FD">
        <w:rPr>
          <w:rFonts w:cs="Arial" w:hint="cs"/>
          <w:sz w:val="32"/>
          <w:szCs w:val="32"/>
          <w:rtl/>
        </w:rPr>
        <w:t xml:space="preserve">هذه </w:t>
      </w:r>
      <w:r w:rsidRPr="000A3A41">
        <w:rPr>
          <w:rFonts w:cs="Arial" w:hint="eastAsia"/>
          <w:sz w:val="32"/>
          <w:szCs w:val="32"/>
          <w:rtl/>
        </w:rPr>
        <w:t>الآيات</w:t>
      </w:r>
      <w:r w:rsidRPr="000A3A41">
        <w:rPr>
          <w:rFonts w:cs="Arial"/>
          <w:sz w:val="32"/>
          <w:szCs w:val="32"/>
          <w:rtl/>
        </w:rPr>
        <w:t xml:space="preserve"> بمبانيها اللغوية المحكمة (من تقديم وتأخير، وتعدية حروف، وحشد لصور البسط والإخراج)، ومعانيها </w:t>
      </w:r>
      <w:proofErr w:type="spellStart"/>
      <w:r w:rsidRPr="000A3A41">
        <w:rPr>
          <w:rFonts w:cs="Arial"/>
          <w:sz w:val="32"/>
          <w:szCs w:val="32"/>
          <w:rtl/>
        </w:rPr>
        <w:t>المقاصدية</w:t>
      </w:r>
      <w:proofErr w:type="spellEnd"/>
      <w:r w:rsidRPr="000A3A41">
        <w:rPr>
          <w:rFonts w:cs="Arial"/>
          <w:sz w:val="32"/>
          <w:szCs w:val="32"/>
          <w:rtl/>
        </w:rPr>
        <w:t xml:space="preserve"> والتربوية، نقلت المجتمع المسلم من "الفوضى القبلية" إلى "المنظومة العقائدية والدستورية المحكمة"، وضمنت ألا</w:t>
      </w:r>
      <w:r w:rsidR="003E13FD">
        <w:rPr>
          <w:rFonts w:cs="Arial" w:hint="cs"/>
          <w:sz w:val="32"/>
          <w:szCs w:val="32"/>
          <w:rtl/>
        </w:rPr>
        <w:t>ّ</w:t>
      </w:r>
      <w:r w:rsidRPr="000A3A41">
        <w:rPr>
          <w:rFonts w:cs="Arial"/>
          <w:sz w:val="32"/>
          <w:szCs w:val="32"/>
          <w:rtl/>
        </w:rPr>
        <w:t xml:space="preserve"> يخترق الأمن المسلم من بوابات العواطف الشخ</w:t>
      </w:r>
      <w:r w:rsidRPr="000A3A41">
        <w:rPr>
          <w:rFonts w:cs="Arial" w:hint="eastAsia"/>
          <w:sz w:val="32"/>
          <w:szCs w:val="32"/>
          <w:rtl/>
        </w:rPr>
        <w:t>صية</w:t>
      </w:r>
    </w:p>
    <w:p w14:paraId="15C5C29C" w14:textId="462A1A1C" w:rsidR="00F70F19" w:rsidRDefault="00952A21" w:rsidP="00952A21">
      <w:pPr>
        <w:jc w:val="both"/>
        <w:rPr>
          <w:rFonts w:cs="Arial"/>
          <w:sz w:val="32"/>
          <w:szCs w:val="32"/>
          <w:rtl/>
          <w:lang w:bidi="ar-OM"/>
        </w:rPr>
      </w:pPr>
      <w:r>
        <w:rPr>
          <w:rFonts w:cs="Arial" w:hint="cs"/>
          <w:sz w:val="32"/>
          <w:szCs w:val="32"/>
          <w:rtl/>
        </w:rPr>
        <w:t>*(</w:t>
      </w:r>
      <w:r w:rsidR="00F70F19" w:rsidRPr="000C0DB8">
        <w:rPr>
          <w:rFonts w:cs="Arial"/>
          <w:sz w:val="32"/>
          <w:szCs w:val="32"/>
          <w:rtl/>
        </w:rPr>
        <w:t xml:space="preserve">قَدْ كَانَتْ لَكُمْ أُسْوَةٌ حَسَنَةٌ فِي إِبْرَاهِيمَ وَالَّذِينَ مَعَهُ إِذْ قَالُوا لِقَوْمِهِمْ إِنَّا بُرَآءُ مِنكُمْ وَمِمَّا تَعْبُدُونَ مِن دُونِ اللَّهِ كَفَرْنَا بِكُمْ وَبَدَا بَيْنَنَا وَبَيْنَكُمُ الْعَدَاوَةُ وَالْبَغْضَاءُ أَبَدًا </w:t>
      </w:r>
      <w:proofErr w:type="spellStart"/>
      <w:r w:rsidR="00F70F19" w:rsidRPr="000C0DB8">
        <w:rPr>
          <w:rFonts w:cs="Arial"/>
          <w:sz w:val="32"/>
          <w:szCs w:val="32"/>
          <w:rtl/>
        </w:rPr>
        <w:t>حَتَّىٰ</w:t>
      </w:r>
      <w:proofErr w:type="spellEnd"/>
      <w:r w:rsidR="00F70F19" w:rsidRPr="000C0DB8">
        <w:rPr>
          <w:rFonts w:cs="Arial"/>
          <w:sz w:val="32"/>
          <w:szCs w:val="32"/>
          <w:rtl/>
        </w:rPr>
        <w:t xml:space="preserve"> تُؤْمِنُوا بِاللَّهِ وَحْدَهُ إِلَّا قَوْلَ إِبْرَاهِيمَ لِأَبِيهِ لَأَسْتَغْفِرَنَّ لَكَ وَمَا أَمْلِكُ لَكَ مِنَ اللَّهِ مِن شَيْءٍ ۖ رَّبَّنَا عَلَيْكَ تَوَكَّلْنَا وَإِلَيْكَ أَنَبْنَا وَإِلَيْكَ الْمَصِيرُ</w:t>
      </w:r>
      <w:r w:rsidR="00F70F19" w:rsidRPr="000C0DB8">
        <w:rPr>
          <w:rFonts w:cs="Arial"/>
          <w:sz w:val="32"/>
          <w:szCs w:val="32"/>
        </w:rPr>
        <w:t xml:space="preserve"> (4) </w:t>
      </w:r>
      <w:hyperlink r:id="rId95" w:history="1">
        <w:r w:rsidR="00F70F19" w:rsidRPr="000C0DB8">
          <w:rPr>
            <w:rFonts w:cs="Arial"/>
            <w:sz w:val="32"/>
            <w:szCs w:val="32"/>
            <w:rtl/>
          </w:rPr>
          <w:t>رَبَّنَا لَا تَجْعَلْنَا فِتْنَةً لِّلَّذِينَ كَفَرُوا وَاغْفِرْ لَنَا رَبَّنَا ۖ إِنَّكَ أَنتَ الْعَزِيزُ الْحَكِيمُ</w:t>
        </w:r>
      </w:hyperlink>
      <w:r w:rsidR="00F70F19" w:rsidRPr="000C0DB8">
        <w:rPr>
          <w:rFonts w:cs="Arial"/>
          <w:sz w:val="32"/>
          <w:szCs w:val="32"/>
        </w:rPr>
        <w:t> (</w:t>
      </w:r>
      <w:hyperlink r:id="rId96" w:history="1">
        <w:r w:rsidR="00F70F19" w:rsidRPr="000C0DB8">
          <w:rPr>
            <w:rFonts w:cs="Arial"/>
            <w:sz w:val="32"/>
            <w:szCs w:val="32"/>
          </w:rPr>
          <w:t>5</w:t>
        </w:r>
      </w:hyperlink>
      <w:r w:rsidR="00F70F19" w:rsidRPr="000C0DB8">
        <w:rPr>
          <w:rFonts w:cs="Arial"/>
          <w:sz w:val="32"/>
          <w:szCs w:val="32"/>
        </w:rPr>
        <w:t>)</w:t>
      </w:r>
      <w:r w:rsidR="000C0DB8" w:rsidRPr="000C0DB8">
        <w:rPr>
          <w:rFonts w:cs="Arial"/>
          <w:sz w:val="32"/>
          <w:szCs w:val="32"/>
          <w:rtl/>
        </w:rPr>
        <w:t xml:space="preserve"> لَقَدْ كَانَ لَكُمْ فِيهِمْ أُسْوَةٌ حَسَنَةٌ لِّمَن كَانَ يَرْجُو اللَّهَ وَالْيَوْمَ الْآخِرَ ۚ وَمَن يَتَوَلَّ فَإِنَّ اللَّهَ هُوَ الْغَنِيُّ الْحَمِيدُ</w:t>
      </w:r>
      <w:r w:rsidR="000C0DB8" w:rsidRPr="000C0DB8">
        <w:rPr>
          <w:rFonts w:cs="Arial"/>
          <w:sz w:val="32"/>
          <w:szCs w:val="32"/>
        </w:rPr>
        <w:t xml:space="preserve"> (6) </w:t>
      </w:r>
      <w:hyperlink r:id="rId97" w:history="1">
        <w:r w:rsidR="000C0DB8" w:rsidRPr="000C0DB8">
          <w:rPr>
            <w:rFonts w:cs="Arial"/>
            <w:sz w:val="32"/>
            <w:szCs w:val="32"/>
            <w:rtl/>
          </w:rPr>
          <w:t>۞ عَسَى اللَّهُ أَن يَجْعَلَ بَيْنَكُمْ وَبَيْنَ الَّذِينَ عَادَيْتُم مِّنْهُم مَّوَدَّةً ۚ وَاللَّهُ قَدِيرٌ ۚ وَاللَّهُ غَفُورٌ رَّحِيمٌ</w:t>
        </w:r>
      </w:hyperlink>
      <w:r w:rsidR="000C0DB8" w:rsidRPr="000C0DB8">
        <w:rPr>
          <w:rFonts w:cs="Arial"/>
          <w:sz w:val="32"/>
          <w:szCs w:val="32"/>
        </w:rPr>
        <w:t> (</w:t>
      </w:r>
      <w:hyperlink r:id="rId98" w:history="1">
        <w:r w:rsidR="000C0DB8" w:rsidRPr="000C0DB8">
          <w:rPr>
            <w:rFonts w:cs="Arial"/>
            <w:sz w:val="32"/>
            <w:szCs w:val="32"/>
          </w:rPr>
          <w:t>7</w:t>
        </w:r>
      </w:hyperlink>
      <w:r w:rsidR="000C0DB8" w:rsidRPr="000C0DB8">
        <w:rPr>
          <w:rFonts w:cs="Arial"/>
          <w:sz w:val="32"/>
          <w:szCs w:val="32"/>
        </w:rPr>
        <w:t>) </w:t>
      </w:r>
      <w:hyperlink r:id="rId99" w:history="1">
        <w:r w:rsidR="000C0DB8" w:rsidRPr="000C0DB8">
          <w:rPr>
            <w:rFonts w:cs="Arial"/>
            <w:sz w:val="32"/>
            <w:szCs w:val="32"/>
            <w:rtl/>
          </w:rPr>
          <w:t>لَّا يَنْهَاكُمُ اللَّهُ عَنِ الَّذِينَ لَمْ يُقَاتِلُوكُمْ فِي الدِّينِ وَلَمْ يُخْرِجُوكُم مِّن دِيَارِكُمْ أَن تَبَرُّوهُمْ وَتُقْسِطُوا إِلَيْهِمْ ۚ إِنَّ اللَّهَ يُحِبُّ الْمُقْسِطِينَ</w:t>
        </w:r>
      </w:hyperlink>
      <w:r w:rsidR="000C0DB8" w:rsidRPr="000C0DB8">
        <w:rPr>
          <w:rFonts w:cs="Arial"/>
          <w:sz w:val="32"/>
          <w:szCs w:val="32"/>
        </w:rPr>
        <w:t> (</w:t>
      </w:r>
      <w:hyperlink r:id="rId100" w:history="1">
        <w:r w:rsidR="000C0DB8" w:rsidRPr="000C0DB8">
          <w:rPr>
            <w:rFonts w:cs="Arial"/>
            <w:sz w:val="32"/>
            <w:szCs w:val="32"/>
          </w:rPr>
          <w:t>8</w:t>
        </w:r>
      </w:hyperlink>
      <w:r w:rsidR="000C0DB8" w:rsidRPr="000C0DB8">
        <w:rPr>
          <w:rFonts w:cs="Arial"/>
          <w:sz w:val="32"/>
          <w:szCs w:val="32"/>
        </w:rPr>
        <w:t>) </w:t>
      </w:r>
      <w:hyperlink r:id="rId101" w:history="1">
        <w:r w:rsidR="000C0DB8" w:rsidRPr="000C0DB8">
          <w:rPr>
            <w:rFonts w:cs="Arial"/>
            <w:sz w:val="32"/>
            <w:szCs w:val="32"/>
            <w:rtl/>
          </w:rPr>
          <w:t xml:space="preserve">إِنَّمَا يَنْهَاكُمُ اللَّهُ عَنِ الَّذِينَ قَاتَلُوكُمْ فِي الدِّينِ وَأَخْرَجُوكُم مِّن دِيَارِكُمْ وَظَاهَرُوا </w:t>
        </w:r>
        <w:proofErr w:type="spellStart"/>
        <w:r w:rsidR="000C0DB8" w:rsidRPr="000C0DB8">
          <w:rPr>
            <w:rFonts w:cs="Arial"/>
            <w:sz w:val="32"/>
            <w:szCs w:val="32"/>
            <w:rtl/>
          </w:rPr>
          <w:t>عَلَىٰ</w:t>
        </w:r>
        <w:proofErr w:type="spellEnd"/>
        <w:r w:rsidR="000C0DB8" w:rsidRPr="000C0DB8">
          <w:rPr>
            <w:rFonts w:cs="Arial"/>
            <w:sz w:val="32"/>
            <w:szCs w:val="32"/>
            <w:rtl/>
          </w:rPr>
          <w:t xml:space="preserve"> إِخْرَاجِكُمْ أَن تَوَلَّوْهُمْ ۚ وَمَن يَتَوَلَّهُمْ </w:t>
        </w:r>
        <w:proofErr w:type="spellStart"/>
        <w:r w:rsidR="000C0DB8" w:rsidRPr="000C0DB8">
          <w:rPr>
            <w:rFonts w:cs="Arial"/>
            <w:sz w:val="32"/>
            <w:szCs w:val="32"/>
            <w:rtl/>
          </w:rPr>
          <w:t>فَأُولَٰئِكَ</w:t>
        </w:r>
        <w:proofErr w:type="spellEnd"/>
        <w:r w:rsidR="000C0DB8" w:rsidRPr="000C0DB8">
          <w:rPr>
            <w:rFonts w:cs="Arial"/>
            <w:sz w:val="32"/>
            <w:szCs w:val="32"/>
            <w:rtl/>
          </w:rPr>
          <w:t xml:space="preserve"> هُمُ الظَّالِمُونَ</w:t>
        </w:r>
      </w:hyperlink>
      <w:r>
        <w:rPr>
          <w:rFonts w:cs="Arial"/>
          <w:sz w:val="32"/>
          <w:szCs w:val="32"/>
        </w:rPr>
        <w:t>(</w:t>
      </w:r>
      <w:r w:rsidR="000C0DB8" w:rsidRPr="000C0DB8">
        <w:rPr>
          <w:rFonts w:cs="Arial"/>
          <w:sz w:val="32"/>
          <w:szCs w:val="32"/>
        </w:rPr>
        <w:t> (</w:t>
      </w:r>
      <w:hyperlink r:id="rId102" w:history="1">
        <w:r w:rsidR="000C0DB8" w:rsidRPr="000C0DB8">
          <w:rPr>
            <w:rFonts w:cs="Arial"/>
            <w:sz w:val="32"/>
            <w:szCs w:val="32"/>
          </w:rPr>
          <w:t>9</w:t>
        </w:r>
      </w:hyperlink>
      <w:r w:rsidR="000C0DB8" w:rsidRPr="000C0DB8">
        <w:rPr>
          <w:rFonts w:cs="Arial"/>
          <w:sz w:val="32"/>
          <w:szCs w:val="32"/>
        </w:rPr>
        <w:t>)</w:t>
      </w:r>
    </w:p>
    <w:p w14:paraId="67636803" w14:textId="0D9F551B" w:rsidR="00952A21" w:rsidRPr="00952A21" w:rsidRDefault="00952A21" w:rsidP="00952A21">
      <w:pPr>
        <w:jc w:val="both"/>
        <w:rPr>
          <w:rFonts w:cs="Arial"/>
          <w:sz w:val="32"/>
          <w:szCs w:val="32"/>
          <w:rtl/>
          <w:lang w:bidi="ar-OM"/>
        </w:rPr>
      </w:pPr>
      <w:r>
        <w:rPr>
          <w:rFonts w:cs="Arial"/>
          <w:sz w:val="32"/>
          <w:szCs w:val="32"/>
          <w:rtl/>
          <w:lang w:bidi="ar-OM"/>
        </w:rPr>
        <w:lastRenderedPageBreak/>
        <w:tab/>
      </w:r>
      <w:r w:rsidRPr="00952A21">
        <w:rPr>
          <w:rFonts w:cs="Arial"/>
          <w:sz w:val="32"/>
          <w:szCs w:val="32"/>
          <w:rtl/>
          <w:lang w:bidi="ar-OM"/>
        </w:rPr>
        <w:t>تُمثّل هذه المجموعة من الآيات (4-9) من سورة الممتحنة "الهندسة النفسية والتشريعية" الأشد دقة في القرآن الكريم لرسم حدود العلاقات الخارجية للمجتمع المسلم. فبعد أن جاءت الآيات الأولى بحسم زلزالي يقطع دابر الموالاة العاطفية على حساب العقيدة، تأتي هذه الآيات لتقدم "النموذج التاريخي" (إبراهيم عليه السلام)، وتضع "الاستثناء التربوي"، ثم تُوجّه القلوب بمغناطيس الأمل ال</w:t>
      </w:r>
      <w:r w:rsidR="003F5E00">
        <w:rPr>
          <w:rFonts w:cs="Arial" w:hint="cs"/>
          <w:sz w:val="32"/>
          <w:szCs w:val="32"/>
          <w:rtl/>
          <w:lang w:bidi="ar-OM"/>
        </w:rPr>
        <w:t>إل</w:t>
      </w:r>
      <w:r w:rsidRPr="00952A21">
        <w:rPr>
          <w:rFonts w:cs="Arial"/>
          <w:sz w:val="32"/>
          <w:szCs w:val="32"/>
          <w:rtl/>
          <w:lang w:bidi="ar-OM"/>
        </w:rPr>
        <w:t>هي، وتنتهي بـ "القانون الدستوري الصارم" الذي يفرق بين نوعين من غير المسلمين: المحارب والمسالم.</w:t>
      </w:r>
    </w:p>
    <w:p w14:paraId="2B689E06" w14:textId="316C3E58" w:rsidR="00952A21" w:rsidRDefault="00952A21" w:rsidP="003F5E00">
      <w:pPr>
        <w:jc w:val="both"/>
        <w:rPr>
          <w:rFonts w:cs="Arial"/>
          <w:sz w:val="32"/>
          <w:szCs w:val="32"/>
          <w:rtl/>
          <w:lang w:bidi="ar-OM"/>
        </w:rPr>
      </w:pPr>
      <w:r w:rsidRPr="00952A21">
        <w:rPr>
          <w:rFonts w:cs="Arial"/>
          <w:sz w:val="32"/>
          <w:szCs w:val="32"/>
          <w:rtl/>
          <w:lang w:bidi="ar-OM"/>
        </w:rPr>
        <w:t>​​</w:t>
      </w:r>
      <w:r w:rsidR="003F5E00">
        <w:rPr>
          <w:rFonts w:cs="Arial"/>
          <w:sz w:val="32"/>
          <w:szCs w:val="32"/>
          <w:rtl/>
          <w:lang w:bidi="ar-OM"/>
        </w:rPr>
        <w:tab/>
      </w:r>
      <w:r w:rsidRPr="00952A21">
        <w:rPr>
          <w:rFonts w:cs="Arial"/>
          <w:sz w:val="32"/>
          <w:szCs w:val="32"/>
          <w:rtl/>
          <w:lang w:bidi="ar-OM"/>
        </w:rPr>
        <w:t>​المقصد الحركي والتربوي: يرى سيد قطب</w:t>
      </w:r>
      <w:r w:rsidR="003F5E00">
        <w:rPr>
          <w:rFonts w:cs="Arial" w:hint="cs"/>
          <w:sz w:val="32"/>
          <w:szCs w:val="32"/>
          <w:rtl/>
          <w:lang w:bidi="ar-OM"/>
        </w:rPr>
        <w:t xml:space="preserve"> رحمه الله</w:t>
      </w:r>
      <w:r w:rsidRPr="00952A21">
        <w:rPr>
          <w:rFonts w:cs="Arial"/>
          <w:sz w:val="32"/>
          <w:szCs w:val="32"/>
          <w:rtl/>
          <w:lang w:bidi="ar-OM"/>
        </w:rPr>
        <w:t xml:space="preserve"> أن السياق هنا ينتقل بالمسلم من "التكليف المجرد" إلى "الأسوة الواقعية". إن</w:t>
      </w:r>
      <w:r w:rsidR="003F5E00">
        <w:rPr>
          <w:rFonts w:cs="Arial" w:hint="cs"/>
          <w:sz w:val="32"/>
          <w:szCs w:val="32"/>
          <w:rtl/>
          <w:lang w:bidi="ar-OM"/>
        </w:rPr>
        <w:t>ّ</w:t>
      </w:r>
      <w:r w:rsidRPr="00952A21">
        <w:rPr>
          <w:rFonts w:cs="Arial"/>
          <w:sz w:val="32"/>
          <w:szCs w:val="32"/>
          <w:rtl/>
          <w:lang w:bidi="ar-OM"/>
        </w:rPr>
        <w:t xml:space="preserve"> تجريد القلب من واشجة القرابة أمر شاق على النفس البشرية، لذلك قدم الله لها تجربة </w:t>
      </w:r>
      <w:r w:rsidR="003F5E00">
        <w:rPr>
          <w:rFonts w:cs="Arial" w:hint="cs"/>
          <w:sz w:val="32"/>
          <w:szCs w:val="32"/>
          <w:rtl/>
          <w:lang w:bidi="ar-OM"/>
        </w:rPr>
        <w:t xml:space="preserve">وأنموذج </w:t>
      </w:r>
      <w:r w:rsidRPr="00952A21">
        <w:rPr>
          <w:rFonts w:cs="Arial"/>
          <w:sz w:val="32"/>
          <w:szCs w:val="32"/>
          <w:rtl/>
          <w:lang w:bidi="ar-OM"/>
        </w:rPr>
        <w:t xml:space="preserve">إبراهيم والذين معه </w:t>
      </w:r>
      <w:r w:rsidR="00A70C17">
        <w:rPr>
          <w:rFonts w:cs="Arial" w:hint="cs"/>
          <w:sz w:val="32"/>
          <w:szCs w:val="32"/>
          <w:rtl/>
          <w:lang w:bidi="ar-OM"/>
        </w:rPr>
        <w:t xml:space="preserve">من المؤمنين، </w:t>
      </w:r>
      <w:r w:rsidR="003F5E00">
        <w:rPr>
          <w:rFonts w:cs="Arial" w:hint="cs"/>
          <w:sz w:val="32"/>
          <w:szCs w:val="32"/>
          <w:rtl/>
          <w:lang w:bidi="ar-OM"/>
        </w:rPr>
        <w:t xml:space="preserve">عليه السلام ورضي الله عنهم، </w:t>
      </w:r>
      <w:r w:rsidRPr="00952A21">
        <w:rPr>
          <w:rFonts w:cs="Arial"/>
          <w:sz w:val="32"/>
          <w:szCs w:val="32"/>
          <w:rtl/>
          <w:lang w:bidi="ar-OM"/>
        </w:rPr>
        <w:t>ليعلموا أنهم ليسوا بدعاً في هذا الطريق، بل هم امتداد لموكب تاريخي عريق. ثم تأتي الآيات اللاحقة لتخفف من الشد النفسي بفتح نافذة الرجاء (عَسَى اللَّهُ أَن يَجْعَلَ بَيْنَكُمْ وَبَيْنَ الَّذِينَ عَادَيْتُم مِّنْهُم مَّوَدَّةً) لئلا تتحول المفاصلة العقائدية إلى حقد أسود أعمى، بل تظل بغضاً للكفر وحرصاً على هداية الإنسانية.</w:t>
      </w:r>
    </w:p>
    <w:p w14:paraId="5B39FB5C" w14:textId="7836BDFB" w:rsidR="003F5E00" w:rsidRDefault="003F5E00" w:rsidP="003F5E00">
      <w:pPr>
        <w:jc w:val="both"/>
        <w:rPr>
          <w:rFonts w:cs="Arial"/>
          <w:sz w:val="32"/>
          <w:szCs w:val="32"/>
          <w:rtl/>
          <w:lang w:bidi="ar-OM"/>
        </w:rPr>
      </w:pPr>
      <w:r>
        <w:rPr>
          <w:rFonts w:cs="Arial"/>
          <w:sz w:val="32"/>
          <w:szCs w:val="32"/>
          <w:rtl/>
          <w:lang w:bidi="ar-OM"/>
        </w:rPr>
        <w:tab/>
      </w:r>
      <w:r w:rsidRPr="003F5E00">
        <w:rPr>
          <w:rFonts w:cs="Arial"/>
          <w:sz w:val="32"/>
          <w:szCs w:val="32"/>
          <w:rtl/>
          <w:lang w:bidi="ar-OM"/>
        </w:rPr>
        <w:t>عن عَليٍّ رَضِيَ اللَّهُ عنه</w:t>
      </w:r>
      <w:r w:rsidRPr="003F5E00">
        <w:rPr>
          <w:rFonts w:cs="Arial" w:hint="cs"/>
          <w:sz w:val="32"/>
          <w:szCs w:val="32"/>
          <w:rtl/>
          <w:lang w:bidi="ar-OM"/>
        </w:rPr>
        <w:t xml:space="preserve"> </w:t>
      </w:r>
      <w:r w:rsidRPr="003F5E00">
        <w:rPr>
          <w:rFonts w:cs="Arial"/>
          <w:sz w:val="32"/>
          <w:szCs w:val="32"/>
          <w:rtl/>
          <w:lang w:bidi="ar-OM"/>
        </w:rPr>
        <w:t>–</w:t>
      </w:r>
      <w:r w:rsidRPr="003F5E00">
        <w:rPr>
          <w:rFonts w:cs="Arial" w:hint="cs"/>
          <w:sz w:val="32"/>
          <w:szCs w:val="32"/>
          <w:rtl/>
          <w:lang w:bidi="ar-OM"/>
        </w:rPr>
        <w:t xml:space="preserve"> والبعض يرفعه-</w:t>
      </w:r>
      <w:r w:rsidRPr="003F5E00">
        <w:rPr>
          <w:rFonts w:cs="Arial"/>
          <w:sz w:val="32"/>
          <w:szCs w:val="32"/>
          <w:rtl/>
          <w:lang w:bidi="ar-OM"/>
        </w:rPr>
        <w:t xml:space="preserve"> قال: (أحبِبْ حبيبَك هَونًا ما؛ عسى أن يكونَ بغيضَك يومًا ما، وأبغِضْ بغيضَك هَونًا ما؛ عسى أن يكونَ حبيبَك يومًا ما)</w:t>
      </w:r>
      <w:r w:rsidRPr="00570BCB">
        <w:rPr>
          <w:rFonts w:cs="Arial"/>
          <w:sz w:val="32"/>
          <w:szCs w:val="32"/>
        </w:rPr>
        <w:t>]</w:t>
      </w:r>
      <w:r w:rsidRPr="00570BCB">
        <w:rPr>
          <w:rFonts w:cs="Arial"/>
          <w:sz w:val="32"/>
          <w:szCs w:val="32"/>
          <w:rtl/>
        </w:rPr>
        <w:footnoteReference w:id="11"/>
      </w:r>
      <w:r w:rsidRPr="00570BCB">
        <w:rPr>
          <w:rFonts w:cs="Arial"/>
          <w:sz w:val="32"/>
          <w:szCs w:val="32"/>
        </w:rPr>
        <w:t>[</w:t>
      </w:r>
      <w:r w:rsidRPr="00570BCB">
        <w:rPr>
          <w:rFonts w:cs="Arial" w:hint="cs"/>
          <w:sz w:val="32"/>
          <w:szCs w:val="32"/>
          <w:rtl/>
        </w:rPr>
        <w:t>.</w:t>
      </w:r>
    </w:p>
    <w:p w14:paraId="672339CC" w14:textId="30A73CC7" w:rsidR="00B17590" w:rsidRDefault="00B17590" w:rsidP="003F5E00">
      <w:pPr>
        <w:jc w:val="both"/>
        <w:rPr>
          <w:rFonts w:cs="Arial"/>
          <w:sz w:val="32"/>
          <w:szCs w:val="32"/>
          <w:rtl/>
        </w:rPr>
      </w:pPr>
      <w:r>
        <w:rPr>
          <w:rFonts w:cs="Arial"/>
          <w:sz w:val="32"/>
          <w:szCs w:val="32"/>
          <w:rtl/>
          <w:lang w:bidi="ar-OM"/>
        </w:rPr>
        <w:tab/>
      </w:r>
      <w:r>
        <w:rPr>
          <w:rFonts w:cs="Arial" w:hint="cs"/>
          <w:sz w:val="32"/>
          <w:szCs w:val="32"/>
          <w:rtl/>
          <w:lang w:bidi="ar-OM"/>
        </w:rPr>
        <w:t xml:space="preserve">قال مقاتل: فلما أمر الله المؤمنين بعداوة الكفار، عادى المؤمنون أقرباءهم المشركين، وأظهروا لهم العداوة والبراءة، ويعلم الله شدة وجد المؤمنين بذلك فأنزل </w:t>
      </w:r>
      <w:proofErr w:type="gramStart"/>
      <w:r>
        <w:rPr>
          <w:rFonts w:cs="Arial" w:hint="cs"/>
          <w:sz w:val="32"/>
          <w:szCs w:val="32"/>
          <w:rtl/>
          <w:lang w:bidi="ar-OM"/>
        </w:rPr>
        <w:t>الله:  (</w:t>
      </w:r>
      <w:proofErr w:type="gramEnd"/>
      <w:r>
        <w:fldChar w:fldCharType="begin"/>
      </w:r>
      <w:r>
        <w:instrText xml:space="preserve"> HYPERLINK "https://quran.ksu.edu.sa/tafseer/katheer/sura60-aya8.html" </w:instrText>
      </w:r>
      <w:r>
        <w:fldChar w:fldCharType="separate"/>
      </w:r>
      <w:r w:rsidRPr="000C0DB8">
        <w:rPr>
          <w:rFonts w:cs="Arial"/>
          <w:sz w:val="32"/>
          <w:szCs w:val="32"/>
          <w:rtl/>
        </w:rPr>
        <w:t>لَّا يَنْهَاكُمُ اللَّهُ عَنِ الَّذِينَ لَمْ يُقَاتِلُوكُمْ فِي الدِّينِ وَلَمْ يُخْرِجُوكُم مِّن دِيَارِكُمْ أَن تَبَرُّوهُمْ وَتُقْسِطُوا إِلَيْهِمْ ۚ إِنَّ اللَّهَ يُحِبُّ الْمُقْسِطِينَ</w:t>
      </w:r>
      <w:r>
        <w:rPr>
          <w:rFonts w:cs="Arial"/>
          <w:sz w:val="32"/>
          <w:szCs w:val="32"/>
        </w:rPr>
        <w:fldChar w:fldCharType="end"/>
      </w:r>
      <w:r>
        <w:rPr>
          <w:rFonts w:cs="Arial" w:hint="cs"/>
          <w:sz w:val="32"/>
          <w:szCs w:val="32"/>
          <w:rtl/>
        </w:rPr>
        <w:t>).</w:t>
      </w:r>
    </w:p>
    <w:p w14:paraId="1AD36C5F" w14:textId="241FB2FF" w:rsidR="00B17590" w:rsidRDefault="00B17590" w:rsidP="00B17590">
      <w:pPr>
        <w:jc w:val="both"/>
        <w:rPr>
          <w:rFonts w:cs="Arial"/>
          <w:sz w:val="32"/>
          <w:szCs w:val="32"/>
          <w:rtl/>
          <w:lang w:bidi="ar-OM"/>
        </w:rPr>
      </w:pPr>
      <w:r>
        <w:rPr>
          <w:rFonts w:cs="Arial"/>
          <w:sz w:val="32"/>
          <w:szCs w:val="32"/>
          <w:rtl/>
        </w:rPr>
        <w:tab/>
      </w:r>
      <w:r>
        <w:rPr>
          <w:rFonts w:cs="Arial" w:hint="cs"/>
          <w:sz w:val="32"/>
          <w:szCs w:val="32"/>
          <w:rtl/>
        </w:rPr>
        <w:t xml:space="preserve">قال ابن عباس رضي الله عنهما: نزلت في خزاعة، كانوا صالحوا النبي صلى الله عليه </w:t>
      </w:r>
      <w:r>
        <w:rPr>
          <w:rFonts w:cs="Arial" w:hint="cs"/>
          <w:sz w:val="32"/>
          <w:szCs w:val="32"/>
          <w:rtl/>
          <w:lang w:bidi="ar-OM"/>
        </w:rPr>
        <w:t>وسلم على أن لا يقاتلوه، ولا يعينوا عليه أحداً، فرخص الله في برهم.</w:t>
      </w:r>
    </w:p>
    <w:p w14:paraId="1ACF7C16" w14:textId="73E1358D" w:rsidR="00B17590" w:rsidRDefault="00B17590" w:rsidP="00B17590">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sidRPr="00B17590">
        <w:rPr>
          <w:rFonts w:asciiTheme="minorHAnsi" w:eastAsiaTheme="minorHAnsi" w:hAnsiTheme="minorHAnsi" w:cs="Arial"/>
          <w:b w:val="0"/>
          <w:bCs w:val="0"/>
          <w:kern w:val="2"/>
          <w:sz w:val="32"/>
          <w:szCs w:val="32"/>
          <w:rtl/>
          <w:lang w:bidi="ar-OM"/>
          <w14:ligatures w14:val="standardContextual"/>
        </w:rPr>
        <w:lastRenderedPageBreak/>
        <w:tab/>
      </w:r>
      <w:r w:rsidRPr="00B17590">
        <w:rPr>
          <w:rFonts w:asciiTheme="minorHAnsi" w:eastAsiaTheme="minorHAnsi" w:hAnsiTheme="minorHAnsi" w:cs="Arial" w:hint="cs"/>
          <w:b w:val="0"/>
          <w:bCs w:val="0"/>
          <w:kern w:val="2"/>
          <w:sz w:val="32"/>
          <w:szCs w:val="32"/>
          <w:rtl/>
          <w:lang w:bidi="ar-OM"/>
          <w14:ligatures w14:val="standardContextual"/>
        </w:rPr>
        <w:t xml:space="preserve">عن أسماء بنت أبي </w:t>
      </w:r>
      <w:r w:rsidR="003544C4">
        <w:rPr>
          <w:rFonts w:asciiTheme="minorHAnsi" w:eastAsiaTheme="minorHAnsi" w:hAnsiTheme="minorHAnsi" w:cs="Arial" w:hint="cs"/>
          <w:b w:val="0"/>
          <w:bCs w:val="0"/>
          <w:kern w:val="2"/>
          <w:sz w:val="32"/>
          <w:szCs w:val="32"/>
          <w:rtl/>
          <w:lang w:bidi="ar-OM"/>
          <w14:ligatures w14:val="standardContextual"/>
        </w:rPr>
        <w:t>ب</w:t>
      </w:r>
      <w:r w:rsidRPr="00B17590">
        <w:rPr>
          <w:rFonts w:asciiTheme="minorHAnsi" w:eastAsiaTheme="minorHAnsi" w:hAnsiTheme="minorHAnsi" w:cs="Arial" w:hint="cs"/>
          <w:b w:val="0"/>
          <w:bCs w:val="0"/>
          <w:kern w:val="2"/>
          <w:sz w:val="32"/>
          <w:szCs w:val="32"/>
          <w:rtl/>
          <w:lang w:bidi="ar-OM"/>
          <w14:ligatures w14:val="standardContextual"/>
        </w:rPr>
        <w:t xml:space="preserve">كر رضي الله عنها: </w:t>
      </w:r>
      <w:r w:rsidRPr="00B17590">
        <w:rPr>
          <w:rFonts w:asciiTheme="minorHAnsi" w:eastAsiaTheme="minorHAnsi" w:hAnsiTheme="minorHAnsi" w:cs="Arial"/>
          <w:b w:val="0"/>
          <w:bCs w:val="0"/>
          <w:kern w:val="2"/>
          <w:sz w:val="32"/>
          <w:szCs w:val="32"/>
          <w:rtl/>
          <w:lang w:bidi="ar-OM"/>
          <w14:ligatures w14:val="standardContextual"/>
        </w:rPr>
        <w:t xml:space="preserve">قدمَتْ عليَّ أمِّي رَاغِبَةً في عَهْدِ قريشٍ وهيَ </w:t>
      </w:r>
      <w:proofErr w:type="spellStart"/>
      <w:r w:rsidRPr="00B17590">
        <w:rPr>
          <w:rFonts w:asciiTheme="minorHAnsi" w:eastAsiaTheme="minorHAnsi" w:hAnsiTheme="minorHAnsi" w:cs="Arial"/>
          <w:b w:val="0"/>
          <w:bCs w:val="0"/>
          <w:kern w:val="2"/>
          <w:sz w:val="32"/>
          <w:szCs w:val="32"/>
          <w:rtl/>
          <w:lang w:bidi="ar-OM"/>
          <w14:ligatures w14:val="standardContextual"/>
        </w:rPr>
        <w:t>رَاغِمَةٌ</w:t>
      </w:r>
      <w:proofErr w:type="spellEnd"/>
      <w:r w:rsidRPr="00B17590">
        <w:rPr>
          <w:rFonts w:asciiTheme="minorHAnsi" w:eastAsiaTheme="minorHAnsi" w:hAnsiTheme="minorHAnsi" w:cs="Arial"/>
          <w:b w:val="0"/>
          <w:bCs w:val="0"/>
          <w:kern w:val="2"/>
          <w:sz w:val="32"/>
          <w:szCs w:val="32"/>
          <w:rtl/>
          <w:lang w:bidi="ar-OM"/>
          <w14:ligatures w14:val="standardContextual"/>
        </w:rPr>
        <w:t xml:space="preserve"> مُشْرِكَةٌ فقُلْتُ يا رسولَ اللهِ إِنَّ أمِّي قدمَتْ عليَّ وهيَ </w:t>
      </w:r>
      <w:proofErr w:type="spellStart"/>
      <w:r w:rsidRPr="00B17590">
        <w:rPr>
          <w:rFonts w:asciiTheme="minorHAnsi" w:eastAsiaTheme="minorHAnsi" w:hAnsiTheme="minorHAnsi" w:cs="Arial"/>
          <w:b w:val="0"/>
          <w:bCs w:val="0"/>
          <w:kern w:val="2"/>
          <w:sz w:val="32"/>
          <w:szCs w:val="32"/>
          <w:rtl/>
          <w:lang w:bidi="ar-OM"/>
          <w14:ligatures w14:val="standardContextual"/>
        </w:rPr>
        <w:t>رَاغِمَةٌ</w:t>
      </w:r>
      <w:proofErr w:type="spellEnd"/>
      <w:r w:rsidRPr="00B17590">
        <w:rPr>
          <w:rFonts w:asciiTheme="minorHAnsi" w:eastAsiaTheme="minorHAnsi" w:hAnsiTheme="minorHAnsi" w:cs="Arial"/>
          <w:b w:val="0"/>
          <w:bCs w:val="0"/>
          <w:kern w:val="2"/>
          <w:sz w:val="32"/>
          <w:szCs w:val="32"/>
          <w:rtl/>
          <w:lang w:bidi="ar-OM"/>
          <w14:ligatures w14:val="standardContextual"/>
        </w:rPr>
        <w:t xml:space="preserve"> مُشْرِكَةٌ </w:t>
      </w:r>
      <w:proofErr w:type="spellStart"/>
      <w:r w:rsidRPr="00B17590">
        <w:rPr>
          <w:rFonts w:asciiTheme="minorHAnsi" w:eastAsiaTheme="minorHAnsi" w:hAnsiTheme="minorHAnsi" w:cs="Arial"/>
          <w:b w:val="0"/>
          <w:bCs w:val="0"/>
          <w:kern w:val="2"/>
          <w:sz w:val="32"/>
          <w:szCs w:val="32"/>
          <w:rtl/>
          <w:lang w:bidi="ar-OM"/>
          <w14:ligatures w14:val="standardContextual"/>
        </w:rPr>
        <w:t>أَفَأَصِلُها</w:t>
      </w:r>
      <w:proofErr w:type="spellEnd"/>
      <w:r w:rsidRPr="00B17590">
        <w:rPr>
          <w:rFonts w:asciiTheme="minorHAnsi" w:eastAsiaTheme="minorHAnsi" w:hAnsiTheme="minorHAnsi" w:cs="Arial"/>
          <w:b w:val="0"/>
          <w:bCs w:val="0"/>
          <w:kern w:val="2"/>
          <w:sz w:val="32"/>
          <w:szCs w:val="32"/>
          <w:rtl/>
          <w:lang w:bidi="ar-OM"/>
          <w14:ligatures w14:val="standardContextual"/>
        </w:rPr>
        <w:t xml:space="preserve"> قال: </w:t>
      </w:r>
      <w:proofErr w:type="gramStart"/>
      <w:r w:rsidRPr="00B17590">
        <w:rPr>
          <w:rFonts w:asciiTheme="minorHAnsi" w:eastAsiaTheme="minorHAnsi" w:hAnsiTheme="minorHAnsi" w:cs="Arial"/>
          <w:b w:val="0"/>
          <w:bCs w:val="0"/>
          <w:kern w:val="2"/>
          <w:sz w:val="32"/>
          <w:szCs w:val="32"/>
          <w:rtl/>
          <w:lang w:bidi="ar-OM"/>
          <w14:ligatures w14:val="standardContextual"/>
        </w:rPr>
        <w:t>نَعَمْ ؛</w:t>
      </w:r>
      <w:proofErr w:type="gramEnd"/>
      <w:r w:rsidRPr="00B17590">
        <w:rPr>
          <w:rFonts w:asciiTheme="minorHAnsi" w:eastAsiaTheme="minorHAnsi" w:hAnsiTheme="minorHAnsi" w:cs="Arial"/>
          <w:b w:val="0"/>
          <w:bCs w:val="0"/>
          <w:kern w:val="2"/>
          <w:sz w:val="32"/>
          <w:szCs w:val="32"/>
          <w:rtl/>
          <w:lang w:bidi="ar-OM"/>
          <w14:ligatures w14:val="standardContextual"/>
        </w:rPr>
        <w:t xml:space="preserve"> صِلِي أُمَّكِ</w:t>
      </w:r>
      <w:r w:rsidRPr="00B17590">
        <w:rPr>
          <w:rFonts w:cs="Arial"/>
          <w:b w:val="0"/>
          <w:bCs w:val="0"/>
          <w:sz w:val="32"/>
          <w:szCs w:val="32"/>
        </w:rPr>
        <w:t>]</w:t>
      </w:r>
      <w:r w:rsidRPr="00B17590">
        <w:rPr>
          <w:rFonts w:cs="Arial"/>
          <w:b w:val="0"/>
          <w:bCs w:val="0"/>
          <w:sz w:val="32"/>
          <w:szCs w:val="32"/>
          <w:rtl/>
        </w:rPr>
        <w:footnoteReference w:id="12"/>
      </w:r>
      <w:r w:rsidRPr="00B17590">
        <w:rPr>
          <w:rFonts w:cs="Arial"/>
          <w:b w:val="0"/>
          <w:bCs w:val="0"/>
          <w:sz w:val="32"/>
          <w:szCs w:val="32"/>
        </w:rPr>
        <w:t>[</w:t>
      </w:r>
      <w:r w:rsidRPr="00B17590">
        <w:rPr>
          <w:rFonts w:cs="Arial" w:hint="cs"/>
          <w:b w:val="0"/>
          <w:bCs w:val="0"/>
          <w:sz w:val="32"/>
          <w:szCs w:val="32"/>
          <w:rtl/>
        </w:rPr>
        <w:t>.</w:t>
      </w:r>
    </w:p>
    <w:p w14:paraId="21D04EF2" w14:textId="726A40CA" w:rsidR="00F05E35" w:rsidRPr="00F05E35" w:rsidRDefault="00F05E35" w:rsidP="00F05E35">
      <w:pPr>
        <w:pStyle w:val="5"/>
        <w:shd w:val="clear" w:color="auto" w:fill="FFFFFF"/>
        <w:bidi/>
        <w:spacing w:before="0" w:beforeAutospacing="0"/>
        <w:jc w:val="both"/>
        <w:rPr>
          <w:rFonts w:asciiTheme="minorHAnsi" w:eastAsiaTheme="minorHAnsi" w:hAnsiTheme="minorHAnsi" w:cs="Arial"/>
          <w:b w:val="0"/>
          <w:bCs w:val="0"/>
          <w:kern w:val="2"/>
          <w:sz w:val="32"/>
          <w:szCs w:val="32"/>
          <w14:ligatures w14:val="standardContextual"/>
        </w:rPr>
      </w:pPr>
      <w:r>
        <w:rPr>
          <w:rFonts w:asciiTheme="minorHAnsi" w:eastAsiaTheme="minorHAnsi" w:hAnsiTheme="minorHAnsi" w:cs="Arial"/>
          <w:b w:val="0"/>
          <w:bCs w:val="0"/>
          <w:kern w:val="2"/>
          <w:sz w:val="32"/>
          <w:szCs w:val="32"/>
          <w:rtl/>
          <w14:ligatures w14:val="standardContextual"/>
        </w:rPr>
        <w:tab/>
      </w:r>
      <w:proofErr w:type="spellStart"/>
      <w:r w:rsidRPr="00F05E35">
        <w:rPr>
          <w:rFonts w:asciiTheme="minorHAnsi" w:eastAsiaTheme="minorHAnsi" w:hAnsiTheme="minorHAnsi" w:cs="Arial" w:hint="cs"/>
          <w:b w:val="0"/>
          <w:bCs w:val="0"/>
          <w:kern w:val="2"/>
          <w:sz w:val="32"/>
          <w:szCs w:val="32"/>
          <w:rtl/>
          <w14:ligatures w14:val="standardContextual"/>
        </w:rPr>
        <w:t>راغمة</w:t>
      </w:r>
      <w:proofErr w:type="spellEnd"/>
      <w:r w:rsidRPr="00F05E35">
        <w:rPr>
          <w:rFonts w:asciiTheme="minorHAnsi" w:eastAsiaTheme="minorHAnsi" w:hAnsiTheme="minorHAnsi" w:cs="Arial" w:hint="cs"/>
          <w:b w:val="0"/>
          <w:bCs w:val="0"/>
          <w:kern w:val="2"/>
          <w:sz w:val="32"/>
          <w:szCs w:val="32"/>
          <w:rtl/>
          <w14:ligatures w14:val="standardContextual"/>
        </w:rPr>
        <w:t xml:space="preserve">: أي كارهة للإسلام، وراغبة أي: راغبة في صلتها، قيل إن الأم هي التي بدأت بالصلة والهدية وأرادت المكافأة، وقيل بل ترغب في الصلة دون مقابل، </w:t>
      </w:r>
      <w:r w:rsidRPr="00F05E35">
        <w:rPr>
          <w:rFonts w:hint="cs"/>
          <w:b w:val="0"/>
          <w:bCs w:val="0"/>
          <w:color w:val="555555"/>
          <w:sz w:val="32"/>
          <w:szCs w:val="32"/>
          <w:shd w:val="clear" w:color="auto" w:fill="FFFFFF"/>
          <w:rtl/>
        </w:rPr>
        <w:t xml:space="preserve">واسمها </w:t>
      </w:r>
      <w:r w:rsidRPr="00F05E35">
        <w:rPr>
          <w:b w:val="0"/>
          <w:bCs w:val="0"/>
          <w:color w:val="555555"/>
          <w:sz w:val="32"/>
          <w:szCs w:val="32"/>
          <w:shd w:val="clear" w:color="auto" w:fill="FFFFFF"/>
          <w:rtl/>
        </w:rPr>
        <w:t>قُتَيلةُ بنتُ عبْدِ العُزَّى و</w:t>
      </w:r>
      <w:r w:rsidRPr="00F05E35">
        <w:rPr>
          <w:rFonts w:hint="cs"/>
          <w:b w:val="0"/>
          <w:bCs w:val="0"/>
          <w:color w:val="555555"/>
          <w:sz w:val="32"/>
          <w:szCs w:val="32"/>
          <w:shd w:val="clear" w:color="auto" w:fill="FFFFFF"/>
          <w:rtl/>
        </w:rPr>
        <w:t>كانت يومئذ</w:t>
      </w:r>
      <w:r w:rsidRPr="00F05E35">
        <w:rPr>
          <w:b w:val="0"/>
          <w:bCs w:val="0"/>
          <w:color w:val="555555"/>
          <w:sz w:val="32"/>
          <w:szCs w:val="32"/>
          <w:shd w:val="clear" w:color="auto" w:fill="FFFFFF"/>
          <w:rtl/>
        </w:rPr>
        <w:t xml:space="preserve"> مُشرِكةٌ</w:t>
      </w:r>
      <w:r w:rsidRPr="00F05E35">
        <w:rPr>
          <w:rFonts w:asciiTheme="minorHAnsi" w:eastAsiaTheme="minorHAnsi" w:hAnsiTheme="minorHAnsi" w:cs="Arial" w:hint="cs"/>
          <w:b w:val="0"/>
          <w:bCs w:val="0"/>
          <w:kern w:val="2"/>
          <w:sz w:val="32"/>
          <w:szCs w:val="32"/>
          <w:rtl/>
          <w14:ligatures w14:val="standardContextual"/>
        </w:rPr>
        <w:t xml:space="preserve">، </w:t>
      </w:r>
      <w:r w:rsidRPr="00F05E35">
        <w:rPr>
          <w:b w:val="0"/>
          <w:bCs w:val="0"/>
          <w:color w:val="555555"/>
          <w:sz w:val="32"/>
          <w:szCs w:val="32"/>
          <w:shd w:val="clear" w:color="auto" w:fill="FFFFFF"/>
          <w:rtl/>
        </w:rPr>
        <w:t>قَدِمَت فيما بيْن صُلحِ الحُديبيةِ وفتْحِ مكَّةَ</w:t>
      </w:r>
      <w:r w:rsidRPr="00F05E35">
        <w:rPr>
          <w:rFonts w:hint="cs"/>
          <w:b w:val="0"/>
          <w:bCs w:val="0"/>
          <w:color w:val="555555"/>
          <w:sz w:val="32"/>
          <w:szCs w:val="32"/>
          <w:shd w:val="clear" w:color="auto" w:fill="FFFFFF"/>
          <w:rtl/>
        </w:rPr>
        <w:t>.</w:t>
      </w:r>
    </w:p>
    <w:p w14:paraId="6F22B83A" w14:textId="27849346" w:rsidR="00B17590" w:rsidRPr="00B17590" w:rsidRDefault="00F53646" w:rsidP="00B17590">
      <w:pPr>
        <w:jc w:val="both"/>
        <w:rPr>
          <w:rFonts w:cs="Arial"/>
          <w:sz w:val="32"/>
          <w:szCs w:val="32"/>
          <w:rtl/>
          <w:lang w:bidi="ar-OM"/>
        </w:rPr>
      </w:pPr>
      <w:r>
        <w:rPr>
          <w:rFonts w:cs="Arial"/>
          <w:sz w:val="32"/>
          <w:szCs w:val="32"/>
          <w:rtl/>
          <w:lang w:bidi="ar-OM"/>
        </w:rPr>
        <w:tab/>
      </w:r>
      <w:r>
        <w:rPr>
          <w:rFonts w:cs="Arial" w:hint="cs"/>
          <w:sz w:val="32"/>
          <w:szCs w:val="32"/>
          <w:rtl/>
          <w:lang w:bidi="ar-OM"/>
        </w:rPr>
        <w:t xml:space="preserve">ثم ذكر </w:t>
      </w:r>
      <w:r w:rsidR="00F05E35">
        <w:rPr>
          <w:rFonts w:cs="Arial" w:hint="cs"/>
          <w:sz w:val="32"/>
          <w:szCs w:val="32"/>
          <w:rtl/>
          <w:lang w:bidi="ar-OM"/>
        </w:rPr>
        <w:t xml:space="preserve">الله </w:t>
      </w:r>
      <w:r>
        <w:rPr>
          <w:rFonts w:cs="Arial" w:hint="cs"/>
          <w:sz w:val="32"/>
          <w:szCs w:val="32"/>
          <w:rtl/>
          <w:lang w:bidi="ar-OM"/>
        </w:rPr>
        <w:t>الذين ينهاهم عن صلتهم فقال سبحانه: (</w:t>
      </w:r>
      <w:r w:rsidRPr="00F53646">
        <w:rPr>
          <w:rFonts w:cs="Arial"/>
          <w:sz w:val="32"/>
          <w:szCs w:val="32"/>
          <w:rtl/>
          <w:lang w:bidi="ar-OM"/>
        </w:rPr>
        <w:t xml:space="preserve">ِنَّمَا يَنْهَاكُمُ اللَّهُ عَنِ الَّذِينَ قَاتَلُوكُمْ فِي الدِّينِ وَأَخْرَجُوكُم مِّن دِيَارِكُمْ وَظَاهَرُوا </w:t>
      </w:r>
      <w:proofErr w:type="spellStart"/>
      <w:r w:rsidRPr="00F53646">
        <w:rPr>
          <w:rFonts w:cs="Arial"/>
          <w:sz w:val="32"/>
          <w:szCs w:val="32"/>
          <w:rtl/>
          <w:lang w:bidi="ar-OM"/>
        </w:rPr>
        <w:t>عَلَىٰ</w:t>
      </w:r>
      <w:proofErr w:type="spellEnd"/>
      <w:r w:rsidRPr="00F53646">
        <w:rPr>
          <w:rFonts w:cs="Arial"/>
          <w:sz w:val="32"/>
          <w:szCs w:val="32"/>
          <w:rtl/>
          <w:lang w:bidi="ar-OM"/>
        </w:rPr>
        <w:t xml:space="preserve"> إِخْرَاجِكُمْ أَن تَوَلَّوْهُمْ ۚ وَمَن يَتَوَلَّهُمْ </w:t>
      </w:r>
      <w:proofErr w:type="spellStart"/>
      <w:r w:rsidRPr="00F53646">
        <w:rPr>
          <w:rFonts w:cs="Arial"/>
          <w:sz w:val="32"/>
          <w:szCs w:val="32"/>
          <w:rtl/>
          <w:lang w:bidi="ar-OM"/>
        </w:rPr>
        <w:t>فَأُولَٰئِكَ</w:t>
      </w:r>
      <w:proofErr w:type="spellEnd"/>
      <w:r w:rsidRPr="00F53646">
        <w:rPr>
          <w:rFonts w:cs="Arial"/>
          <w:sz w:val="32"/>
          <w:szCs w:val="32"/>
          <w:rtl/>
          <w:lang w:bidi="ar-OM"/>
        </w:rPr>
        <w:t xml:space="preserve"> هُمُ الظَّالِمُونَ</w:t>
      </w:r>
      <w:r>
        <w:rPr>
          <w:rFonts w:cs="Arial" w:hint="cs"/>
          <w:sz w:val="32"/>
          <w:szCs w:val="32"/>
          <w:rtl/>
          <w:lang w:bidi="ar-OM"/>
        </w:rPr>
        <w:t>).</w:t>
      </w:r>
    </w:p>
    <w:p w14:paraId="67830EDD" w14:textId="426C125B" w:rsidR="00952A21" w:rsidRPr="00952A21" w:rsidRDefault="00952A21" w:rsidP="00952A21">
      <w:pPr>
        <w:jc w:val="both"/>
        <w:rPr>
          <w:rFonts w:cs="Arial"/>
          <w:sz w:val="32"/>
          <w:szCs w:val="32"/>
          <w:rtl/>
          <w:lang w:bidi="ar-OM"/>
        </w:rPr>
      </w:pPr>
      <w:r w:rsidRPr="00952A21">
        <w:rPr>
          <w:rFonts w:cs="Arial"/>
          <w:sz w:val="32"/>
          <w:szCs w:val="32"/>
          <w:rtl/>
          <w:lang w:bidi="ar-OM"/>
        </w:rPr>
        <w:t>​</w:t>
      </w:r>
      <w:r w:rsidR="003F5E00">
        <w:rPr>
          <w:rFonts w:cs="Arial"/>
          <w:sz w:val="32"/>
          <w:szCs w:val="32"/>
          <w:rtl/>
          <w:lang w:bidi="ar-OM"/>
        </w:rPr>
        <w:tab/>
      </w:r>
      <w:r w:rsidRPr="00952A21">
        <w:rPr>
          <w:rFonts w:cs="Arial"/>
          <w:sz w:val="32"/>
          <w:szCs w:val="32"/>
          <w:rtl/>
          <w:lang w:bidi="ar-OM"/>
        </w:rPr>
        <w:t xml:space="preserve">المقصد السياسي والتشريعي: يبرز ابن عاشور أن الآيات (8-9) هي "أصل التأسيس الدستوري في معاملة غير المسلمين". الإسلام لا يتشوف للخصومة لذاتها، بل يفرق تفريقاً حاسماً بين "العدو المحارب المعتدي" وبين "المخالف المسالم". هذا التمييز </w:t>
      </w:r>
      <w:proofErr w:type="spellStart"/>
      <w:r w:rsidRPr="00952A21">
        <w:rPr>
          <w:rFonts w:cs="Arial"/>
          <w:sz w:val="32"/>
          <w:szCs w:val="32"/>
          <w:rtl/>
          <w:lang w:bidi="ar-OM"/>
        </w:rPr>
        <w:t>المقاصدي</w:t>
      </w:r>
      <w:proofErr w:type="spellEnd"/>
      <w:r w:rsidRPr="00952A21">
        <w:rPr>
          <w:rFonts w:cs="Arial"/>
          <w:sz w:val="32"/>
          <w:szCs w:val="32"/>
          <w:rtl/>
          <w:lang w:bidi="ar-OM"/>
        </w:rPr>
        <w:t xml:space="preserve"> يحمي الأمة من الانغلاق والوقوع في الغلو، ويحميها في الوقت نفسه من الميوعة والذوبان أمام المعتدين.</w:t>
      </w:r>
    </w:p>
    <w:p w14:paraId="6873130A" w14:textId="73BB645D" w:rsidR="00952A21" w:rsidRPr="00952A21" w:rsidRDefault="00952A21" w:rsidP="003F5E00">
      <w:pPr>
        <w:jc w:val="both"/>
        <w:rPr>
          <w:rFonts w:cs="Arial"/>
          <w:sz w:val="32"/>
          <w:szCs w:val="32"/>
          <w:rtl/>
          <w:lang w:bidi="ar-OM"/>
        </w:rPr>
      </w:pPr>
      <w:r w:rsidRPr="00952A21">
        <w:rPr>
          <w:rFonts w:cs="Arial"/>
          <w:sz w:val="32"/>
          <w:szCs w:val="32"/>
          <w:rtl/>
          <w:lang w:bidi="ar-OM"/>
        </w:rPr>
        <w:t>​</w:t>
      </w:r>
      <w:r w:rsidR="003F5E00">
        <w:rPr>
          <w:rFonts w:cs="Arial"/>
          <w:sz w:val="32"/>
          <w:szCs w:val="32"/>
          <w:rtl/>
          <w:lang w:bidi="ar-OM"/>
        </w:rPr>
        <w:tab/>
      </w:r>
      <w:r w:rsidRPr="00952A21">
        <w:rPr>
          <w:rFonts w:cs="Arial"/>
          <w:sz w:val="32"/>
          <w:szCs w:val="32"/>
          <w:rtl/>
          <w:lang w:bidi="ar-OM"/>
        </w:rPr>
        <w:t xml:space="preserve">​العدول في </w:t>
      </w:r>
      <w:r w:rsidR="003F5E00">
        <w:rPr>
          <w:rFonts w:cs="Arial" w:hint="cs"/>
          <w:sz w:val="32"/>
          <w:szCs w:val="32"/>
          <w:rtl/>
          <w:lang w:bidi="ar-OM"/>
        </w:rPr>
        <w:t>(</w:t>
      </w:r>
      <w:r w:rsidRPr="00952A21">
        <w:rPr>
          <w:rFonts w:cs="Arial"/>
          <w:sz w:val="32"/>
          <w:szCs w:val="32"/>
          <w:rtl/>
          <w:lang w:bidi="ar-OM"/>
        </w:rPr>
        <w:t>الاستثناء إِلَّا قَوْلَ إِبْرَاهِيمَ</w:t>
      </w:r>
      <w:r w:rsidR="003F5E00">
        <w:rPr>
          <w:rFonts w:cs="Arial" w:hint="cs"/>
          <w:sz w:val="32"/>
          <w:szCs w:val="32"/>
          <w:rtl/>
          <w:lang w:bidi="ar-OM"/>
        </w:rPr>
        <w:t>)</w:t>
      </w:r>
      <w:r w:rsidRPr="00952A21">
        <w:rPr>
          <w:rFonts w:cs="Arial"/>
          <w:sz w:val="32"/>
          <w:szCs w:val="32"/>
          <w:rtl/>
          <w:lang w:bidi="ar-OM"/>
        </w:rPr>
        <w:t>:</w:t>
      </w:r>
      <w:r w:rsidR="003F5E00">
        <w:rPr>
          <w:rFonts w:cs="Arial" w:hint="cs"/>
          <w:sz w:val="32"/>
          <w:szCs w:val="32"/>
          <w:rtl/>
          <w:lang w:bidi="ar-OM"/>
        </w:rPr>
        <w:t xml:space="preserve"> </w:t>
      </w:r>
      <w:r w:rsidRPr="00952A21">
        <w:rPr>
          <w:rFonts w:cs="Arial"/>
          <w:sz w:val="32"/>
          <w:szCs w:val="32"/>
          <w:rtl/>
          <w:lang w:bidi="ar-OM"/>
        </w:rPr>
        <w:t>​الاستثناء هنا متصل من قوله أُسْوَةٌ حَسَنَةٌ، والتقدير: لكم في إبراهيم أسوة حسنة في كل أحواله وأقواله، إلا في قوله لأبيه لأستغفرن لك.</w:t>
      </w:r>
    </w:p>
    <w:p w14:paraId="21AE66C3" w14:textId="0760333D" w:rsidR="00952A21" w:rsidRPr="00952A21" w:rsidRDefault="00952A21" w:rsidP="00952A21">
      <w:pPr>
        <w:jc w:val="both"/>
        <w:rPr>
          <w:rFonts w:cs="Arial"/>
          <w:sz w:val="32"/>
          <w:szCs w:val="32"/>
          <w:rtl/>
          <w:lang w:bidi="ar-OM"/>
        </w:rPr>
      </w:pPr>
      <w:r w:rsidRPr="00952A21">
        <w:rPr>
          <w:rFonts w:cs="Arial"/>
          <w:sz w:val="32"/>
          <w:szCs w:val="32"/>
          <w:rtl/>
          <w:lang w:bidi="ar-OM"/>
        </w:rPr>
        <w:t>​</w:t>
      </w:r>
      <w:r w:rsidR="00966DD6">
        <w:rPr>
          <w:rFonts w:cs="Arial"/>
          <w:sz w:val="32"/>
          <w:szCs w:val="32"/>
          <w:rtl/>
          <w:lang w:bidi="ar-OM"/>
        </w:rPr>
        <w:tab/>
      </w:r>
      <w:r w:rsidR="00966DD6">
        <w:rPr>
          <w:rFonts w:cs="Arial" w:hint="cs"/>
          <w:sz w:val="32"/>
          <w:szCs w:val="32"/>
          <w:rtl/>
          <w:lang w:bidi="ar-OM"/>
        </w:rPr>
        <w:t xml:space="preserve">وثمة </w:t>
      </w:r>
      <w:r w:rsidRPr="00952A21">
        <w:rPr>
          <w:rFonts w:cs="Arial"/>
          <w:sz w:val="32"/>
          <w:szCs w:val="32"/>
          <w:rtl/>
          <w:lang w:bidi="ar-OM"/>
        </w:rPr>
        <w:t>نكت</w:t>
      </w:r>
      <w:r w:rsidR="00966DD6">
        <w:rPr>
          <w:rFonts w:cs="Arial" w:hint="cs"/>
          <w:sz w:val="32"/>
          <w:szCs w:val="32"/>
          <w:rtl/>
          <w:lang w:bidi="ar-OM"/>
        </w:rPr>
        <w:t xml:space="preserve">ة </w:t>
      </w:r>
      <w:r w:rsidRPr="00952A21">
        <w:rPr>
          <w:rFonts w:cs="Arial"/>
          <w:sz w:val="32"/>
          <w:szCs w:val="32"/>
          <w:rtl/>
          <w:lang w:bidi="ar-OM"/>
        </w:rPr>
        <w:t>نحوية وتربوية</w:t>
      </w:r>
      <w:r w:rsidR="00966DD6">
        <w:rPr>
          <w:rFonts w:cs="Arial" w:hint="cs"/>
          <w:sz w:val="32"/>
          <w:szCs w:val="32"/>
          <w:rtl/>
          <w:lang w:bidi="ar-OM"/>
        </w:rPr>
        <w:t xml:space="preserve">، حيث </w:t>
      </w:r>
      <w:r w:rsidRPr="00952A21">
        <w:rPr>
          <w:rFonts w:cs="Arial"/>
          <w:sz w:val="32"/>
          <w:szCs w:val="32"/>
          <w:rtl/>
          <w:lang w:bidi="ar-OM"/>
        </w:rPr>
        <w:t>جُرّد هذا القول من الأسوة لأن استغفار إبراهيم لأبيه كان عن موعدة وعدها إياه فلما تبين له أنه عدو لله تبرأ منه. وهذا المنع النحوي</w:t>
      </w:r>
      <w:r w:rsidR="00966DD6">
        <w:rPr>
          <w:rFonts w:cs="Arial" w:hint="cs"/>
          <w:sz w:val="32"/>
          <w:szCs w:val="32"/>
          <w:rtl/>
          <w:lang w:bidi="ar-OM"/>
        </w:rPr>
        <w:t xml:space="preserve"> </w:t>
      </w:r>
      <w:r w:rsidRPr="00952A21">
        <w:rPr>
          <w:rFonts w:cs="Arial"/>
          <w:sz w:val="32"/>
          <w:szCs w:val="32"/>
          <w:rtl/>
          <w:lang w:bidi="ar-OM"/>
        </w:rPr>
        <w:t>التشريعي جاء لحماية المسلمين من القياس الخاطئ والاستغفار لأقاربهم المشركين الذين ماتوا على الكفر.</w:t>
      </w:r>
    </w:p>
    <w:p w14:paraId="3AA9118B" w14:textId="5D608BA7" w:rsidR="00952A21" w:rsidRPr="00952A21" w:rsidRDefault="00952A21" w:rsidP="00952A21">
      <w:pPr>
        <w:jc w:val="both"/>
        <w:rPr>
          <w:rFonts w:cs="Arial"/>
          <w:sz w:val="32"/>
          <w:szCs w:val="32"/>
          <w:rtl/>
          <w:lang w:bidi="ar-OM"/>
        </w:rPr>
      </w:pPr>
      <w:r w:rsidRPr="00952A21">
        <w:rPr>
          <w:rFonts w:cs="Arial"/>
          <w:sz w:val="32"/>
          <w:szCs w:val="32"/>
          <w:rtl/>
          <w:lang w:bidi="ar-OM"/>
        </w:rPr>
        <w:t>​</w:t>
      </w:r>
      <w:r w:rsidR="00966DD6">
        <w:rPr>
          <w:rFonts w:cs="Arial"/>
          <w:sz w:val="32"/>
          <w:szCs w:val="32"/>
          <w:rtl/>
          <w:lang w:bidi="ar-OM"/>
        </w:rPr>
        <w:tab/>
      </w:r>
      <w:r w:rsidR="00966DD6">
        <w:rPr>
          <w:rFonts w:cs="Arial" w:hint="cs"/>
          <w:sz w:val="32"/>
          <w:szCs w:val="32"/>
          <w:rtl/>
          <w:lang w:bidi="ar-OM"/>
        </w:rPr>
        <w:t xml:space="preserve">أمّا </w:t>
      </w:r>
      <w:r w:rsidRPr="00952A21">
        <w:rPr>
          <w:rFonts w:cs="Arial"/>
          <w:sz w:val="32"/>
          <w:szCs w:val="32"/>
          <w:rtl/>
          <w:lang w:bidi="ar-OM"/>
        </w:rPr>
        <w:t xml:space="preserve">بناء الفعل للمفعول والتعدية بـ "بين" </w:t>
      </w:r>
      <w:r w:rsidR="00966DD6">
        <w:rPr>
          <w:rFonts w:cs="Arial" w:hint="cs"/>
          <w:sz w:val="32"/>
          <w:szCs w:val="32"/>
          <w:rtl/>
          <w:lang w:bidi="ar-OM"/>
        </w:rPr>
        <w:t>في قوله تعالى: (</w:t>
      </w:r>
      <w:r w:rsidRPr="00952A21">
        <w:rPr>
          <w:rFonts w:cs="Arial"/>
          <w:sz w:val="32"/>
          <w:szCs w:val="32"/>
          <w:rtl/>
          <w:lang w:bidi="ar-OM"/>
        </w:rPr>
        <w:t>وَبَدَا بَيْنَنَا وَبَيْنَكُمُ</w:t>
      </w:r>
      <w:r w:rsidR="00966DD6">
        <w:rPr>
          <w:rFonts w:cs="Arial" w:hint="cs"/>
          <w:sz w:val="32"/>
          <w:szCs w:val="32"/>
          <w:rtl/>
          <w:lang w:bidi="ar-OM"/>
        </w:rPr>
        <w:t>)</w:t>
      </w:r>
      <w:r w:rsidRPr="00952A21">
        <w:rPr>
          <w:rFonts w:cs="Arial"/>
          <w:sz w:val="32"/>
          <w:szCs w:val="32"/>
          <w:rtl/>
          <w:lang w:bidi="ar-OM"/>
        </w:rPr>
        <w:t>:</w:t>
      </w:r>
    </w:p>
    <w:p w14:paraId="0312DF03" w14:textId="77777777" w:rsidR="00952A21" w:rsidRPr="00952A21" w:rsidRDefault="00952A21" w:rsidP="00952A21">
      <w:pPr>
        <w:jc w:val="both"/>
        <w:rPr>
          <w:rFonts w:cs="Arial"/>
          <w:sz w:val="32"/>
          <w:szCs w:val="32"/>
          <w:rtl/>
          <w:lang w:bidi="ar-OM"/>
        </w:rPr>
      </w:pPr>
      <w:r w:rsidRPr="00952A21">
        <w:rPr>
          <w:rFonts w:cs="Arial"/>
          <w:sz w:val="32"/>
          <w:szCs w:val="32"/>
          <w:rtl/>
          <w:lang w:bidi="ar-OM"/>
        </w:rPr>
        <w:t>​الفعل بَدَا (أي ظهر) أُسند إلى الْعَدَاوَةُ وَالْبَغْضَاءُ، ولم يقل "أبدينا لكم العداوة". هذا الإسناد اللساني يفيد أن العداوة أصبحت حقيقة موضوعية ظاهرة بنفسها لا يمكن إخفاؤها، وتكرار الظرف بَيْنَنَا وَبَيْنَكُمُ يقطع المسافات النفسية ويؤكد المفاصلة التامة والمباعدة.</w:t>
      </w:r>
    </w:p>
    <w:p w14:paraId="1A35860B" w14:textId="44227D63" w:rsidR="00952A21" w:rsidRPr="00952A21" w:rsidRDefault="00952A21" w:rsidP="00966DD6">
      <w:pPr>
        <w:jc w:val="both"/>
        <w:rPr>
          <w:rFonts w:cs="Arial"/>
          <w:sz w:val="32"/>
          <w:szCs w:val="32"/>
          <w:rtl/>
          <w:lang w:bidi="ar-OM"/>
        </w:rPr>
      </w:pPr>
      <w:r w:rsidRPr="00952A21">
        <w:rPr>
          <w:rFonts w:cs="Arial"/>
          <w:sz w:val="32"/>
          <w:szCs w:val="32"/>
          <w:rtl/>
          <w:lang w:bidi="ar-OM"/>
        </w:rPr>
        <w:t>​</w:t>
      </w:r>
      <w:r w:rsidR="00966DD6">
        <w:rPr>
          <w:rFonts w:cs="Arial"/>
          <w:sz w:val="32"/>
          <w:szCs w:val="32"/>
          <w:rtl/>
          <w:lang w:bidi="ar-OM"/>
        </w:rPr>
        <w:tab/>
      </w:r>
      <w:r w:rsidR="00966DD6">
        <w:rPr>
          <w:rFonts w:cs="Arial" w:hint="cs"/>
          <w:sz w:val="32"/>
          <w:szCs w:val="32"/>
          <w:rtl/>
          <w:lang w:bidi="ar-OM"/>
        </w:rPr>
        <w:t xml:space="preserve">كما أنّ </w:t>
      </w:r>
      <w:r w:rsidRPr="00952A21">
        <w:rPr>
          <w:rFonts w:cs="Arial"/>
          <w:sz w:val="32"/>
          <w:szCs w:val="32"/>
          <w:rtl/>
          <w:lang w:bidi="ar-OM"/>
        </w:rPr>
        <w:t xml:space="preserve">تأخير مفعول لا تجعلنا في قوله </w:t>
      </w:r>
      <w:r w:rsidR="00966DD6">
        <w:rPr>
          <w:rFonts w:cs="Arial" w:hint="cs"/>
          <w:sz w:val="32"/>
          <w:szCs w:val="32"/>
          <w:rtl/>
          <w:lang w:bidi="ar-OM"/>
        </w:rPr>
        <w:t>تعالى: (</w:t>
      </w:r>
      <w:r w:rsidRPr="00952A21">
        <w:rPr>
          <w:rFonts w:cs="Arial"/>
          <w:sz w:val="32"/>
          <w:szCs w:val="32"/>
          <w:rtl/>
          <w:lang w:bidi="ar-OM"/>
        </w:rPr>
        <w:t>رَبَّنَا لَا تَجْعَلْنَا فِتْنَةً لِّلَّذِينَ كَفَرُوا</w:t>
      </w:r>
      <w:r w:rsidR="00966DD6">
        <w:rPr>
          <w:rFonts w:cs="Arial" w:hint="cs"/>
          <w:sz w:val="32"/>
          <w:szCs w:val="32"/>
          <w:rtl/>
          <w:lang w:bidi="ar-OM"/>
        </w:rPr>
        <w:t>)</w:t>
      </w:r>
      <w:r w:rsidRPr="00952A21">
        <w:rPr>
          <w:rFonts w:cs="Arial"/>
          <w:sz w:val="32"/>
          <w:szCs w:val="32"/>
          <w:rtl/>
          <w:lang w:bidi="ar-OM"/>
        </w:rPr>
        <w:t>:</w:t>
      </w:r>
      <w:r w:rsidR="00966DD6">
        <w:rPr>
          <w:rFonts w:cs="Arial" w:hint="cs"/>
          <w:sz w:val="32"/>
          <w:szCs w:val="32"/>
          <w:rtl/>
          <w:lang w:bidi="ar-OM"/>
        </w:rPr>
        <w:t xml:space="preserve"> </w:t>
      </w:r>
      <w:r w:rsidRPr="00952A21">
        <w:rPr>
          <w:rFonts w:cs="Arial"/>
          <w:sz w:val="32"/>
          <w:szCs w:val="32"/>
          <w:rtl/>
          <w:lang w:bidi="ar-OM"/>
        </w:rPr>
        <w:t xml:space="preserve">معنى الفتنة هنا (كما يقرر ابن تيمية): لا تظهرهم علينا فيظنوا أنهم على </w:t>
      </w:r>
      <w:r w:rsidRPr="00952A21">
        <w:rPr>
          <w:rFonts w:cs="Arial"/>
          <w:sz w:val="32"/>
          <w:szCs w:val="32"/>
          <w:rtl/>
          <w:lang w:bidi="ar-OM"/>
        </w:rPr>
        <w:lastRenderedPageBreak/>
        <w:t>الحق وأن</w:t>
      </w:r>
      <w:r w:rsidR="00966DD6">
        <w:rPr>
          <w:rFonts w:cs="Arial" w:hint="cs"/>
          <w:sz w:val="32"/>
          <w:szCs w:val="32"/>
          <w:rtl/>
          <w:lang w:bidi="ar-OM"/>
        </w:rPr>
        <w:t>ّ</w:t>
      </w:r>
      <w:r w:rsidRPr="00952A21">
        <w:rPr>
          <w:rFonts w:cs="Arial"/>
          <w:sz w:val="32"/>
          <w:szCs w:val="32"/>
          <w:rtl/>
          <w:lang w:bidi="ar-OM"/>
        </w:rPr>
        <w:t>ا على الباطل فيُفتنوا بكفرهم، أو لا تسلطهم علينا فيعذبونا فنُفتن في ديننا. وجاء التركيب النحوي بجعل "المؤمنين" هم الفتنة مبالغة في تصوير الحال؛ أي لا تجعل ذواتنا سبباً لفتنتهم أو مظهراً لها.</w:t>
      </w:r>
    </w:p>
    <w:p w14:paraId="26F44F50" w14:textId="2D755196" w:rsidR="00952A21" w:rsidRPr="00952A21" w:rsidRDefault="00952A21" w:rsidP="00966DD6">
      <w:pPr>
        <w:jc w:val="both"/>
        <w:rPr>
          <w:rFonts w:cs="Arial"/>
          <w:sz w:val="32"/>
          <w:szCs w:val="32"/>
          <w:rtl/>
          <w:lang w:bidi="ar-OM"/>
        </w:rPr>
      </w:pPr>
      <w:r w:rsidRPr="00952A21">
        <w:rPr>
          <w:rFonts w:cs="Arial"/>
          <w:sz w:val="32"/>
          <w:szCs w:val="32"/>
          <w:rtl/>
          <w:lang w:bidi="ar-OM"/>
        </w:rPr>
        <w:t>​</w:t>
      </w:r>
      <w:r w:rsidR="00966DD6">
        <w:rPr>
          <w:rFonts w:cs="Arial"/>
          <w:sz w:val="32"/>
          <w:szCs w:val="32"/>
          <w:rtl/>
          <w:lang w:bidi="ar-OM"/>
        </w:rPr>
        <w:tab/>
      </w:r>
      <w:r w:rsidRPr="00952A21">
        <w:rPr>
          <w:rFonts w:cs="Arial"/>
          <w:sz w:val="32"/>
          <w:szCs w:val="32"/>
          <w:rtl/>
          <w:lang w:bidi="ar-OM"/>
        </w:rPr>
        <w:t xml:space="preserve">بنية المصدر الإلهي </w:t>
      </w:r>
      <w:r w:rsidR="00966DD6">
        <w:rPr>
          <w:rFonts w:cs="Arial" w:hint="cs"/>
          <w:sz w:val="32"/>
          <w:szCs w:val="32"/>
          <w:rtl/>
          <w:lang w:bidi="ar-OM"/>
        </w:rPr>
        <w:t>(</w:t>
      </w:r>
      <w:r w:rsidRPr="00952A21">
        <w:rPr>
          <w:rFonts w:cs="Arial"/>
          <w:sz w:val="32"/>
          <w:szCs w:val="32"/>
          <w:rtl/>
          <w:lang w:bidi="ar-OM"/>
        </w:rPr>
        <w:t>أَن تَبَرُّوهُمْ وَتُقْسِطُوا إِلَيْهِمْ</w:t>
      </w:r>
      <w:r w:rsidR="00966DD6">
        <w:rPr>
          <w:rFonts w:cs="Arial" w:hint="cs"/>
          <w:sz w:val="32"/>
          <w:szCs w:val="32"/>
          <w:rtl/>
          <w:lang w:bidi="ar-OM"/>
        </w:rPr>
        <w:t>)</w:t>
      </w:r>
      <w:r w:rsidRPr="00952A21">
        <w:rPr>
          <w:rFonts w:cs="Arial"/>
          <w:sz w:val="32"/>
          <w:szCs w:val="32"/>
          <w:rtl/>
          <w:lang w:bidi="ar-OM"/>
        </w:rPr>
        <w:t>:</w:t>
      </w:r>
      <w:r w:rsidR="00966DD6">
        <w:rPr>
          <w:rFonts w:cs="Arial" w:hint="cs"/>
          <w:sz w:val="32"/>
          <w:szCs w:val="32"/>
          <w:rtl/>
          <w:lang w:bidi="ar-OM"/>
        </w:rPr>
        <w:t xml:space="preserve"> </w:t>
      </w:r>
      <w:r w:rsidRPr="00952A21">
        <w:rPr>
          <w:rFonts w:cs="Arial"/>
          <w:sz w:val="32"/>
          <w:szCs w:val="32"/>
          <w:rtl/>
          <w:lang w:bidi="ar-OM"/>
        </w:rPr>
        <w:t xml:space="preserve">​المصدر المؤول من أَن تَبَرُّوهُمْ في محل جر بدل اشتمال من </w:t>
      </w:r>
      <w:r w:rsidR="00966DD6">
        <w:rPr>
          <w:rFonts w:cs="Arial" w:hint="cs"/>
          <w:sz w:val="32"/>
          <w:szCs w:val="32"/>
          <w:rtl/>
          <w:lang w:bidi="ar-OM"/>
        </w:rPr>
        <w:t>(</w:t>
      </w:r>
      <w:r w:rsidRPr="00952A21">
        <w:rPr>
          <w:rFonts w:cs="Arial"/>
          <w:sz w:val="32"/>
          <w:szCs w:val="32"/>
          <w:rtl/>
          <w:lang w:bidi="ar-OM"/>
        </w:rPr>
        <w:t>الَّذِينَ لَمْ يُقَاتِلُوكُمْ</w:t>
      </w:r>
      <w:r w:rsidR="00966DD6">
        <w:rPr>
          <w:rFonts w:cs="Arial" w:hint="cs"/>
          <w:sz w:val="32"/>
          <w:szCs w:val="32"/>
          <w:rtl/>
          <w:lang w:bidi="ar-OM"/>
        </w:rPr>
        <w:t>)</w:t>
      </w:r>
      <w:r w:rsidRPr="00952A21">
        <w:rPr>
          <w:rFonts w:cs="Arial"/>
          <w:sz w:val="32"/>
          <w:szCs w:val="32"/>
          <w:rtl/>
          <w:lang w:bidi="ar-OM"/>
        </w:rPr>
        <w:t>، أو في محل جر بحرف جر محذوف (عن أن تبروهم).</w:t>
      </w:r>
    </w:p>
    <w:p w14:paraId="05938539" w14:textId="07658D51" w:rsidR="00952A21" w:rsidRPr="00952A21" w:rsidRDefault="00952A21" w:rsidP="00952A21">
      <w:pPr>
        <w:jc w:val="both"/>
        <w:rPr>
          <w:rFonts w:cs="Arial"/>
          <w:sz w:val="32"/>
          <w:szCs w:val="32"/>
          <w:rtl/>
          <w:lang w:bidi="ar-OM"/>
        </w:rPr>
      </w:pPr>
      <w:r w:rsidRPr="00952A21">
        <w:rPr>
          <w:rFonts w:cs="Arial"/>
          <w:sz w:val="32"/>
          <w:szCs w:val="32"/>
          <w:rtl/>
          <w:lang w:bidi="ar-OM"/>
        </w:rPr>
        <w:t>​</w:t>
      </w:r>
      <w:r w:rsidR="00966DD6">
        <w:rPr>
          <w:rFonts w:cs="Arial"/>
          <w:sz w:val="32"/>
          <w:szCs w:val="32"/>
          <w:rtl/>
          <w:lang w:bidi="ar-OM"/>
        </w:rPr>
        <w:tab/>
      </w:r>
      <w:r w:rsidRPr="00952A21">
        <w:rPr>
          <w:rFonts w:cs="Arial"/>
          <w:sz w:val="32"/>
          <w:szCs w:val="32"/>
          <w:rtl/>
          <w:lang w:bidi="ar-OM"/>
        </w:rPr>
        <w:t>التعدية هنا بالغة الأهمية</w:t>
      </w:r>
      <w:r w:rsidR="00966DD6">
        <w:rPr>
          <w:rFonts w:cs="Arial" w:hint="cs"/>
          <w:sz w:val="32"/>
          <w:szCs w:val="32"/>
          <w:rtl/>
          <w:lang w:bidi="ar-OM"/>
        </w:rPr>
        <w:t xml:space="preserve">، حيث </w:t>
      </w:r>
      <w:r w:rsidRPr="00952A21">
        <w:rPr>
          <w:rFonts w:cs="Arial"/>
          <w:sz w:val="32"/>
          <w:szCs w:val="32"/>
          <w:rtl/>
          <w:lang w:bidi="ar-OM"/>
        </w:rPr>
        <w:t xml:space="preserve">قال </w:t>
      </w:r>
      <w:r w:rsidR="00966DD6">
        <w:rPr>
          <w:rFonts w:cs="Arial" w:hint="cs"/>
          <w:sz w:val="32"/>
          <w:szCs w:val="32"/>
          <w:rtl/>
          <w:lang w:bidi="ar-OM"/>
        </w:rPr>
        <w:t>(أن تبروهم و</w:t>
      </w:r>
      <w:r w:rsidRPr="00952A21">
        <w:rPr>
          <w:rFonts w:cs="Arial"/>
          <w:sz w:val="32"/>
          <w:szCs w:val="32"/>
          <w:rtl/>
          <w:lang w:bidi="ar-OM"/>
        </w:rPr>
        <w:t>تُقْسِطُوا إِلَيْهِمْ</w:t>
      </w:r>
      <w:r w:rsidR="00966DD6">
        <w:rPr>
          <w:rFonts w:cs="Arial" w:hint="cs"/>
          <w:sz w:val="32"/>
          <w:szCs w:val="32"/>
          <w:rtl/>
          <w:lang w:bidi="ar-OM"/>
        </w:rPr>
        <w:t>)</w:t>
      </w:r>
      <w:r w:rsidRPr="00952A21">
        <w:rPr>
          <w:rFonts w:cs="Arial"/>
          <w:sz w:val="32"/>
          <w:szCs w:val="32"/>
          <w:rtl/>
          <w:lang w:bidi="ar-OM"/>
        </w:rPr>
        <w:t xml:space="preserve"> ولم يقل "تقسطوا فيهم"؛ لأن أقسط إذا عُدّي بـ "إلى" تضمّن معنى الإفضاء والإيصال، أي: </w:t>
      </w:r>
      <w:proofErr w:type="gramStart"/>
      <w:r w:rsidRPr="00952A21">
        <w:rPr>
          <w:rFonts w:cs="Arial"/>
          <w:sz w:val="32"/>
          <w:szCs w:val="32"/>
          <w:rtl/>
          <w:lang w:bidi="ar-OM"/>
        </w:rPr>
        <w:t>يفضى</w:t>
      </w:r>
      <w:proofErr w:type="gramEnd"/>
      <w:r w:rsidRPr="00952A21">
        <w:rPr>
          <w:rFonts w:cs="Arial"/>
          <w:sz w:val="32"/>
          <w:szCs w:val="32"/>
          <w:rtl/>
          <w:lang w:bidi="ar-OM"/>
        </w:rPr>
        <w:t xml:space="preserve"> عدلكم وإحسانكم إليهم مباشرة ويكون واصلاً لساحتهم.</w:t>
      </w:r>
    </w:p>
    <w:p w14:paraId="076A8CAD" w14:textId="10FFC881" w:rsidR="00952A21" w:rsidRPr="00952A21" w:rsidRDefault="00966DD6" w:rsidP="00966DD6">
      <w:pPr>
        <w:ind w:firstLine="720"/>
        <w:jc w:val="both"/>
        <w:rPr>
          <w:rFonts w:cs="Arial"/>
          <w:sz w:val="32"/>
          <w:szCs w:val="32"/>
          <w:rtl/>
          <w:lang w:bidi="ar-OM"/>
        </w:rPr>
      </w:pPr>
      <w:r>
        <w:rPr>
          <w:rFonts w:cs="Arial" w:hint="cs"/>
          <w:sz w:val="32"/>
          <w:szCs w:val="32"/>
          <w:rtl/>
          <w:lang w:bidi="ar-OM"/>
        </w:rPr>
        <w:t xml:space="preserve">وفي الآيات من </w:t>
      </w:r>
      <w:r w:rsidR="00952A21" w:rsidRPr="00952A21">
        <w:rPr>
          <w:rFonts w:cs="Arial"/>
          <w:sz w:val="32"/>
          <w:szCs w:val="32"/>
          <w:rtl/>
          <w:lang w:bidi="ar-OM"/>
        </w:rPr>
        <w:t>الأسرار البلاغية والبيانية</w:t>
      </w:r>
      <w:r>
        <w:rPr>
          <w:rFonts w:cs="Arial" w:hint="cs"/>
          <w:sz w:val="32"/>
          <w:szCs w:val="32"/>
          <w:rtl/>
          <w:lang w:bidi="ar-OM"/>
        </w:rPr>
        <w:t>:</w:t>
      </w:r>
    </w:p>
    <w:p w14:paraId="250ED071" w14:textId="345B4251" w:rsidR="00952A21" w:rsidRPr="00952A21" w:rsidRDefault="00952A21" w:rsidP="00966DD6">
      <w:pPr>
        <w:jc w:val="both"/>
        <w:rPr>
          <w:rFonts w:cs="Arial"/>
          <w:sz w:val="32"/>
          <w:szCs w:val="32"/>
          <w:rtl/>
          <w:lang w:bidi="ar-OM"/>
        </w:rPr>
      </w:pPr>
      <w:r w:rsidRPr="00952A21">
        <w:rPr>
          <w:rFonts w:cs="Arial"/>
          <w:sz w:val="32"/>
          <w:szCs w:val="32"/>
          <w:rtl/>
          <w:lang w:bidi="ar-OM"/>
        </w:rPr>
        <w:t>​التكرار التقريري (الترغيب والترهيب):</w:t>
      </w:r>
      <w:r w:rsidR="00966DD6">
        <w:rPr>
          <w:rFonts w:cs="Arial" w:hint="cs"/>
          <w:sz w:val="32"/>
          <w:szCs w:val="32"/>
          <w:rtl/>
          <w:lang w:bidi="ar-OM"/>
        </w:rPr>
        <w:t xml:space="preserve"> </w:t>
      </w:r>
      <w:r w:rsidRPr="00952A21">
        <w:rPr>
          <w:rFonts w:cs="Arial"/>
          <w:sz w:val="32"/>
          <w:szCs w:val="32"/>
          <w:rtl/>
          <w:lang w:bidi="ar-OM"/>
        </w:rPr>
        <w:t xml:space="preserve">​تكرار جملة </w:t>
      </w:r>
      <w:proofErr w:type="gramStart"/>
      <w:r w:rsidRPr="00952A21">
        <w:rPr>
          <w:rFonts w:cs="Arial"/>
          <w:sz w:val="32"/>
          <w:szCs w:val="32"/>
          <w:rtl/>
          <w:lang w:bidi="ar-OM"/>
        </w:rPr>
        <w:t>ل</w:t>
      </w:r>
      <w:r w:rsidR="00966DD6">
        <w:rPr>
          <w:rFonts w:cs="Arial" w:hint="cs"/>
          <w:sz w:val="32"/>
          <w:szCs w:val="32"/>
          <w:rtl/>
          <w:lang w:bidi="ar-OM"/>
        </w:rPr>
        <w:t>(</w:t>
      </w:r>
      <w:proofErr w:type="gramEnd"/>
      <w:r w:rsidRPr="00952A21">
        <w:rPr>
          <w:rFonts w:cs="Arial"/>
          <w:sz w:val="32"/>
          <w:szCs w:val="32"/>
          <w:rtl/>
          <w:lang w:bidi="ar-OM"/>
        </w:rPr>
        <w:t>َقَدْ كَانَ لَكُمْ فِيهِمْ أُسْوَةٌ حَسَنَةٌ</w:t>
      </w:r>
      <w:r w:rsidR="00966DD6">
        <w:rPr>
          <w:rFonts w:cs="Arial" w:hint="cs"/>
          <w:sz w:val="32"/>
          <w:szCs w:val="32"/>
          <w:rtl/>
          <w:lang w:bidi="ar-OM"/>
        </w:rPr>
        <w:t>)</w:t>
      </w:r>
      <w:r w:rsidRPr="00952A21">
        <w:rPr>
          <w:rFonts w:cs="Arial"/>
          <w:sz w:val="32"/>
          <w:szCs w:val="32"/>
          <w:rtl/>
          <w:lang w:bidi="ar-OM"/>
        </w:rPr>
        <w:t xml:space="preserve"> في الآية (6) بعد ذكرها في الآية (4) ليس تكراراً محضاً.</w:t>
      </w:r>
    </w:p>
    <w:p w14:paraId="445F40BA" w14:textId="5CA002FD" w:rsidR="00952A21" w:rsidRPr="00952A21" w:rsidRDefault="00952A21" w:rsidP="00952A21">
      <w:pPr>
        <w:jc w:val="both"/>
        <w:rPr>
          <w:rFonts w:cs="Arial"/>
          <w:sz w:val="32"/>
          <w:szCs w:val="32"/>
          <w:rtl/>
          <w:lang w:bidi="ar-OM"/>
        </w:rPr>
      </w:pPr>
      <w:r w:rsidRPr="00952A21">
        <w:rPr>
          <w:rFonts w:cs="Arial"/>
          <w:sz w:val="32"/>
          <w:szCs w:val="32"/>
          <w:rtl/>
          <w:lang w:bidi="ar-OM"/>
        </w:rPr>
        <w:t>​</w:t>
      </w:r>
      <w:r w:rsidR="00966DD6">
        <w:rPr>
          <w:rFonts w:cs="Arial"/>
          <w:sz w:val="32"/>
          <w:szCs w:val="32"/>
          <w:rtl/>
          <w:lang w:bidi="ar-OM"/>
        </w:rPr>
        <w:tab/>
      </w:r>
      <w:r w:rsidRPr="00952A21">
        <w:rPr>
          <w:rFonts w:cs="Arial"/>
          <w:sz w:val="32"/>
          <w:szCs w:val="32"/>
          <w:rtl/>
          <w:lang w:bidi="ar-OM"/>
        </w:rPr>
        <w:t xml:space="preserve">البقاعي يذكر في "نظم الدرر" أن التكرار الأول جاء لبيان ذات الفعل والاقتداء، بينما التكرار الثاني جاء مع تقييد </w:t>
      </w:r>
      <w:r w:rsidR="00966DD6">
        <w:rPr>
          <w:rFonts w:cs="Arial" w:hint="cs"/>
          <w:sz w:val="32"/>
          <w:szCs w:val="32"/>
          <w:rtl/>
          <w:lang w:bidi="ar-OM"/>
        </w:rPr>
        <w:t>(</w:t>
      </w:r>
      <w:r w:rsidRPr="00952A21">
        <w:rPr>
          <w:rFonts w:cs="Arial"/>
          <w:sz w:val="32"/>
          <w:szCs w:val="32"/>
          <w:rtl/>
          <w:lang w:bidi="ar-OM"/>
        </w:rPr>
        <w:t>لِّمَن كَانَ يَرْجُو اللَّهَ وَالْيَوْمَ الْآخِرَ</w:t>
      </w:r>
      <w:r w:rsidR="00966DD6">
        <w:rPr>
          <w:rFonts w:cs="Arial" w:hint="cs"/>
          <w:sz w:val="32"/>
          <w:szCs w:val="32"/>
          <w:rtl/>
          <w:lang w:bidi="ar-OM"/>
        </w:rPr>
        <w:t>)</w:t>
      </w:r>
      <w:r w:rsidRPr="00952A21">
        <w:rPr>
          <w:rFonts w:cs="Arial"/>
          <w:sz w:val="32"/>
          <w:szCs w:val="32"/>
          <w:rtl/>
          <w:lang w:bidi="ar-OM"/>
        </w:rPr>
        <w:t xml:space="preserve"> لبيان شرط الانتفاع بالأسوة وتحريك همة السامع</w:t>
      </w:r>
      <w:r w:rsidR="00966DD6">
        <w:rPr>
          <w:rFonts w:cs="Arial" w:hint="cs"/>
          <w:sz w:val="32"/>
          <w:szCs w:val="32"/>
          <w:rtl/>
          <w:lang w:bidi="ar-OM"/>
        </w:rPr>
        <w:t>، ف</w:t>
      </w:r>
      <w:r w:rsidRPr="00952A21">
        <w:rPr>
          <w:rFonts w:cs="Arial"/>
          <w:sz w:val="32"/>
          <w:szCs w:val="32"/>
          <w:rtl/>
          <w:lang w:bidi="ar-OM"/>
        </w:rPr>
        <w:t xml:space="preserve">من لا يتأسى بهم فقدَ هذا الرجاء، وفي هذا تعريض وتهديد مبطن مخيف، ختمه بقصر الغنى والحمد على الله: </w:t>
      </w:r>
      <w:r w:rsidR="00966DD6">
        <w:rPr>
          <w:rFonts w:cs="Arial" w:hint="cs"/>
          <w:sz w:val="32"/>
          <w:szCs w:val="32"/>
          <w:rtl/>
          <w:lang w:bidi="ar-OM"/>
        </w:rPr>
        <w:t>(</w:t>
      </w:r>
      <w:r w:rsidRPr="00952A21">
        <w:rPr>
          <w:rFonts w:cs="Arial"/>
          <w:sz w:val="32"/>
          <w:szCs w:val="32"/>
          <w:rtl/>
          <w:lang w:bidi="ar-OM"/>
        </w:rPr>
        <w:t>وَمَن يَتَوَلَّ فَإِنَّ اللَّهَ هُوَ الْغَنِيُّ الْحَمِيدُ</w:t>
      </w:r>
      <w:r w:rsidR="00966DD6">
        <w:rPr>
          <w:rFonts w:cs="Arial" w:hint="cs"/>
          <w:sz w:val="32"/>
          <w:szCs w:val="32"/>
          <w:rtl/>
          <w:lang w:bidi="ar-OM"/>
        </w:rPr>
        <w:t>)</w:t>
      </w:r>
      <w:r w:rsidRPr="00952A21">
        <w:rPr>
          <w:rFonts w:cs="Arial"/>
          <w:sz w:val="32"/>
          <w:szCs w:val="32"/>
          <w:rtl/>
          <w:lang w:bidi="ar-OM"/>
        </w:rPr>
        <w:t>.</w:t>
      </w:r>
    </w:p>
    <w:p w14:paraId="43B9461D" w14:textId="4DE38818" w:rsidR="00952A21" w:rsidRPr="00952A21" w:rsidRDefault="00966DD6" w:rsidP="00966DD6">
      <w:pPr>
        <w:ind w:firstLine="720"/>
        <w:jc w:val="both"/>
        <w:rPr>
          <w:rFonts w:cs="Arial"/>
          <w:sz w:val="32"/>
          <w:szCs w:val="32"/>
          <w:rtl/>
          <w:lang w:bidi="ar-OM"/>
        </w:rPr>
      </w:pPr>
      <w:r>
        <w:rPr>
          <w:rFonts w:cs="Arial" w:hint="cs"/>
          <w:sz w:val="32"/>
          <w:szCs w:val="32"/>
          <w:rtl/>
          <w:lang w:bidi="ar-OM"/>
        </w:rPr>
        <w:t xml:space="preserve">أما </w:t>
      </w:r>
      <w:r w:rsidR="00952A21" w:rsidRPr="00952A21">
        <w:rPr>
          <w:rFonts w:cs="Arial"/>
          <w:sz w:val="32"/>
          <w:szCs w:val="32"/>
          <w:rtl/>
          <w:lang w:bidi="ar-OM"/>
        </w:rPr>
        <w:t>المقابلة والترتيب الإنساني للعداوة والمودة</w:t>
      </w:r>
      <w:r>
        <w:rPr>
          <w:rFonts w:cs="Arial" w:hint="cs"/>
          <w:sz w:val="32"/>
          <w:szCs w:val="32"/>
          <w:rtl/>
          <w:lang w:bidi="ar-OM"/>
        </w:rPr>
        <w:t xml:space="preserve">، </w:t>
      </w:r>
      <w:r w:rsidR="00952A21" w:rsidRPr="00952A21">
        <w:rPr>
          <w:rFonts w:cs="Arial"/>
          <w:sz w:val="32"/>
          <w:szCs w:val="32"/>
          <w:rtl/>
          <w:lang w:bidi="ar-OM"/>
        </w:rPr>
        <w:t>​العداوة والبغضاء</w:t>
      </w:r>
      <w:r>
        <w:rPr>
          <w:rFonts w:cs="Arial" w:hint="cs"/>
          <w:sz w:val="32"/>
          <w:szCs w:val="32"/>
          <w:rtl/>
          <w:lang w:bidi="ar-OM"/>
        </w:rPr>
        <w:t>، حيث</w:t>
      </w:r>
      <w:r w:rsidR="00952A21" w:rsidRPr="00952A21">
        <w:rPr>
          <w:rFonts w:cs="Arial"/>
          <w:sz w:val="32"/>
          <w:szCs w:val="32"/>
          <w:rtl/>
          <w:lang w:bidi="ar-OM"/>
        </w:rPr>
        <w:t xml:space="preserve"> قدّم الْعَدَاوَةُ (وهي عمل الجوارح والظاهر) على الْبَغْضَاءُ (وهي عمل القلب والباطن)؛ لأن في مقام المفاصلة السياسية والحربية يكون البدء بالظاهر المحسوس أشد ح حسماً، ثم أتبعها بالباطن لتطابق السر والعلانية.</w:t>
      </w:r>
    </w:p>
    <w:p w14:paraId="74C828AF" w14:textId="2DF47592" w:rsidR="00A70C17" w:rsidRDefault="00952A21" w:rsidP="00A70C17">
      <w:pPr>
        <w:jc w:val="both"/>
        <w:rPr>
          <w:rFonts w:cs="Arial"/>
          <w:sz w:val="32"/>
          <w:szCs w:val="32"/>
          <w:rtl/>
          <w:lang w:bidi="ar-OM"/>
        </w:rPr>
      </w:pPr>
      <w:r w:rsidRPr="00952A21">
        <w:rPr>
          <w:rFonts w:cs="Arial"/>
          <w:sz w:val="32"/>
          <w:szCs w:val="32"/>
          <w:rtl/>
          <w:lang w:bidi="ar-OM"/>
        </w:rPr>
        <w:t xml:space="preserve"> </w:t>
      </w:r>
      <w:r w:rsidR="00D85DA3">
        <w:rPr>
          <w:rFonts w:cs="Arial"/>
          <w:sz w:val="32"/>
          <w:szCs w:val="32"/>
          <w:rtl/>
          <w:lang w:bidi="ar-OM"/>
        </w:rPr>
        <w:tab/>
      </w:r>
      <w:r w:rsidRPr="00952A21">
        <w:rPr>
          <w:rFonts w:cs="Arial"/>
          <w:sz w:val="32"/>
          <w:szCs w:val="32"/>
          <w:rtl/>
          <w:lang w:bidi="ar-OM"/>
        </w:rPr>
        <w:t>ق</w:t>
      </w:r>
      <w:r w:rsidR="00D85DA3">
        <w:rPr>
          <w:rFonts w:cs="Arial" w:hint="cs"/>
          <w:sz w:val="32"/>
          <w:szCs w:val="32"/>
          <w:rtl/>
          <w:lang w:bidi="ar-OM"/>
        </w:rPr>
        <w:t>و</w:t>
      </w:r>
      <w:r w:rsidRPr="00952A21">
        <w:rPr>
          <w:rFonts w:cs="Arial"/>
          <w:sz w:val="32"/>
          <w:szCs w:val="32"/>
          <w:rtl/>
          <w:lang w:bidi="ar-OM"/>
        </w:rPr>
        <w:t>ل</w:t>
      </w:r>
      <w:r w:rsidR="00D85DA3">
        <w:rPr>
          <w:rFonts w:cs="Arial" w:hint="cs"/>
          <w:sz w:val="32"/>
          <w:szCs w:val="32"/>
          <w:rtl/>
          <w:lang w:bidi="ar-OM"/>
        </w:rPr>
        <w:t>ه</w:t>
      </w:r>
      <w:r w:rsidR="00966DD6">
        <w:rPr>
          <w:rFonts w:cs="Arial" w:hint="cs"/>
          <w:sz w:val="32"/>
          <w:szCs w:val="32"/>
          <w:rtl/>
          <w:lang w:bidi="ar-OM"/>
        </w:rPr>
        <w:t xml:space="preserve"> سبحانه</w:t>
      </w:r>
      <w:r w:rsidRPr="00952A21">
        <w:rPr>
          <w:rFonts w:cs="Arial"/>
          <w:sz w:val="32"/>
          <w:szCs w:val="32"/>
          <w:rtl/>
          <w:lang w:bidi="ar-OM"/>
        </w:rPr>
        <w:t xml:space="preserve">: </w:t>
      </w:r>
      <w:r w:rsidR="00966DD6">
        <w:rPr>
          <w:rFonts w:cs="Arial" w:hint="cs"/>
          <w:sz w:val="32"/>
          <w:szCs w:val="32"/>
          <w:rtl/>
          <w:lang w:bidi="ar-OM"/>
        </w:rPr>
        <w:t>(</w:t>
      </w:r>
      <w:r w:rsidRPr="00952A21">
        <w:rPr>
          <w:rFonts w:cs="Arial"/>
          <w:sz w:val="32"/>
          <w:szCs w:val="32"/>
          <w:rtl/>
          <w:lang w:bidi="ar-OM"/>
        </w:rPr>
        <w:t>عَسَى اللَّهُ أَن يَجْعَلَ بَيْنَكُمْ وَبَيْنَ الَّذِينَ عَادَيْتُم مِّنْهُم مَّوَدَّةً</w:t>
      </w:r>
      <w:r w:rsidR="00966DD6">
        <w:rPr>
          <w:rFonts w:cs="Arial" w:hint="cs"/>
          <w:sz w:val="32"/>
          <w:szCs w:val="32"/>
          <w:rtl/>
          <w:lang w:bidi="ar-OM"/>
        </w:rPr>
        <w:t>)</w:t>
      </w:r>
      <w:r w:rsidRPr="00952A21">
        <w:rPr>
          <w:rFonts w:cs="Arial"/>
          <w:sz w:val="32"/>
          <w:szCs w:val="32"/>
          <w:rtl/>
          <w:lang w:bidi="ar-OM"/>
        </w:rPr>
        <w:t xml:space="preserve">. هنا التفات رباني يسكب الطمأنينة. </w:t>
      </w:r>
      <w:r w:rsidR="00966DD6">
        <w:rPr>
          <w:rFonts w:cs="Arial" w:hint="cs"/>
          <w:sz w:val="32"/>
          <w:szCs w:val="32"/>
          <w:rtl/>
          <w:lang w:bidi="ar-OM"/>
        </w:rPr>
        <w:t>حيث ا</w:t>
      </w:r>
      <w:r w:rsidRPr="00952A21">
        <w:rPr>
          <w:rFonts w:cs="Arial"/>
          <w:sz w:val="32"/>
          <w:szCs w:val="32"/>
          <w:rtl/>
          <w:lang w:bidi="ar-OM"/>
        </w:rPr>
        <w:t xml:space="preserve">ستخدم أداة الرجاء </w:t>
      </w:r>
      <w:r w:rsidR="00966DD6">
        <w:rPr>
          <w:rFonts w:cs="Arial" w:hint="cs"/>
          <w:sz w:val="32"/>
          <w:szCs w:val="32"/>
          <w:rtl/>
          <w:lang w:bidi="ar-OM"/>
        </w:rPr>
        <w:t>(</w:t>
      </w:r>
      <w:r w:rsidRPr="00952A21">
        <w:rPr>
          <w:rFonts w:cs="Arial"/>
          <w:sz w:val="32"/>
          <w:szCs w:val="32"/>
          <w:rtl/>
          <w:lang w:bidi="ar-OM"/>
        </w:rPr>
        <w:t>عَسَى</w:t>
      </w:r>
      <w:r w:rsidR="00966DD6">
        <w:rPr>
          <w:rFonts w:cs="Arial" w:hint="cs"/>
          <w:sz w:val="32"/>
          <w:szCs w:val="32"/>
          <w:rtl/>
          <w:lang w:bidi="ar-OM"/>
        </w:rPr>
        <w:t>)</w:t>
      </w:r>
      <w:r w:rsidRPr="00952A21">
        <w:rPr>
          <w:rFonts w:cs="Arial"/>
          <w:sz w:val="32"/>
          <w:szCs w:val="32"/>
          <w:rtl/>
          <w:lang w:bidi="ar-OM"/>
        </w:rPr>
        <w:t xml:space="preserve"> (</w:t>
      </w:r>
      <w:proofErr w:type="spellStart"/>
      <w:r w:rsidRPr="00952A21">
        <w:rPr>
          <w:rFonts w:cs="Arial"/>
          <w:sz w:val="32"/>
          <w:szCs w:val="32"/>
          <w:rtl/>
          <w:lang w:bidi="ar-OM"/>
        </w:rPr>
        <w:t>والإطماع</w:t>
      </w:r>
      <w:proofErr w:type="spellEnd"/>
      <w:r w:rsidRPr="00952A21">
        <w:rPr>
          <w:rFonts w:cs="Arial"/>
          <w:sz w:val="32"/>
          <w:szCs w:val="32"/>
          <w:rtl/>
          <w:lang w:bidi="ar-OM"/>
        </w:rPr>
        <w:t xml:space="preserve"> من الكريم حتم تحقيقٍ)</w:t>
      </w:r>
      <w:r w:rsidR="00966DD6">
        <w:rPr>
          <w:rFonts w:cs="Arial" w:hint="cs"/>
          <w:sz w:val="32"/>
          <w:szCs w:val="32"/>
          <w:rtl/>
          <w:lang w:bidi="ar-OM"/>
        </w:rPr>
        <w:t>،</w:t>
      </w:r>
      <w:r w:rsidRPr="00952A21">
        <w:rPr>
          <w:rFonts w:cs="Arial"/>
          <w:sz w:val="32"/>
          <w:szCs w:val="32"/>
          <w:rtl/>
          <w:lang w:bidi="ar-OM"/>
        </w:rPr>
        <w:t xml:space="preserve"> لتلطيف قسوة المفاصلة السابقة، وقد تحقق هذا الرجاء سريعاً بعد أشهر قليلة في فتح مكة حيث أسلمت قريش وصاروا إخواناً في الدين.</w:t>
      </w:r>
    </w:p>
    <w:p w14:paraId="07673EA8" w14:textId="7DC8ABE8" w:rsidR="00952A21" w:rsidRPr="00952A21" w:rsidRDefault="00A70C17" w:rsidP="00A70C17">
      <w:pPr>
        <w:ind w:firstLine="720"/>
        <w:jc w:val="both"/>
        <w:rPr>
          <w:rFonts w:cs="Arial"/>
          <w:sz w:val="32"/>
          <w:szCs w:val="32"/>
          <w:rtl/>
          <w:lang w:bidi="ar-OM"/>
        </w:rPr>
      </w:pPr>
      <w:r>
        <w:rPr>
          <w:rFonts w:cs="Arial" w:hint="cs"/>
          <w:sz w:val="32"/>
          <w:szCs w:val="32"/>
          <w:rtl/>
          <w:lang w:bidi="ar-OM"/>
        </w:rPr>
        <w:t xml:space="preserve">ثم يأتي </w:t>
      </w:r>
      <w:r w:rsidR="00952A21" w:rsidRPr="00952A21">
        <w:rPr>
          <w:rFonts w:cs="Arial"/>
          <w:sz w:val="32"/>
          <w:szCs w:val="32"/>
          <w:rtl/>
          <w:lang w:bidi="ar-OM"/>
        </w:rPr>
        <w:t xml:space="preserve">إيجاز الحصر والتوكيد (آية 8 </w:t>
      </w:r>
      <w:proofErr w:type="gramStart"/>
      <w:r w:rsidR="00952A21" w:rsidRPr="00952A21">
        <w:rPr>
          <w:rFonts w:cs="Arial"/>
          <w:sz w:val="32"/>
          <w:szCs w:val="32"/>
          <w:rtl/>
          <w:lang w:bidi="ar-OM"/>
        </w:rPr>
        <w:t>و 9</w:t>
      </w:r>
      <w:proofErr w:type="gramEnd"/>
      <w:r w:rsidR="00952A21" w:rsidRPr="00952A21">
        <w:rPr>
          <w:rFonts w:cs="Arial"/>
          <w:sz w:val="32"/>
          <w:szCs w:val="32"/>
          <w:rtl/>
          <w:lang w:bidi="ar-OM"/>
        </w:rPr>
        <w:t>)</w:t>
      </w:r>
      <w:r>
        <w:rPr>
          <w:rFonts w:cs="Arial" w:hint="cs"/>
          <w:sz w:val="32"/>
          <w:szCs w:val="32"/>
          <w:rtl/>
          <w:lang w:bidi="ar-OM"/>
        </w:rPr>
        <w:t xml:space="preserve">، حيث </w:t>
      </w:r>
      <w:r w:rsidR="00952A21" w:rsidRPr="00952A21">
        <w:rPr>
          <w:rFonts w:cs="Arial"/>
          <w:sz w:val="32"/>
          <w:szCs w:val="32"/>
          <w:rtl/>
          <w:lang w:bidi="ar-OM"/>
        </w:rPr>
        <w:t xml:space="preserve">​استعمال النفي والنهي </w:t>
      </w:r>
      <w:r>
        <w:rPr>
          <w:rFonts w:cs="Arial" w:hint="cs"/>
          <w:sz w:val="32"/>
          <w:szCs w:val="32"/>
          <w:rtl/>
          <w:lang w:bidi="ar-OM"/>
        </w:rPr>
        <w:t>(</w:t>
      </w:r>
      <w:r w:rsidR="00952A21" w:rsidRPr="00952A21">
        <w:rPr>
          <w:rFonts w:cs="Arial"/>
          <w:sz w:val="32"/>
          <w:szCs w:val="32"/>
          <w:rtl/>
          <w:lang w:bidi="ar-OM"/>
        </w:rPr>
        <w:t>لَّا يَنْهَاكُمُ اللَّهُ</w:t>
      </w:r>
      <w:r>
        <w:rPr>
          <w:rFonts w:cs="Arial" w:hint="cs"/>
          <w:sz w:val="32"/>
          <w:szCs w:val="32"/>
          <w:rtl/>
          <w:lang w:bidi="ar-OM"/>
        </w:rPr>
        <w:t>)</w:t>
      </w:r>
      <w:r w:rsidR="00952A21" w:rsidRPr="00952A21">
        <w:rPr>
          <w:rFonts w:cs="Arial"/>
          <w:sz w:val="32"/>
          <w:szCs w:val="32"/>
          <w:rtl/>
          <w:lang w:bidi="ar-OM"/>
        </w:rPr>
        <w:t xml:space="preserve"> في مقابلة صيغة الحصر </w:t>
      </w:r>
      <w:r>
        <w:rPr>
          <w:rFonts w:cs="Arial" w:hint="cs"/>
          <w:sz w:val="32"/>
          <w:szCs w:val="32"/>
          <w:rtl/>
          <w:lang w:bidi="ar-OM"/>
        </w:rPr>
        <w:t>(</w:t>
      </w:r>
      <w:r w:rsidR="00952A21" w:rsidRPr="00952A21">
        <w:rPr>
          <w:rFonts w:cs="Arial"/>
          <w:sz w:val="32"/>
          <w:szCs w:val="32"/>
          <w:rtl/>
          <w:lang w:bidi="ar-OM"/>
        </w:rPr>
        <w:t>إِنَّمَا يَنْهَاكُمُ اللَّهُ</w:t>
      </w:r>
      <w:r>
        <w:rPr>
          <w:rFonts w:cs="Arial" w:hint="cs"/>
          <w:sz w:val="32"/>
          <w:szCs w:val="32"/>
          <w:rtl/>
          <w:lang w:bidi="ar-OM"/>
        </w:rPr>
        <w:t>)</w:t>
      </w:r>
      <w:r w:rsidR="00952A21" w:rsidRPr="00952A21">
        <w:rPr>
          <w:rFonts w:cs="Arial"/>
          <w:sz w:val="32"/>
          <w:szCs w:val="32"/>
          <w:rtl/>
          <w:lang w:bidi="ar-OM"/>
        </w:rPr>
        <w:t>. هذا التقابل البلاغي يسمى (التقسيم والجمع)، حيث قسّم المشركين إلى طائفتين وحصر النهي في الطائفة الباغية، مما يرفع أي لبس أو غموض في ذهن المسلم الحركي.</w:t>
      </w:r>
    </w:p>
    <w:p w14:paraId="75B42DEF" w14:textId="11F8CBE1" w:rsidR="00952A21" w:rsidRPr="00952A21" w:rsidRDefault="00952A21" w:rsidP="00A70C17">
      <w:pPr>
        <w:jc w:val="both"/>
        <w:rPr>
          <w:rFonts w:cs="Arial"/>
          <w:sz w:val="32"/>
          <w:szCs w:val="32"/>
          <w:rtl/>
          <w:lang w:bidi="ar-OM"/>
        </w:rPr>
      </w:pPr>
      <w:r w:rsidRPr="00952A21">
        <w:rPr>
          <w:rFonts w:cs="Arial"/>
          <w:sz w:val="32"/>
          <w:szCs w:val="32"/>
          <w:rtl/>
          <w:lang w:bidi="ar-OM"/>
        </w:rPr>
        <w:t>​</w:t>
      </w:r>
      <w:r w:rsidR="00A70C17">
        <w:rPr>
          <w:rFonts w:cs="Arial"/>
          <w:sz w:val="32"/>
          <w:szCs w:val="32"/>
          <w:rtl/>
          <w:lang w:bidi="ar-OM"/>
        </w:rPr>
        <w:tab/>
      </w:r>
      <w:r w:rsidRPr="00952A21">
        <w:rPr>
          <w:rFonts w:cs="Arial"/>
          <w:sz w:val="32"/>
          <w:szCs w:val="32"/>
          <w:rtl/>
          <w:lang w:bidi="ar-OM"/>
        </w:rPr>
        <w:t>​فقه القلوب والصلة بالله:</w:t>
      </w:r>
      <w:r w:rsidR="00A70C17">
        <w:rPr>
          <w:rFonts w:cs="Arial" w:hint="cs"/>
          <w:sz w:val="32"/>
          <w:szCs w:val="32"/>
          <w:rtl/>
          <w:lang w:bidi="ar-OM"/>
        </w:rPr>
        <w:t xml:space="preserve"> </w:t>
      </w:r>
      <w:r w:rsidRPr="00952A21">
        <w:rPr>
          <w:rFonts w:cs="Arial"/>
          <w:sz w:val="32"/>
          <w:szCs w:val="32"/>
          <w:rtl/>
          <w:lang w:bidi="ar-OM"/>
        </w:rPr>
        <w:t xml:space="preserve">​يقف ابن تيمية عند دعاء إبراهيم: </w:t>
      </w:r>
      <w:r w:rsidR="00A70C17">
        <w:rPr>
          <w:rFonts w:cs="Arial" w:hint="cs"/>
          <w:sz w:val="32"/>
          <w:szCs w:val="32"/>
          <w:rtl/>
          <w:lang w:bidi="ar-OM"/>
        </w:rPr>
        <w:t>(</w:t>
      </w:r>
      <w:r w:rsidRPr="00952A21">
        <w:rPr>
          <w:rFonts w:cs="Arial"/>
          <w:sz w:val="32"/>
          <w:szCs w:val="32"/>
          <w:rtl/>
          <w:lang w:bidi="ar-OM"/>
        </w:rPr>
        <w:t>رَّبَّنَا عَلَيْكَ تَوَكَّلْنَا وَإِلَيْكَ أَنَبْنَا وَإِلَيْكَ الْمَصِيرُ</w:t>
      </w:r>
      <w:r w:rsidR="00A70C17">
        <w:rPr>
          <w:rFonts w:cs="Arial" w:hint="cs"/>
          <w:sz w:val="32"/>
          <w:szCs w:val="32"/>
          <w:rtl/>
          <w:lang w:bidi="ar-OM"/>
        </w:rPr>
        <w:t>)</w:t>
      </w:r>
      <w:r w:rsidRPr="00952A21">
        <w:rPr>
          <w:rFonts w:cs="Arial"/>
          <w:sz w:val="32"/>
          <w:szCs w:val="32"/>
          <w:rtl/>
          <w:lang w:bidi="ar-OM"/>
        </w:rPr>
        <w:t xml:space="preserve"> ليوضح أن تحقيق المفاصلة مع الخلق يتطلب قوة اتصال </w:t>
      </w:r>
      <w:r w:rsidRPr="00952A21">
        <w:rPr>
          <w:rFonts w:cs="Arial"/>
          <w:sz w:val="32"/>
          <w:szCs w:val="32"/>
          <w:rtl/>
          <w:lang w:bidi="ar-OM"/>
        </w:rPr>
        <w:lastRenderedPageBreak/>
        <w:t>بالخالق. التوكل (البداية والاعتماد)، والإنابة (الوسط والرجوع الروحي)، والمصير (النهاية والغاية). العبد لا يقوى على مجابهة قومه وعشيرته إلا</w:t>
      </w:r>
      <w:r w:rsidR="00A70C17">
        <w:rPr>
          <w:rFonts w:cs="Arial" w:hint="cs"/>
          <w:sz w:val="32"/>
          <w:szCs w:val="32"/>
          <w:rtl/>
          <w:lang w:bidi="ar-OM"/>
        </w:rPr>
        <w:t>ّ</w:t>
      </w:r>
      <w:r w:rsidRPr="00952A21">
        <w:rPr>
          <w:rFonts w:cs="Arial"/>
          <w:sz w:val="32"/>
          <w:szCs w:val="32"/>
          <w:rtl/>
          <w:lang w:bidi="ar-OM"/>
        </w:rPr>
        <w:t xml:space="preserve"> إذا تمحض قلبه لله بهذه الثلاثية.</w:t>
      </w:r>
    </w:p>
    <w:p w14:paraId="1C532E3A" w14:textId="20015B06" w:rsidR="00952A21" w:rsidRPr="00952A21" w:rsidRDefault="00952A21" w:rsidP="00A70C17">
      <w:pPr>
        <w:ind w:firstLine="720"/>
        <w:jc w:val="both"/>
        <w:rPr>
          <w:rFonts w:cs="Arial"/>
          <w:sz w:val="32"/>
          <w:szCs w:val="32"/>
          <w:rtl/>
          <w:lang w:bidi="ar-OM"/>
        </w:rPr>
      </w:pPr>
      <w:r w:rsidRPr="00952A21">
        <w:rPr>
          <w:rFonts w:cs="Arial"/>
          <w:sz w:val="32"/>
          <w:szCs w:val="32"/>
          <w:rtl/>
          <w:lang w:bidi="ar-OM"/>
        </w:rPr>
        <w:t xml:space="preserve">​أما ابن القيم فيتأمل قوله: </w:t>
      </w:r>
      <w:r w:rsidR="00A70C17">
        <w:rPr>
          <w:rFonts w:cs="Arial" w:hint="cs"/>
          <w:sz w:val="32"/>
          <w:szCs w:val="32"/>
          <w:rtl/>
          <w:lang w:bidi="ar-OM"/>
        </w:rPr>
        <w:t>(</w:t>
      </w:r>
      <w:r w:rsidRPr="00952A21">
        <w:rPr>
          <w:rFonts w:cs="Arial"/>
          <w:sz w:val="32"/>
          <w:szCs w:val="32"/>
          <w:rtl/>
          <w:lang w:bidi="ar-OM"/>
        </w:rPr>
        <w:t>إِنَّ اللَّهَ هُوَ الْغَنِيُّ الْحَمِيدُ</w:t>
      </w:r>
      <w:r w:rsidR="00A70C17">
        <w:rPr>
          <w:rFonts w:cs="Arial" w:hint="cs"/>
          <w:sz w:val="32"/>
          <w:szCs w:val="32"/>
          <w:rtl/>
          <w:lang w:bidi="ar-OM"/>
        </w:rPr>
        <w:t>)</w:t>
      </w:r>
      <w:r w:rsidRPr="00952A21">
        <w:rPr>
          <w:rFonts w:cs="Arial"/>
          <w:sz w:val="32"/>
          <w:szCs w:val="32"/>
          <w:rtl/>
          <w:lang w:bidi="ar-OM"/>
        </w:rPr>
        <w:t xml:space="preserve"> الرابط بين التولي والوعيد، فيبين أن الله لم يشرع التبرؤ من الكفار حاجةً منه إلى نصرة المؤمنين، بل رحمة بالمؤمنين وتزكية لهم، فالله غني عن العالمين، حميد في ذاته وصفاته سواء والاه الخلق أو تولوا عنه.</w:t>
      </w:r>
    </w:p>
    <w:p w14:paraId="16CAC11F" w14:textId="5086CCA3" w:rsidR="00952A21" w:rsidRPr="00952A21" w:rsidRDefault="00952A21" w:rsidP="00A70C17">
      <w:pPr>
        <w:jc w:val="both"/>
        <w:rPr>
          <w:rFonts w:cs="Arial"/>
          <w:sz w:val="32"/>
          <w:szCs w:val="32"/>
          <w:rtl/>
          <w:lang w:bidi="ar-OM"/>
        </w:rPr>
      </w:pPr>
      <w:r w:rsidRPr="00952A21">
        <w:rPr>
          <w:rFonts w:cs="Arial"/>
          <w:sz w:val="32"/>
          <w:szCs w:val="32"/>
          <w:rtl/>
          <w:lang w:bidi="ar-OM"/>
        </w:rPr>
        <w:t>​</w:t>
      </w:r>
      <w:r w:rsidR="00A70C17">
        <w:rPr>
          <w:rFonts w:cs="Arial"/>
          <w:sz w:val="32"/>
          <w:szCs w:val="32"/>
          <w:rtl/>
          <w:lang w:bidi="ar-OM"/>
        </w:rPr>
        <w:tab/>
      </w:r>
      <w:r w:rsidRPr="00952A21">
        <w:rPr>
          <w:rFonts w:cs="Arial"/>
          <w:sz w:val="32"/>
          <w:szCs w:val="32"/>
          <w:rtl/>
          <w:lang w:bidi="ar-OM"/>
        </w:rPr>
        <w:t>فقه النفس وفطرة العلاقات الإنسانية:</w:t>
      </w:r>
      <w:r w:rsidR="00A70C17">
        <w:rPr>
          <w:rFonts w:cs="Arial" w:hint="cs"/>
          <w:sz w:val="32"/>
          <w:szCs w:val="32"/>
          <w:rtl/>
          <w:lang w:bidi="ar-OM"/>
        </w:rPr>
        <w:t xml:space="preserve"> </w:t>
      </w:r>
      <w:r w:rsidRPr="00952A21">
        <w:rPr>
          <w:rFonts w:cs="Arial"/>
          <w:sz w:val="32"/>
          <w:szCs w:val="32"/>
          <w:rtl/>
          <w:lang w:bidi="ar-OM"/>
        </w:rPr>
        <w:t xml:space="preserve">​يوضح محمد قطب من خلال آية </w:t>
      </w:r>
      <w:r w:rsidR="00A70C17">
        <w:rPr>
          <w:rFonts w:cs="Arial" w:hint="cs"/>
          <w:sz w:val="32"/>
          <w:szCs w:val="32"/>
          <w:rtl/>
          <w:lang w:bidi="ar-OM"/>
        </w:rPr>
        <w:t>(</w:t>
      </w:r>
      <w:r w:rsidRPr="00952A21">
        <w:rPr>
          <w:rFonts w:cs="Arial"/>
          <w:sz w:val="32"/>
          <w:szCs w:val="32"/>
          <w:rtl/>
          <w:lang w:bidi="ar-OM"/>
        </w:rPr>
        <w:t>عَسَى اللَّهُ...</w:t>
      </w:r>
      <w:r w:rsidR="00A70C17">
        <w:rPr>
          <w:rFonts w:cs="Arial" w:hint="cs"/>
          <w:sz w:val="32"/>
          <w:szCs w:val="32"/>
          <w:rtl/>
          <w:lang w:bidi="ar-OM"/>
        </w:rPr>
        <w:t>)</w:t>
      </w:r>
      <w:r w:rsidRPr="00952A21">
        <w:rPr>
          <w:rFonts w:cs="Arial"/>
          <w:sz w:val="32"/>
          <w:szCs w:val="32"/>
          <w:rtl/>
          <w:lang w:bidi="ar-OM"/>
        </w:rPr>
        <w:t xml:space="preserve"> وعلاقتها بآية </w:t>
      </w:r>
      <w:r w:rsidR="00A70C17">
        <w:rPr>
          <w:rFonts w:cs="Arial" w:hint="cs"/>
          <w:sz w:val="32"/>
          <w:szCs w:val="32"/>
          <w:rtl/>
          <w:lang w:bidi="ar-OM"/>
        </w:rPr>
        <w:t>(</w:t>
      </w:r>
      <w:r w:rsidRPr="00952A21">
        <w:rPr>
          <w:rFonts w:cs="Arial"/>
          <w:sz w:val="32"/>
          <w:szCs w:val="32"/>
          <w:rtl/>
          <w:lang w:bidi="ar-OM"/>
        </w:rPr>
        <w:t>أَن تَبَرُّوهُمْ وَتُقْسِطُوا إِلَيْهِمْ</w:t>
      </w:r>
      <w:r w:rsidR="00A70C17">
        <w:rPr>
          <w:rFonts w:cs="Arial" w:hint="cs"/>
          <w:sz w:val="32"/>
          <w:szCs w:val="32"/>
          <w:rtl/>
          <w:lang w:bidi="ar-OM"/>
        </w:rPr>
        <w:t>)</w:t>
      </w:r>
      <w:r w:rsidRPr="00952A21">
        <w:rPr>
          <w:rFonts w:cs="Arial"/>
          <w:sz w:val="32"/>
          <w:szCs w:val="32"/>
          <w:rtl/>
          <w:lang w:bidi="ar-OM"/>
        </w:rPr>
        <w:t xml:space="preserve"> ملمحاً نفسياً تربوياً بارعاً؛ فالإسلام لا يطلب من المسلم أن يكون "كائناً جافاً خلو</w:t>
      </w:r>
      <w:r w:rsidR="00A70C17">
        <w:rPr>
          <w:rFonts w:cs="Arial" w:hint="cs"/>
          <w:sz w:val="32"/>
          <w:szCs w:val="32"/>
          <w:rtl/>
          <w:lang w:bidi="ar-OM"/>
        </w:rPr>
        <w:t>ا</w:t>
      </w:r>
      <w:r w:rsidRPr="00952A21">
        <w:rPr>
          <w:rFonts w:cs="Arial"/>
          <w:sz w:val="32"/>
          <w:szCs w:val="32"/>
          <w:rtl/>
          <w:lang w:bidi="ar-OM"/>
        </w:rPr>
        <w:t>ً من المشاعر الإنسانية"، والبر (وهو أعلى درجات المعاملة الإنسانية اللطيفة) شُرع للمسالمين. الكره في الإسلام موجه لـ "الفعل والكفر والعدوان" لا إلى "الذات الإنسانية" من حيث هي مجردة، ولذلك شرع الله البر بهم لتأليف قلوبهم، فالعدل (القسط) واجب مع كل أحد، والفضل (البر) مشروع لمن لم يبدأ بالعدوان.</w:t>
      </w:r>
    </w:p>
    <w:p w14:paraId="18FDDC48" w14:textId="18BBE2BA" w:rsidR="00952A21" w:rsidRPr="00952A21" w:rsidRDefault="00952A21" w:rsidP="00A70C17">
      <w:pPr>
        <w:jc w:val="both"/>
        <w:rPr>
          <w:rFonts w:cs="Arial"/>
          <w:sz w:val="32"/>
          <w:szCs w:val="32"/>
          <w:rtl/>
          <w:lang w:bidi="ar-OM"/>
        </w:rPr>
      </w:pPr>
      <w:r w:rsidRPr="00952A21">
        <w:rPr>
          <w:rFonts w:cs="Arial"/>
          <w:sz w:val="32"/>
          <w:szCs w:val="32"/>
          <w:rtl/>
          <w:lang w:bidi="ar-OM"/>
        </w:rPr>
        <w:t>​</w:t>
      </w:r>
      <w:r w:rsidR="00A70C17">
        <w:rPr>
          <w:rFonts w:cs="Arial"/>
          <w:sz w:val="32"/>
          <w:szCs w:val="32"/>
          <w:rtl/>
          <w:lang w:bidi="ar-OM"/>
        </w:rPr>
        <w:tab/>
      </w:r>
      <w:r w:rsidR="00A70C17">
        <w:rPr>
          <w:rFonts w:cs="Arial" w:hint="cs"/>
          <w:sz w:val="32"/>
          <w:szCs w:val="32"/>
          <w:rtl/>
          <w:lang w:bidi="ar-OM"/>
        </w:rPr>
        <w:t xml:space="preserve">هكذا </w:t>
      </w:r>
      <w:r w:rsidRPr="00952A21">
        <w:rPr>
          <w:rFonts w:cs="Arial"/>
          <w:sz w:val="32"/>
          <w:szCs w:val="32"/>
          <w:rtl/>
          <w:lang w:bidi="ar-OM"/>
        </w:rPr>
        <w:t>​تتحرك هذه الآيات في خطين متوازيين لا يلتقيان إلا في وعي المسلم البصير:</w:t>
      </w:r>
    </w:p>
    <w:p w14:paraId="5DF87B9D" w14:textId="7AF5AD44" w:rsidR="00952A21" w:rsidRPr="00952A21" w:rsidRDefault="00952A21" w:rsidP="00952A21">
      <w:pPr>
        <w:jc w:val="both"/>
        <w:rPr>
          <w:rFonts w:cs="Arial"/>
          <w:sz w:val="32"/>
          <w:szCs w:val="32"/>
          <w:rtl/>
          <w:lang w:bidi="ar-OM"/>
        </w:rPr>
      </w:pPr>
      <w:r w:rsidRPr="00952A21">
        <w:rPr>
          <w:rFonts w:cs="Arial"/>
          <w:sz w:val="32"/>
          <w:szCs w:val="32"/>
          <w:rtl/>
          <w:lang w:bidi="ar-OM"/>
        </w:rPr>
        <w:t>​</w:t>
      </w:r>
      <w:r w:rsidR="00A70C17">
        <w:rPr>
          <w:rFonts w:cs="Arial"/>
          <w:sz w:val="32"/>
          <w:szCs w:val="32"/>
          <w:rtl/>
          <w:lang w:bidi="ar-OM"/>
        </w:rPr>
        <w:tab/>
      </w:r>
      <w:r w:rsidRPr="00952A21">
        <w:rPr>
          <w:rFonts w:cs="Arial"/>
          <w:sz w:val="32"/>
          <w:szCs w:val="32"/>
          <w:rtl/>
          <w:lang w:bidi="ar-OM"/>
        </w:rPr>
        <w:t>خط العقيدة الصلب الخالص: (أسوة إبراهيم، البراءة، كفرنا بكم، العداوة والبغضاء أبداً حتى تؤمنوا) -&gt; وهذا لحفظ جوهر الدين والتميز العقدي والسياسي للأمة.</w:t>
      </w:r>
    </w:p>
    <w:p w14:paraId="20AB1E7D" w14:textId="7BC91A42" w:rsidR="00952A21" w:rsidRPr="00952A21" w:rsidRDefault="00A70C17" w:rsidP="00A70C17">
      <w:pPr>
        <w:ind w:firstLine="720"/>
        <w:jc w:val="both"/>
        <w:rPr>
          <w:rFonts w:cs="Arial"/>
          <w:sz w:val="32"/>
          <w:szCs w:val="32"/>
          <w:rtl/>
          <w:lang w:bidi="ar-OM"/>
        </w:rPr>
      </w:pPr>
      <w:r>
        <w:rPr>
          <w:rFonts w:cs="Arial" w:hint="cs"/>
          <w:sz w:val="32"/>
          <w:szCs w:val="32"/>
          <w:rtl/>
          <w:lang w:bidi="ar-OM"/>
        </w:rPr>
        <w:t>و</w:t>
      </w:r>
      <w:r w:rsidR="00952A21" w:rsidRPr="00952A21">
        <w:rPr>
          <w:rFonts w:cs="Arial"/>
          <w:sz w:val="32"/>
          <w:szCs w:val="32"/>
          <w:rtl/>
          <w:lang w:bidi="ar-OM"/>
        </w:rPr>
        <w:t>​خط الإنسانية المرن الرحيم: (عسى الله أن يجعل بينكم مودة، أن تبروهم وتقسطوا إليهم)</w:t>
      </w:r>
      <w:r w:rsidR="008D324E">
        <w:rPr>
          <w:rFonts w:cs="Arial" w:hint="cs"/>
          <w:sz w:val="32"/>
          <w:szCs w:val="32"/>
          <w:rtl/>
          <w:lang w:bidi="ar-OM"/>
        </w:rPr>
        <w:t>،</w:t>
      </w:r>
      <w:r w:rsidR="00952A21" w:rsidRPr="00952A21">
        <w:rPr>
          <w:rFonts w:cs="Arial"/>
          <w:sz w:val="32"/>
          <w:szCs w:val="32"/>
          <w:rtl/>
          <w:lang w:bidi="ar-OM"/>
        </w:rPr>
        <w:t xml:space="preserve"> وهذا لفتح أبواب الدعوة، وإشاعة العدل الأخلاقي والكوني، وإبقاء خيوط التواصل الإنساني ممدودة لجذب البشرية إلى نور الله.</w:t>
      </w:r>
    </w:p>
    <w:p w14:paraId="58388E92" w14:textId="6442850A" w:rsidR="00952A21" w:rsidRPr="000C0DB8" w:rsidRDefault="00952A21" w:rsidP="00952A21">
      <w:pPr>
        <w:jc w:val="both"/>
        <w:rPr>
          <w:rFonts w:cs="Arial"/>
          <w:sz w:val="32"/>
          <w:szCs w:val="32"/>
          <w:rtl/>
          <w:lang w:bidi="ar-OM"/>
        </w:rPr>
      </w:pPr>
      <w:r w:rsidRPr="00952A21">
        <w:rPr>
          <w:rFonts w:cs="Arial"/>
          <w:sz w:val="32"/>
          <w:szCs w:val="32"/>
          <w:rtl/>
          <w:lang w:bidi="ar-OM"/>
        </w:rPr>
        <w:t>​</w:t>
      </w:r>
      <w:r w:rsidR="00A70C17">
        <w:rPr>
          <w:rFonts w:cs="Arial"/>
          <w:sz w:val="32"/>
          <w:szCs w:val="32"/>
          <w:rtl/>
          <w:lang w:bidi="ar-OM"/>
        </w:rPr>
        <w:tab/>
      </w:r>
      <w:r w:rsidRPr="00952A21">
        <w:rPr>
          <w:rFonts w:cs="Arial"/>
          <w:sz w:val="32"/>
          <w:szCs w:val="32"/>
          <w:rtl/>
          <w:lang w:bidi="ar-OM"/>
        </w:rPr>
        <w:t>هذا المزيج المعجز هو الذي جعل الأمة الإسلامية عبر تاريخها أمة قوية عزيزة تحمي بيضتها وتفاصل أعداءها، وفي الوقت نفسه أمة حضارية عادلة تبر المسالمين وتأسر القلوب بأخلاقها وقسطها.</w:t>
      </w:r>
    </w:p>
    <w:p w14:paraId="085C523A" w14:textId="219E56EB" w:rsidR="000C0DB8" w:rsidRDefault="00952A21" w:rsidP="00D85DA3">
      <w:pPr>
        <w:jc w:val="both"/>
        <w:rPr>
          <w:rFonts w:cs="Arial"/>
          <w:sz w:val="32"/>
          <w:szCs w:val="32"/>
          <w:rtl/>
        </w:rPr>
      </w:pPr>
      <w:r>
        <w:rPr>
          <w:rFonts w:cs="Arial" w:hint="cs"/>
          <w:sz w:val="32"/>
          <w:szCs w:val="32"/>
          <w:rtl/>
        </w:rPr>
        <w:t>*(</w:t>
      </w:r>
      <w:r w:rsidR="000C0DB8" w:rsidRPr="000C0DB8">
        <w:rPr>
          <w:rFonts w:cs="Arial"/>
          <w:sz w:val="32"/>
          <w:szCs w:val="32"/>
          <w:rtl/>
        </w:rPr>
        <w:t xml:space="preserve">يَا أَيُّهَا الَّذِينَ آمَنُوا إِذَا جَاءَكُمُ الْمُؤْمِنَاتُ مُهَاجِرَاتٍ فَامْتَحِنُوهُنَّ ۖ اللَّهُ أَعْلَمُ بِإِيمَانِهِنَّ ۖ فَإِنْ عَلِمْتُمُوهُنَّ مُؤْمِنَاتٍ فَلَا تَرْجِعُوهُنَّ إِلَى الْكُفَّارِ ۖ لَا هُنَّ حِلٌّ لَّهُمْ وَلَا هُمْ يَحِلُّونَ لَهُنَّ ۖ وَآتُوهُم مَّا أَنفَقُوا ۚ وَلَا جُنَاحَ عَلَيْكُمْ أَن تَنكِحُوهُنَّ إِذَا آتَيْتُمُوهُنَّ أُجُورَهُنَّ ۚ وَلَا تُمْسِكُوا بِعِصَمِ الْكَوَافِرِ وَاسْأَلُوا مَا أَنفَقْتُمْ وَلْيَسْأَلُوا مَا أَنفَقُوا ۚ </w:t>
      </w:r>
      <w:proofErr w:type="spellStart"/>
      <w:r w:rsidR="000C0DB8" w:rsidRPr="000C0DB8">
        <w:rPr>
          <w:rFonts w:cs="Arial"/>
          <w:sz w:val="32"/>
          <w:szCs w:val="32"/>
          <w:rtl/>
        </w:rPr>
        <w:t>ذَٰلِكُمْ</w:t>
      </w:r>
      <w:proofErr w:type="spellEnd"/>
      <w:r w:rsidR="000C0DB8" w:rsidRPr="000C0DB8">
        <w:rPr>
          <w:rFonts w:cs="Arial"/>
          <w:sz w:val="32"/>
          <w:szCs w:val="32"/>
          <w:rtl/>
        </w:rPr>
        <w:t xml:space="preserve"> حُكْمُ اللَّهِ ۖ يَحْكُمُ بَيْنَكُمْ ۚ وَاللَّهُ عَلِيمٌ حَكِيمٌ</w:t>
      </w:r>
      <w:r w:rsidR="000C0DB8" w:rsidRPr="000C0DB8">
        <w:rPr>
          <w:rFonts w:cs="Arial"/>
          <w:sz w:val="32"/>
          <w:szCs w:val="32"/>
        </w:rPr>
        <w:t xml:space="preserve"> (10) </w:t>
      </w:r>
      <w:hyperlink r:id="rId103" w:history="1">
        <w:r w:rsidR="000C0DB8" w:rsidRPr="000C0DB8">
          <w:rPr>
            <w:rFonts w:cs="Arial"/>
            <w:sz w:val="32"/>
            <w:szCs w:val="32"/>
            <w:rtl/>
          </w:rPr>
          <w:t>وَإِن فَاتَكُمْ شَيْءٌ مِّنْ أَزْوَاجِكُمْ إِلَى الْكُفَّارِ فَعَاقَبْتُمْ فَآتُوا الَّذِينَ ذَهَبَتْ أَزْوَاجُهُم مِّثْلَ مَا أَنفَقُوا ۚ وَاتَّقُوا اللَّهَ الَّذِي أَنتُم بِهِ مُؤْمِنُونَ</w:t>
        </w:r>
      </w:hyperlink>
      <w:r w:rsidR="000C0DB8" w:rsidRPr="000C0DB8">
        <w:rPr>
          <w:rFonts w:cs="Arial"/>
          <w:sz w:val="32"/>
          <w:szCs w:val="32"/>
        </w:rPr>
        <w:t> (</w:t>
      </w:r>
      <w:hyperlink r:id="rId104" w:history="1">
        <w:r w:rsidR="000C0DB8" w:rsidRPr="000C0DB8">
          <w:rPr>
            <w:rFonts w:cs="Arial"/>
            <w:sz w:val="32"/>
            <w:szCs w:val="32"/>
          </w:rPr>
          <w:t>11</w:t>
        </w:r>
      </w:hyperlink>
      <w:r w:rsidR="000C0DB8" w:rsidRPr="000C0DB8">
        <w:rPr>
          <w:rFonts w:cs="Arial"/>
          <w:sz w:val="32"/>
          <w:szCs w:val="32"/>
        </w:rPr>
        <w:t>)</w:t>
      </w:r>
      <w:r w:rsidR="000C0DB8" w:rsidRPr="000C0DB8">
        <w:rPr>
          <w:rFonts w:cs="Arial"/>
          <w:sz w:val="32"/>
          <w:szCs w:val="32"/>
          <w:rtl/>
        </w:rPr>
        <w:t xml:space="preserve"> يَا أَيُّهَا النَّبِيُّ إِذَا جَاءَكَ الْمُؤْمِنَاتُ يُبَايِعْنَكَ </w:t>
      </w:r>
      <w:proofErr w:type="spellStart"/>
      <w:r w:rsidR="000C0DB8" w:rsidRPr="000C0DB8">
        <w:rPr>
          <w:rFonts w:cs="Arial"/>
          <w:sz w:val="32"/>
          <w:szCs w:val="32"/>
          <w:rtl/>
        </w:rPr>
        <w:t>عَلَىٰ</w:t>
      </w:r>
      <w:proofErr w:type="spellEnd"/>
      <w:r w:rsidR="000C0DB8" w:rsidRPr="000C0DB8">
        <w:rPr>
          <w:rFonts w:cs="Arial"/>
          <w:sz w:val="32"/>
          <w:szCs w:val="32"/>
          <w:rtl/>
        </w:rPr>
        <w:t xml:space="preserve"> أَن لَّا يُشْرِكْنَ بِاللَّهِ شَيْئًا وَلَا يَسْرِقْنَ وَلَا يَزْنِينَ وَلَا يَقْتُلْنَ أَوْلَادَهُنَّ </w:t>
      </w:r>
      <w:r w:rsidR="000C0DB8" w:rsidRPr="000C0DB8">
        <w:rPr>
          <w:rFonts w:cs="Arial"/>
          <w:sz w:val="32"/>
          <w:szCs w:val="32"/>
          <w:rtl/>
        </w:rPr>
        <w:lastRenderedPageBreak/>
        <w:t>وَلَا يَأْتِينَ بِبُهْتَانٍ يَفْتَرِينَهُ بَيْنَ أَيْدِيهِنَّ وَأَرْجُلِهِنَّ وَلَا يَعْصِينَكَ فِي مَعْرُوفٍ ۙ فَبَايِعْهُنَّ وَاسْتَغْفِرْ لَهُنَّ اللَّهَ ۖ إِنَّ اللَّهَ غَفُورٌ رَّحِيمٌ</w:t>
      </w:r>
      <w:r w:rsidR="000C0DB8" w:rsidRPr="000C0DB8">
        <w:rPr>
          <w:rFonts w:cs="Arial"/>
          <w:sz w:val="32"/>
          <w:szCs w:val="32"/>
        </w:rPr>
        <w:t xml:space="preserve"> (12) </w:t>
      </w:r>
      <w:hyperlink r:id="rId105" w:history="1">
        <w:r w:rsidR="000C0DB8" w:rsidRPr="000C0DB8">
          <w:rPr>
            <w:rFonts w:cs="Arial"/>
            <w:sz w:val="32"/>
            <w:szCs w:val="32"/>
            <w:rtl/>
          </w:rPr>
          <w:t>يَا أَيُّهَا الَّذِينَ آمَنُوا لَا تَتَوَلَّوْا قَوْمًا غَضِبَ اللَّهُ عَلَيْهِمْ قَدْ يَئِسُوا مِنَ الْآخِرَةِ كَمَا يَئِسَ الْكُفَّارُ مِنْ أَصْحَابِ الْقُبُورِ</w:t>
        </w:r>
      </w:hyperlink>
      <w:r w:rsidR="000C0DB8" w:rsidRPr="000C0DB8">
        <w:rPr>
          <w:rFonts w:cs="Arial"/>
          <w:sz w:val="32"/>
          <w:szCs w:val="32"/>
        </w:rPr>
        <w:t> (</w:t>
      </w:r>
      <w:hyperlink r:id="rId106" w:history="1">
        <w:r w:rsidR="000C0DB8" w:rsidRPr="000C0DB8">
          <w:rPr>
            <w:rFonts w:cs="Arial"/>
            <w:sz w:val="32"/>
            <w:szCs w:val="32"/>
          </w:rPr>
          <w:t>13</w:t>
        </w:r>
      </w:hyperlink>
      <w:r w:rsidR="000C0DB8" w:rsidRPr="000C0DB8">
        <w:rPr>
          <w:rFonts w:cs="Arial"/>
          <w:sz w:val="32"/>
          <w:szCs w:val="32"/>
        </w:rPr>
        <w:t>)</w:t>
      </w:r>
      <w:r w:rsidR="000C0DB8" w:rsidRPr="000C0DB8">
        <w:rPr>
          <w:rFonts w:cs="Arial"/>
          <w:sz w:val="32"/>
          <w:szCs w:val="32"/>
          <w:rtl/>
        </w:rPr>
        <w:t xml:space="preserve"> يَا أَيُّهَا النَّبِيُّ إِذَا جَاءَكَ الْمُؤْمِنَاتُ يُبَايِعْنَكَ </w:t>
      </w:r>
      <w:proofErr w:type="spellStart"/>
      <w:r w:rsidR="000C0DB8" w:rsidRPr="000C0DB8">
        <w:rPr>
          <w:rFonts w:cs="Arial"/>
          <w:sz w:val="32"/>
          <w:szCs w:val="32"/>
          <w:rtl/>
        </w:rPr>
        <w:t>عَلَىٰ</w:t>
      </w:r>
      <w:proofErr w:type="spellEnd"/>
      <w:r w:rsidR="000C0DB8" w:rsidRPr="000C0DB8">
        <w:rPr>
          <w:rFonts w:cs="Arial"/>
          <w:sz w:val="32"/>
          <w:szCs w:val="32"/>
          <w:rtl/>
        </w:rPr>
        <w:t xml:space="preserve"> أَن لَّا يُشْرِكْنَ بِاللَّهِ شَيْئًا وَلَا يَسْرِقْنَ وَلَا يَزْنِينَ وَلَا يَقْتُلْنَ أَوْلَادَهُنَّ وَلَا يَأْتِينَ بِبُهْتَانٍ يَفْتَرِينَهُ بَيْنَ أَيْدِيهِنَّ وَأَرْجُلِهِنَّ وَلَا يَعْصِينَكَ فِي مَعْرُوفٍ ۙ فَبَايِعْهُنَّ وَاسْتَغْفِرْ لَهُنَّ اللَّهَ ۖ إِنَّ اللَّهَ غَفُورٌ رَّحِيمٌ</w:t>
      </w:r>
      <w:r w:rsidR="000C0DB8" w:rsidRPr="000C0DB8">
        <w:rPr>
          <w:rFonts w:cs="Arial"/>
          <w:sz w:val="32"/>
          <w:szCs w:val="32"/>
        </w:rPr>
        <w:t xml:space="preserve"> (12) </w:t>
      </w:r>
      <w:hyperlink r:id="rId107" w:history="1">
        <w:r w:rsidR="000C0DB8" w:rsidRPr="000C0DB8">
          <w:rPr>
            <w:rFonts w:cs="Arial"/>
            <w:sz w:val="32"/>
            <w:szCs w:val="32"/>
            <w:rtl/>
          </w:rPr>
          <w:t>يَا أَيُّهَا الَّذِينَ آمَنُوا لَا تَتَوَلَّوْا قَوْمًا غَضِبَ اللَّهُ عَلَيْهِمْ قَدْ يَئِسُوا مِنَ الْآخِرَةِ كَمَا يَئِسَ الْكُفَّارُ مِنْ أَصْحَابِ الْقُبُورِ</w:t>
        </w:r>
      </w:hyperlink>
      <w:r w:rsidR="000C0DB8" w:rsidRPr="000C0DB8">
        <w:rPr>
          <w:rFonts w:cs="Arial"/>
          <w:sz w:val="32"/>
          <w:szCs w:val="32"/>
        </w:rPr>
        <w:t> (</w:t>
      </w:r>
      <w:hyperlink r:id="rId108" w:history="1">
        <w:r w:rsidR="000C0DB8" w:rsidRPr="000C0DB8">
          <w:rPr>
            <w:rFonts w:cs="Arial"/>
            <w:sz w:val="32"/>
            <w:szCs w:val="32"/>
          </w:rPr>
          <w:t>13</w:t>
        </w:r>
      </w:hyperlink>
      <w:r w:rsidR="000C0DB8" w:rsidRPr="000C0DB8">
        <w:rPr>
          <w:rFonts w:cs="Arial"/>
          <w:sz w:val="32"/>
          <w:szCs w:val="32"/>
        </w:rPr>
        <w:t>)</w:t>
      </w:r>
    </w:p>
    <w:p w14:paraId="7ED9D2A7" w14:textId="0A980A6B" w:rsidR="00D85DA3" w:rsidRDefault="00D85DA3" w:rsidP="00D85DA3">
      <w:pPr>
        <w:pStyle w:val="5"/>
        <w:shd w:val="clear" w:color="auto" w:fill="FFFFFF"/>
        <w:bidi/>
        <w:spacing w:before="0" w:beforeAutospacing="0"/>
        <w:jc w:val="both"/>
        <w:rPr>
          <w:b w:val="0"/>
          <w:bCs w:val="0"/>
          <w:color w:val="555555"/>
          <w:rtl/>
        </w:rPr>
      </w:pPr>
      <w:r w:rsidRPr="00D85DA3">
        <w:rPr>
          <w:rFonts w:asciiTheme="minorHAnsi" w:eastAsiaTheme="minorHAnsi" w:hAnsiTheme="minorHAnsi" w:cs="Arial"/>
          <w:b w:val="0"/>
          <w:bCs w:val="0"/>
          <w:kern w:val="2"/>
          <w:sz w:val="32"/>
          <w:szCs w:val="32"/>
          <w:rtl/>
          <w14:ligatures w14:val="standardContextual"/>
        </w:rPr>
        <w:tab/>
      </w:r>
      <w:r w:rsidRPr="00D85DA3">
        <w:rPr>
          <w:rFonts w:asciiTheme="minorHAnsi" w:eastAsiaTheme="minorHAnsi" w:hAnsiTheme="minorHAnsi" w:cs="Arial" w:hint="cs"/>
          <w:b w:val="0"/>
          <w:bCs w:val="0"/>
          <w:kern w:val="2"/>
          <w:sz w:val="32"/>
          <w:szCs w:val="32"/>
          <w:rtl/>
          <w14:ligatures w14:val="standardContextual"/>
        </w:rPr>
        <w:t xml:space="preserve">عن البراء بن عازب رضي الله قال: </w:t>
      </w:r>
      <w:r w:rsidRPr="00D85DA3">
        <w:rPr>
          <w:rFonts w:asciiTheme="minorHAnsi" w:eastAsiaTheme="minorHAnsi" w:hAnsiTheme="minorHAnsi" w:cs="Arial"/>
          <w:b w:val="0"/>
          <w:bCs w:val="0"/>
          <w:kern w:val="2"/>
          <w:sz w:val="32"/>
          <w:szCs w:val="32"/>
          <w:rtl/>
          <w14:ligatures w14:val="standardContextual"/>
        </w:rPr>
        <w:t xml:space="preserve">صالَحَ النَّبيُّ صلَّى اللهُ عليه وسلَّم المُشرِكينَ يَومَ الحُدَيبيةِ على ثَلاثةِ أشياءَ: على أنَّ مَن أتاه مِنَ المُشرِكينَ رَدَّه إليهم، ومَن أتاهم مِنَ المُسلِمينَ لَم يَرُدُّوه، وعلى أن يَدخُلَها مِن قابِلٍ، ويُقيمَ بها ثَلاثةَ أيَّامٍ، ولا يَدخُلَها إلَّا </w:t>
      </w:r>
      <w:proofErr w:type="spellStart"/>
      <w:r w:rsidRPr="00D85DA3">
        <w:rPr>
          <w:rFonts w:asciiTheme="minorHAnsi" w:eastAsiaTheme="minorHAnsi" w:hAnsiTheme="minorHAnsi" w:cs="Arial"/>
          <w:b w:val="0"/>
          <w:bCs w:val="0"/>
          <w:kern w:val="2"/>
          <w:sz w:val="32"/>
          <w:szCs w:val="32"/>
          <w:rtl/>
          <w14:ligatures w14:val="standardContextual"/>
        </w:rPr>
        <w:t>بجُلُبَّانِ</w:t>
      </w:r>
      <w:proofErr w:type="spellEnd"/>
      <w:r w:rsidRPr="00D85DA3">
        <w:rPr>
          <w:rFonts w:asciiTheme="minorHAnsi" w:eastAsiaTheme="minorHAnsi" w:hAnsiTheme="minorHAnsi" w:cs="Arial"/>
          <w:b w:val="0"/>
          <w:bCs w:val="0"/>
          <w:kern w:val="2"/>
          <w:sz w:val="32"/>
          <w:szCs w:val="32"/>
          <w:rtl/>
          <w14:ligatures w14:val="standardContextual"/>
        </w:rPr>
        <w:t xml:space="preserve"> السِّلاحِ: السَّيفِ والقَوسِ ونَحوِه، فجاءَ أبو جَندَلٍ يَحجُلُ في قُيودِه، فرَدَّه إليهم. قال أبو عبدِ اللهِ: لَم يَذكُرْ مُؤَمَّلٌ عن سُفيانَ: أبا جَندَلٍ، وقال: إلَّا بجُلُبِّ السِّلاحِ</w:t>
      </w:r>
      <w:r w:rsidRPr="00B17590">
        <w:rPr>
          <w:rFonts w:cs="Arial"/>
          <w:b w:val="0"/>
          <w:bCs w:val="0"/>
          <w:sz w:val="32"/>
          <w:szCs w:val="32"/>
        </w:rPr>
        <w:t>]</w:t>
      </w:r>
      <w:r w:rsidRPr="00B17590">
        <w:rPr>
          <w:rFonts w:cs="Arial"/>
          <w:b w:val="0"/>
          <w:bCs w:val="0"/>
          <w:sz w:val="32"/>
          <w:szCs w:val="32"/>
          <w:rtl/>
        </w:rPr>
        <w:footnoteReference w:id="13"/>
      </w:r>
      <w:r w:rsidRPr="00B17590">
        <w:rPr>
          <w:rFonts w:cs="Arial"/>
          <w:b w:val="0"/>
          <w:bCs w:val="0"/>
          <w:sz w:val="32"/>
          <w:szCs w:val="32"/>
        </w:rPr>
        <w:t>[</w:t>
      </w:r>
      <w:r w:rsidRPr="00B17590">
        <w:rPr>
          <w:rFonts w:cs="Arial" w:hint="cs"/>
          <w:b w:val="0"/>
          <w:bCs w:val="0"/>
          <w:sz w:val="32"/>
          <w:szCs w:val="32"/>
          <w:rtl/>
        </w:rPr>
        <w:t>.</w:t>
      </w:r>
    </w:p>
    <w:p w14:paraId="05D47295" w14:textId="0F9B6F64" w:rsidR="009907E7" w:rsidRPr="009907E7" w:rsidRDefault="009907E7" w:rsidP="00D85DA3">
      <w:pPr>
        <w:pStyle w:val="5"/>
        <w:shd w:val="clear" w:color="auto" w:fill="FFFFFF"/>
        <w:bidi/>
        <w:spacing w:before="0" w:beforeAutospacing="0"/>
        <w:jc w:val="both"/>
        <w:rPr>
          <w:rFonts w:asciiTheme="minorHAnsi" w:eastAsiaTheme="minorHAnsi" w:hAnsiTheme="minorHAnsi" w:cs="Arial"/>
          <w:kern w:val="2"/>
          <w:sz w:val="32"/>
          <w:szCs w:val="32"/>
          <w14:ligatures w14:val="standardContextual"/>
        </w:rPr>
      </w:pPr>
      <w:r w:rsidRPr="009907E7">
        <w:rPr>
          <w:rFonts w:asciiTheme="minorHAnsi" w:eastAsiaTheme="minorHAnsi" w:hAnsiTheme="minorHAnsi" w:cs="Arial" w:hint="cs"/>
          <w:kern w:val="2"/>
          <w:sz w:val="32"/>
          <w:szCs w:val="32"/>
          <w:rtl/>
          <w14:ligatures w14:val="standardContextual"/>
        </w:rPr>
        <w:t>سبب نزول هذه الآيات</w:t>
      </w:r>
    </w:p>
    <w:p w14:paraId="52793AE7" w14:textId="526F157C" w:rsidR="00D85DA3" w:rsidRPr="00D85DA3" w:rsidRDefault="00D85DA3" w:rsidP="00D85DA3">
      <w:pPr>
        <w:spacing w:before="240"/>
        <w:jc w:val="both"/>
        <w:rPr>
          <w:rFonts w:cs="Arial"/>
          <w:sz w:val="32"/>
          <w:szCs w:val="32"/>
          <w:rtl/>
        </w:rPr>
      </w:pPr>
      <w:r>
        <w:rPr>
          <w:rFonts w:cs="Arial"/>
          <w:sz w:val="32"/>
          <w:szCs w:val="32"/>
          <w:rtl/>
          <w:lang w:bidi="ar-OM"/>
        </w:rPr>
        <w:tab/>
      </w:r>
      <w:r>
        <w:rPr>
          <w:rFonts w:cs="Arial" w:hint="cs"/>
          <w:sz w:val="32"/>
          <w:szCs w:val="32"/>
          <w:rtl/>
          <w:lang w:bidi="ar-OM"/>
        </w:rPr>
        <w:t>وفي تفسير البغوي: فرد النبي صلى الله عليه وسلم أبا جندل إلى أبيه سهيل بن عمرو، ولم يأته أحد من الرجال إلاّ رده في تلك المدة إنْ كان مسلماً، وجاءت المؤمنات مهاجرات، وكان أم كلثوم بنت عقبة بن أبي معيط من خرج إلى رسول الله صلى عليه وسلم يومئذ، مهاجرة وهي عاتق، فجاء أهلها يسألون النبي صلى الله عليه وسلم أن يرجعها إليهم فلم يرجعها إليهم لما أنزل الله جل وتعالى فيهن: (</w:t>
      </w:r>
      <w:r>
        <w:rPr>
          <w:rFonts w:cs="Arial" w:hint="cs"/>
          <w:sz w:val="32"/>
          <w:szCs w:val="32"/>
          <w:rtl/>
        </w:rPr>
        <w:t>(</w:t>
      </w:r>
      <w:r w:rsidRPr="000C0DB8">
        <w:rPr>
          <w:rFonts w:cs="Arial"/>
          <w:sz w:val="32"/>
          <w:szCs w:val="32"/>
          <w:rtl/>
        </w:rPr>
        <w:t>يَا أَيُّهَا الَّذِينَ آمَنُوا إِذَا جَاءَكُمُ الْمُؤْمِنَاتُ مُهَاجِرَاتٍ فَامْتَحِنُوهُنَّ ۖ اللَّهُ أَعْلَمُ بِإِيمَانِهِنَّ ۖ</w:t>
      </w:r>
      <w:r>
        <w:rPr>
          <w:rFonts w:cs="Arial" w:hint="cs"/>
          <w:sz w:val="32"/>
          <w:szCs w:val="32"/>
          <w:rtl/>
        </w:rPr>
        <w:t xml:space="preserve">) إلى قوله تعالى: </w:t>
      </w:r>
      <w:r w:rsidR="009907E7">
        <w:rPr>
          <w:rFonts w:cs="Arial" w:hint="cs"/>
          <w:sz w:val="32"/>
          <w:szCs w:val="32"/>
          <w:rtl/>
        </w:rPr>
        <w:t>(</w:t>
      </w:r>
      <w:r w:rsidRPr="000C0DB8">
        <w:rPr>
          <w:rFonts w:cs="Arial"/>
          <w:sz w:val="32"/>
          <w:szCs w:val="32"/>
          <w:rtl/>
        </w:rPr>
        <w:t>لَا هُنَّ حِلٌّ لَّهُمْ وَلَا هُمْ يَحِلُّونَ لَهُنَّ ۖ</w:t>
      </w:r>
      <w:r w:rsidR="009907E7">
        <w:rPr>
          <w:rFonts w:cs="Arial" w:hint="cs"/>
          <w:sz w:val="32"/>
          <w:szCs w:val="32"/>
          <w:rtl/>
        </w:rPr>
        <w:t>).</w:t>
      </w:r>
    </w:p>
    <w:p w14:paraId="4666E2D0" w14:textId="77777777" w:rsidR="00952A21" w:rsidRPr="00952A21" w:rsidRDefault="00952A21" w:rsidP="00952A21">
      <w:pPr>
        <w:jc w:val="both"/>
        <w:rPr>
          <w:rFonts w:cs="Arial"/>
          <w:sz w:val="32"/>
          <w:szCs w:val="32"/>
          <w:rtl/>
        </w:rPr>
      </w:pPr>
      <w:r>
        <w:rPr>
          <w:rFonts w:cs="Arial"/>
          <w:sz w:val="32"/>
          <w:szCs w:val="32"/>
          <w:rtl/>
        </w:rPr>
        <w:tab/>
      </w:r>
      <w:r w:rsidRPr="00952A21">
        <w:rPr>
          <w:rFonts w:cs="Arial"/>
          <w:sz w:val="32"/>
          <w:szCs w:val="32"/>
          <w:rtl/>
        </w:rPr>
        <w:t xml:space="preserve">تصل سورة الممتحنة في هذه الآيات الختامية (10-13) إلى ذروة صياغتها </w:t>
      </w:r>
      <w:proofErr w:type="spellStart"/>
      <w:r w:rsidRPr="00952A21">
        <w:rPr>
          <w:rFonts w:cs="Arial"/>
          <w:sz w:val="32"/>
          <w:szCs w:val="32"/>
          <w:rtl/>
        </w:rPr>
        <w:t>الأحكامية</w:t>
      </w:r>
      <w:proofErr w:type="spellEnd"/>
      <w:r w:rsidRPr="00952A21">
        <w:rPr>
          <w:rFonts w:cs="Arial"/>
          <w:sz w:val="32"/>
          <w:szCs w:val="32"/>
          <w:rtl/>
        </w:rPr>
        <w:t xml:space="preserve"> والتشريعية، حيث ينتقل النص من التأسيس الوجداني والضابط السياسي العام إلى "التطبيق الإجرائي والقانون الدولي" في فقه العلاقات والعهود والمواطنة، ممزوجاً بـ "الميثاق التربوي والأخلاقي للنفس البشرية" (بيعة النساء)، لتنتهي السورة من حيث بدأت: حسم مادة الموالاة لأعداء الله.</w:t>
      </w:r>
    </w:p>
    <w:p w14:paraId="52358106" w14:textId="58513060" w:rsidR="00952A21" w:rsidRPr="00952A21" w:rsidRDefault="00952A21" w:rsidP="009907E7">
      <w:pPr>
        <w:jc w:val="both"/>
        <w:rPr>
          <w:rFonts w:cs="Arial"/>
          <w:sz w:val="32"/>
          <w:szCs w:val="32"/>
          <w:rtl/>
        </w:rPr>
      </w:pPr>
      <w:r w:rsidRPr="00952A21">
        <w:rPr>
          <w:rFonts w:cs="Arial"/>
          <w:sz w:val="32"/>
          <w:szCs w:val="32"/>
          <w:rtl/>
        </w:rPr>
        <w:t>​</w:t>
      </w:r>
      <w:r w:rsidR="009907E7">
        <w:rPr>
          <w:rFonts w:cs="Arial"/>
          <w:sz w:val="32"/>
          <w:szCs w:val="32"/>
          <w:rtl/>
        </w:rPr>
        <w:tab/>
      </w:r>
      <w:r w:rsidRPr="00952A21">
        <w:rPr>
          <w:rFonts w:cs="Arial"/>
          <w:sz w:val="32"/>
          <w:szCs w:val="32"/>
          <w:rtl/>
        </w:rPr>
        <w:t>​السياق التاريخي الحرج: نزلت الآية (10) عقب صلح الحديبية. وكان في بند الصلح شرط جائر ظاهرياً: "أن مَن جاء محمداً من قريش بغير إذن وليه رده إليهم". وعقب الصلح، هاجرت نساء مؤمنات إلى المدينة (منهن أم كلثوم بنت عقبة بن أبي معيط)، فطالب المشركون بردهن بموجب العهد.</w:t>
      </w:r>
    </w:p>
    <w:p w14:paraId="69A3ABED" w14:textId="3DB9B46F" w:rsidR="00952A21" w:rsidRPr="00952A21" w:rsidRDefault="00952A21" w:rsidP="00952A21">
      <w:pPr>
        <w:jc w:val="both"/>
        <w:rPr>
          <w:rFonts w:cs="Arial"/>
          <w:sz w:val="32"/>
          <w:szCs w:val="32"/>
          <w:rtl/>
        </w:rPr>
      </w:pPr>
      <w:r w:rsidRPr="00952A21">
        <w:rPr>
          <w:rFonts w:cs="Arial"/>
          <w:sz w:val="32"/>
          <w:szCs w:val="32"/>
          <w:rtl/>
        </w:rPr>
        <w:lastRenderedPageBreak/>
        <w:t>​</w:t>
      </w:r>
      <w:r w:rsidR="009907E7">
        <w:rPr>
          <w:rFonts w:cs="Arial"/>
          <w:sz w:val="32"/>
          <w:szCs w:val="32"/>
          <w:rtl/>
        </w:rPr>
        <w:tab/>
      </w:r>
      <w:r w:rsidRPr="00952A21">
        <w:rPr>
          <w:rFonts w:cs="Arial"/>
          <w:sz w:val="32"/>
          <w:szCs w:val="32"/>
          <w:rtl/>
        </w:rPr>
        <w:t>المقصد التشريعي والسياسي (ابن عاشور): يبرز ابن عاشور عبقرية التشريع في التخصيص والاستثناء؛ فالنساء لسن كالرجال في القدرة على تحمل الأذى والفتنة في الدين إذا أُرجعن إلى الكفرة، كما أن الرابطة الزوجية بين مسلمة وكافر رابطة باطلة بطلاناً مطلقاً لا يجوز إقرارها. فجاء الحكم الإلهي مستثنياً النساء من بند الرد، مع "الالتزام الأخلاقي والمالي المتبادل" (أداء المهور للكفار لئلا يجمع الله عليهم خسارة الزوجة والمال)، وهو ما يمثل قمة النزاهة التشريعية الإسلامية في إدارة الأزمات الدولية.</w:t>
      </w:r>
    </w:p>
    <w:p w14:paraId="4707A0C1" w14:textId="1DE17655" w:rsidR="00952A21" w:rsidRPr="00952A21" w:rsidRDefault="00952A21" w:rsidP="00952A21">
      <w:pPr>
        <w:jc w:val="both"/>
        <w:rPr>
          <w:rFonts w:cs="Arial"/>
          <w:sz w:val="32"/>
          <w:szCs w:val="32"/>
          <w:rtl/>
        </w:rPr>
      </w:pPr>
      <w:r w:rsidRPr="00952A21">
        <w:rPr>
          <w:rFonts w:cs="Arial"/>
          <w:sz w:val="32"/>
          <w:szCs w:val="32"/>
          <w:rtl/>
        </w:rPr>
        <w:t>​</w:t>
      </w:r>
      <w:r w:rsidR="009907E7">
        <w:rPr>
          <w:rFonts w:cs="Arial"/>
          <w:sz w:val="32"/>
          <w:szCs w:val="32"/>
          <w:rtl/>
        </w:rPr>
        <w:tab/>
      </w:r>
      <w:r w:rsidRPr="00952A21">
        <w:rPr>
          <w:rFonts w:cs="Arial"/>
          <w:sz w:val="32"/>
          <w:szCs w:val="32"/>
          <w:rtl/>
        </w:rPr>
        <w:t>المقصد الحركي والتربوي:</w:t>
      </w:r>
      <w:r w:rsidR="009907E7">
        <w:rPr>
          <w:rFonts w:cs="Arial" w:hint="cs"/>
          <w:sz w:val="32"/>
          <w:szCs w:val="32"/>
          <w:rtl/>
        </w:rPr>
        <w:t xml:space="preserve"> ذكر سيد</w:t>
      </w:r>
      <w:r w:rsidRPr="00952A21">
        <w:rPr>
          <w:rFonts w:cs="Arial"/>
          <w:sz w:val="32"/>
          <w:szCs w:val="32"/>
          <w:rtl/>
        </w:rPr>
        <w:t xml:space="preserve"> في "الظلال" أن بيعة النساء (الآية 12) جاءت لتضع "القاعدة الإنسانية والأخلاقية للمجتمع الجديد". المجتمع لا يُبنى بالسياسة والسلاح فقط، بل بالطهارة الأخلاقية والالتزام السلوكي. فقد نقلت البيعةُ المرأةَ من مجرد "تابع" في القبيلة إلى "شخصية قانونية مستقلة" تُبايع بنفسها، وتتحمل مسؤوليتها الجنائية والأخلاقية مباشرة أمام القيادة العليا للأمة.</w:t>
      </w:r>
    </w:p>
    <w:p w14:paraId="753BED35" w14:textId="294298F0" w:rsidR="00952A21" w:rsidRPr="00952A21" w:rsidRDefault="009907E7" w:rsidP="009907E7">
      <w:pPr>
        <w:ind w:firstLine="720"/>
        <w:jc w:val="both"/>
        <w:rPr>
          <w:rFonts w:cs="Arial"/>
          <w:sz w:val="32"/>
          <w:szCs w:val="32"/>
          <w:rtl/>
        </w:rPr>
      </w:pPr>
      <w:r>
        <w:rPr>
          <w:rFonts w:cs="Arial" w:hint="cs"/>
          <w:sz w:val="32"/>
          <w:szCs w:val="32"/>
          <w:rtl/>
        </w:rPr>
        <w:t xml:space="preserve">وفي </w:t>
      </w:r>
      <w:r w:rsidR="00952A21" w:rsidRPr="00952A21">
        <w:rPr>
          <w:rFonts w:cs="Arial"/>
          <w:sz w:val="32"/>
          <w:szCs w:val="32"/>
          <w:rtl/>
        </w:rPr>
        <w:t xml:space="preserve">​وصف اللجوء بالإيمان قبل الامتحان </w:t>
      </w:r>
      <w:r>
        <w:rPr>
          <w:rFonts w:cs="Arial" w:hint="cs"/>
          <w:sz w:val="32"/>
          <w:szCs w:val="32"/>
          <w:rtl/>
        </w:rPr>
        <w:t>(</w:t>
      </w:r>
      <w:r w:rsidR="00952A21" w:rsidRPr="00952A21">
        <w:rPr>
          <w:rFonts w:cs="Arial"/>
          <w:sz w:val="32"/>
          <w:szCs w:val="32"/>
          <w:rtl/>
        </w:rPr>
        <w:t>إِذَا جَاءَكُمُ الْمُؤْمِنَاتُ</w:t>
      </w:r>
      <w:r>
        <w:rPr>
          <w:rFonts w:cs="Arial" w:hint="cs"/>
          <w:sz w:val="32"/>
          <w:szCs w:val="32"/>
          <w:rtl/>
        </w:rPr>
        <w:t xml:space="preserve">)، حيث </w:t>
      </w:r>
      <w:r w:rsidR="00952A21" w:rsidRPr="00952A21">
        <w:rPr>
          <w:rFonts w:cs="Arial"/>
          <w:sz w:val="32"/>
          <w:szCs w:val="32"/>
          <w:rtl/>
        </w:rPr>
        <w:t>​سماهنَّ "المؤمنات" قبل الامتحان وصفاً لهن بحسب ما أظهرنه من سبب الهجرة، أو بناءً على ما تؤول إليه حالهن.</w:t>
      </w:r>
    </w:p>
    <w:p w14:paraId="1708012B" w14:textId="064716A3" w:rsidR="00952A21" w:rsidRPr="00952A21" w:rsidRDefault="00952A21" w:rsidP="00952A21">
      <w:pPr>
        <w:jc w:val="both"/>
        <w:rPr>
          <w:rFonts w:cs="Arial"/>
          <w:sz w:val="32"/>
          <w:szCs w:val="32"/>
          <w:rtl/>
        </w:rPr>
      </w:pPr>
      <w:r w:rsidRPr="00952A21">
        <w:rPr>
          <w:rFonts w:cs="Arial"/>
          <w:sz w:val="32"/>
          <w:szCs w:val="32"/>
          <w:rtl/>
        </w:rPr>
        <w:t>​</w:t>
      </w:r>
      <w:r w:rsidR="009907E7">
        <w:rPr>
          <w:rFonts w:cs="Arial"/>
          <w:sz w:val="32"/>
          <w:szCs w:val="32"/>
          <w:rtl/>
        </w:rPr>
        <w:tab/>
      </w:r>
      <w:r w:rsidRPr="00952A21">
        <w:rPr>
          <w:rFonts w:cs="Arial"/>
          <w:sz w:val="32"/>
          <w:szCs w:val="32"/>
          <w:rtl/>
        </w:rPr>
        <w:t xml:space="preserve">وجاء بالفعل </w:t>
      </w:r>
      <w:r w:rsidR="009907E7">
        <w:rPr>
          <w:rFonts w:cs="Arial" w:hint="cs"/>
          <w:sz w:val="32"/>
          <w:szCs w:val="32"/>
          <w:rtl/>
        </w:rPr>
        <w:t>(</w:t>
      </w:r>
      <w:r w:rsidRPr="00952A21">
        <w:rPr>
          <w:rFonts w:cs="Arial"/>
          <w:sz w:val="32"/>
          <w:szCs w:val="32"/>
          <w:rtl/>
        </w:rPr>
        <w:t>جَاءَكُمُ</w:t>
      </w:r>
      <w:r w:rsidR="009907E7">
        <w:rPr>
          <w:rFonts w:cs="Arial" w:hint="cs"/>
          <w:sz w:val="32"/>
          <w:szCs w:val="32"/>
          <w:rtl/>
        </w:rPr>
        <w:t>)</w:t>
      </w:r>
      <w:r w:rsidRPr="00952A21">
        <w:rPr>
          <w:rFonts w:cs="Arial"/>
          <w:sz w:val="32"/>
          <w:szCs w:val="32"/>
          <w:rtl/>
        </w:rPr>
        <w:t xml:space="preserve"> مسنداً لجمع المؤنث بلا تاء تأنيث للفعل (لم يقل جاءتكم)؛ لأن الفاعل جمع تكسير مجازي التأنيث، وفيه لفتة لسانية تشعر بقوة حركتهن وصلابتهن في الهجرة، كأن الهجرة رفعت عنهن وهن الأنوثة المعتاد.</w:t>
      </w:r>
    </w:p>
    <w:p w14:paraId="29218C4A" w14:textId="60B86A36" w:rsidR="00952A21" w:rsidRPr="00952A21" w:rsidRDefault="00952A21" w:rsidP="00952A21">
      <w:pPr>
        <w:jc w:val="both"/>
        <w:rPr>
          <w:rFonts w:cs="Arial"/>
          <w:sz w:val="32"/>
          <w:szCs w:val="32"/>
          <w:rtl/>
        </w:rPr>
      </w:pPr>
      <w:r w:rsidRPr="00952A21">
        <w:rPr>
          <w:rFonts w:cs="Arial"/>
          <w:sz w:val="32"/>
          <w:szCs w:val="32"/>
          <w:rtl/>
        </w:rPr>
        <w:t>​</w:t>
      </w:r>
      <w:r w:rsidR="009907E7">
        <w:rPr>
          <w:rFonts w:cs="Arial"/>
          <w:sz w:val="32"/>
          <w:szCs w:val="32"/>
          <w:rtl/>
        </w:rPr>
        <w:tab/>
      </w:r>
      <w:r w:rsidR="009907E7">
        <w:rPr>
          <w:rFonts w:cs="Arial" w:hint="cs"/>
          <w:sz w:val="32"/>
          <w:szCs w:val="32"/>
          <w:rtl/>
        </w:rPr>
        <w:t xml:space="preserve">كما أنّ </w:t>
      </w:r>
      <w:r w:rsidRPr="00952A21">
        <w:rPr>
          <w:rFonts w:cs="Arial"/>
          <w:sz w:val="32"/>
          <w:szCs w:val="32"/>
          <w:rtl/>
        </w:rPr>
        <w:t xml:space="preserve">تكرار النفي وصيغ الحل </w:t>
      </w:r>
      <w:r w:rsidR="009907E7">
        <w:rPr>
          <w:rFonts w:cs="Arial" w:hint="cs"/>
          <w:sz w:val="32"/>
          <w:szCs w:val="32"/>
          <w:rtl/>
        </w:rPr>
        <w:t>في قوله سبحانه: (</w:t>
      </w:r>
      <w:r w:rsidRPr="00952A21">
        <w:rPr>
          <w:rFonts w:cs="Arial"/>
          <w:sz w:val="32"/>
          <w:szCs w:val="32"/>
          <w:rtl/>
        </w:rPr>
        <w:t>لَا هُنَّ حِلٌّ لَّهُمْ وَلَا هُمْ يَحِلُّونَ لَهُنَّ:</w:t>
      </w:r>
    </w:p>
    <w:p w14:paraId="070FB92B" w14:textId="1DCF9002" w:rsidR="00952A21" w:rsidRPr="00952A21" w:rsidRDefault="00952A21" w:rsidP="00952A21">
      <w:pPr>
        <w:jc w:val="both"/>
        <w:rPr>
          <w:rFonts w:cs="Arial"/>
          <w:sz w:val="32"/>
          <w:szCs w:val="32"/>
          <w:rtl/>
        </w:rPr>
      </w:pPr>
      <w:r w:rsidRPr="00952A21">
        <w:rPr>
          <w:rFonts w:cs="Arial"/>
          <w:sz w:val="32"/>
          <w:szCs w:val="32"/>
          <w:rtl/>
        </w:rPr>
        <w:t>​</w:t>
      </w:r>
      <w:r w:rsidR="009907E7">
        <w:rPr>
          <w:rFonts w:cs="Arial"/>
          <w:sz w:val="32"/>
          <w:szCs w:val="32"/>
          <w:rtl/>
        </w:rPr>
        <w:tab/>
      </w:r>
      <w:r w:rsidRPr="00952A21">
        <w:rPr>
          <w:rFonts w:cs="Arial"/>
          <w:sz w:val="32"/>
          <w:szCs w:val="32"/>
          <w:rtl/>
        </w:rPr>
        <w:t>الجملة الأولى اسْمية تفيد الثبوت (لَا هُنَّ حِلٌّ لَّهُمْ)، والثانية فِعلية تفيد المتجدد والاستمرار (وَلَا هُمْ يَحِلُّونَ لَهُنَّ). هذا التقابل النحوي يقطع أي احتمال للصلح أو الرجعة الزوجية؛ فالانفتاح الروحي والعقدي قد انتهى، وانفصمت العروة تماماً بلا رجعة ما دام الكفر قائماً.</w:t>
      </w:r>
    </w:p>
    <w:p w14:paraId="789DE9A9" w14:textId="2412BCEC" w:rsidR="00952A21" w:rsidRPr="00952A21" w:rsidRDefault="00952A21" w:rsidP="009907E7">
      <w:pPr>
        <w:jc w:val="both"/>
        <w:rPr>
          <w:rFonts w:cs="Arial"/>
          <w:sz w:val="32"/>
          <w:szCs w:val="32"/>
          <w:rtl/>
        </w:rPr>
      </w:pPr>
      <w:r w:rsidRPr="00952A21">
        <w:rPr>
          <w:rFonts w:cs="Arial"/>
          <w:sz w:val="32"/>
          <w:szCs w:val="32"/>
          <w:rtl/>
        </w:rPr>
        <w:t>​</w:t>
      </w:r>
      <w:r w:rsidR="009907E7">
        <w:rPr>
          <w:rFonts w:cs="Arial"/>
          <w:sz w:val="32"/>
          <w:szCs w:val="32"/>
          <w:rtl/>
        </w:rPr>
        <w:tab/>
      </w:r>
      <w:r w:rsidR="009907E7">
        <w:rPr>
          <w:rFonts w:cs="Arial" w:hint="cs"/>
          <w:sz w:val="32"/>
          <w:szCs w:val="32"/>
          <w:rtl/>
        </w:rPr>
        <w:t xml:space="preserve">كما أنّ </w:t>
      </w:r>
      <w:r w:rsidRPr="00952A21">
        <w:rPr>
          <w:rFonts w:cs="Arial"/>
          <w:sz w:val="32"/>
          <w:szCs w:val="32"/>
          <w:rtl/>
        </w:rPr>
        <w:t>إيجاز الحذف في</w:t>
      </w:r>
      <w:r w:rsidR="009907E7">
        <w:rPr>
          <w:rFonts w:cs="Arial" w:hint="cs"/>
          <w:sz w:val="32"/>
          <w:szCs w:val="32"/>
          <w:rtl/>
        </w:rPr>
        <w:t xml:space="preserve"> قوله تعالى: (</w:t>
      </w:r>
      <w:r w:rsidRPr="00952A21">
        <w:rPr>
          <w:rFonts w:cs="Arial"/>
          <w:sz w:val="32"/>
          <w:szCs w:val="32"/>
          <w:rtl/>
        </w:rPr>
        <w:t>فَعَاقَبْتُمْ</w:t>
      </w:r>
      <w:r w:rsidR="009907E7">
        <w:rPr>
          <w:rFonts w:cs="Arial" w:hint="cs"/>
          <w:sz w:val="32"/>
          <w:szCs w:val="32"/>
          <w:rtl/>
        </w:rPr>
        <w:t>)</w:t>
      </w:r>
      <w:r w:rsidRPr="00952A21">
        <w:rPr>
          <w:rFonts w:cs="Arial"/>
          <w:sz w:val="32"/>
          <w:szCs w:val="32"/>
          <w:rtl/>
        </w:rPr>
        <w:t>:</w:t>
      </w:r>
      <w:r w:rsidR="009907E7">
        <w:rPr>
          <w:rFonts w:cs="Arial" w:hint="cs"/>
          <w:sz w:val="32"/>
          <w:szCs w:val="32"/>
          <w:rtl/>
        </w:rPr>
        <w:t xml:space="preserve"> </w:t>
      </w:r>
      <w:r w:rsidRPr="00952A21">
        <w:rPr>
          <w:rFonts w:cs="Arial"/>
          <w:sz w:val="32"/>
          <w:szCs w:val="32"/>
          <w:rtl/>
        </w:rPr>
        <w:t>​أصل المادة من العقبة (التعقيب والتناوب)، والمعنى هنا: غنمتم، أو جاءت عقبتكم ودالت الدولة لكم في القتال والمغنم. وحذف المفعول به لإفادة التعميم، أي: فأصبتم غنيمة أو دارت الدائرة لكم على الكفار.</w:t>
      </w:r>
    </w:p>
    <w:p w14:paraId="493D590A" w14:textId="5F0B612E" w:rsidR="00952A21" w:rsidRPr="00952A21" w:rsidRDefault="00952A21" w:rsidP="009907E7">
      <w:pPr>
        <w:jc w:val="both"/>
        <w:rPr>
          <w:rFonts w:cs="Arial"/>
          <w:sz w:val="32"/>
          <w:szCs w:val="32"/>
          <w:rtl/>
        </w:rPr>
      </w:pPr>
      <w:r w:rsidRPr="00952A21">
        <w:rPr>
          <w:rFonts w:cs="Arial"/>
          <w:sz w:val="32"/>
          <w:szCs w:val="32"/>
          <w:rtl/>
        </w:rPr>
        <w:t>​</w:t>
      </w:r>
      <w:r w:rsidR="009907E7">
        <w:rPr>
          <w:rFonts w:cs="Arial"/>
          <w:sz w:val="32"/>
          <w:szCs w:val="32"/>
          <w:rtl/>
        </w:rPr>
        <w:tab/>
      </w:r>
      <w:r w:rsidRPr="00952A21">
        <w:rPr>
          <w:rFonts w:cs="Arial"/>
          <w:sz w:val="32"/>
          <w:szCs w:val="32"/>
          <w:rtl/>
        </w:rPr>
        <w:t xml:space="preserve">النيابة الجنائية واللفظية في قوله </w:t>
      </w:r>
      <w:r w:rsidR="009907E7">
        <w:rPr>
          <w:rFonts w:cs="Arial" w:hint="cs"/>
          <w:sz w:val="32"/>
          <w:szCs w:val="32"/>
          <w:rtl/>
        </w:rPr>
        <w:t>(</w:t>
      </w:r>
      <w:r w:rsidRPr="00952A21">
        <w:rPr>
          <w:rFonts w:cs="Arial"/>
          <w:sz w:val="32"/>
          <w:szCs w:val="32"/>
          <w:rtl/>
        </w:rPr>
        <w:t>بِبُهْتَانٍ يَفْتَرِينَهُ بَيْنَ أَيْدِيهِنَّ وَأَرْجُلِهِنَّ</w:t>
      </w:r>
      <w:r w:rsidR="009907E7">
        <w:rPr>
          <w:rFonts w:cs="Arial" w:hint="cs"/>
          <w:sz w:val="32"/>
          <w:szCs w:val="32"/>
          <w:rtl/>
        </w:rPr>
        <w:t xml:space="preserve">): </w:t>
      </w:r>
      <w:r w:rsidRPr="00952A21">
        <w:rPr>
          <w:rFonts w:cs="Arial"/>
          <w:sz w:val="32"/>
          <w:szCs w:val="32"/>
          <w:rtl/>
        </w:rPr>
        <w:t>كناية لسانية بالغة الدقة عن "إلحاق الولد غير الشرعي بالزوج". فالمرأة إذا ولدت أو ألصقت ولداً بغير زوجها، فإنما تضعه وتكفله "بين يديها ورجليها" في حضنها ومضجعها. وجاء التعبير بالجار والمجرور لتصوير الجريمة في أشنع مظاهرها الحسية.</w:t>
      </w:r>
    </w:p>
    <w:p w14:paraId="518DADA6" w14:textId="7DE67110" w:rsidR="00952A21" w:rsidRPr="00952A21" w:rsidRDefault="00952A21" w:rsidP="00952A21">
      <w:pPr>
        <w:jc w:val="both"/>
        <w:rPr>
          <w:rFonts w:cs="Arial"/>
          <w:sz w:val="32"/>
          <w:szCs w:val="32"/>
          <w:rtl/>
        </w:rPr>
      </w:pPr>
      <w:r w:rsidRPr="00952A21">
        <w:rPr>
          <w:rFonts w:cs="Arial"/>
          <w:sz w:val="32"/>
          <w:szCs w:val="32"/>
          <w:rtl/>
        </w:rPr>
        <w:lastRenderedPageBreak/>
        <w:t>​</w:t>
      </w:r>
      <w:r w:rsidR="009907E7">
        <w:rPr>
          <w:rFonts w:cs="Arial"/>
          <w:sz w:val="32"/>
          <w:szCs w:val="32"/>
          <w:rtl/>
        </w:rPr>
        <w:tab/>
      </w:r>
      <w:r w:rsidR="009907E7">
        <w:rPr>
          <w:rFonts w:cs="Arial" w:hint="cs"/>
          <w:sz w:val="32"/>
          <w:szCs w:val="32"/>
          <w:rtl/>
        </w:rPr>
        <w:t xml:space="preserve">ومن </w:t>
      </w:r>
      <w:r w:rsidRPr="00952A21">
        <w:rPr>
          <w:rFonts w:cs="Arial"/>
          <w:sz w:val="32"/>
          <w:szCs w:val="32"/>
          <w:rtl/>
        </w:rPr>
        <w:t>الأسرار البلاغية والبيانية</w:t>
      </w:r>
      <w:r w:rsidR="00F05E35">
        <w:rPr>
          <w:rFonts w:cs="Arial" w:hint="cs"/>
          <w:sz w:val="32"/>
          <w:szCs w:val="32"/>
          <w:rtl/>
        </w:rPr>
        <w:t>:</w:t>
      </w:r>
    </w:p>
    <w:p w14:paraId="44225215" w14:textId="45C9AB42" w:rsidR="00952A21" w:rsidRPr="00952A21" w:rsidRDefault="00952A21" w:rsidP="009907E7">
      <w:pPr>
        <w:jc w:val="both"/>
        <w:rPr>
          <w:rFonts w:cs="Arial"/>
          <w:sz w:val="32"/>
          <w:szCs w:val="32"/>
          <w:rtl/>
        </w:rPr>
      </w:pPr>
      <w:r w:rsidRPr="00952A21">
        <w:rPr>
          <w:rFonts w:cs="Arial"/>
          <w:sz w:val="32"/>
          <w:szCs w:val="32"/>
          <w:rtl/>
        </w:rPr>
        <w:t>​أ. الاحتراس والتعقيب التربوي:</w:t>
      </w:r>
      <w:r w:rsidR="009907E7">
        <w:rPr>
          <w:rFonts w:cs="Arial" w:hint="cs"/>
          <w:sz w:val="32"/>
          <w:szCs w:val="32"/>
          <w:rtl/>
        </w:rPr>
        <w:t xml:space="preserve"> </w:t>
      </w:r>
      <w:r w:rsidRPr="00952A21">
        <w:rPr>
          <w:rFonts w:cs="Arial"/>
          <w:sz w:val="32"/>
          <w:szCs w:val="32"/>
          <w:rtl/>
        </w:rPr>
        <w:t>​في قوله</w:t>
      </w:r>
      <w:r w:rsidR="009907E7">
        <w:rPr>
          <w:rFonts w:cs="Arial" w:hint="cs"/>
          <w:sz w:val="32"/>
          <w:szCs w:val="32"/>
          <w:rtl/>
        </w:rPr>
        <w:t xml:space="preserve"> تعالى</w:t>
      </w:r>
      <w:r w:rsidRPr="00952A21">
        <w:rPr>
          <w:rFonts w:cs="Arial"/>
          <w:sz w:val="32"/>
          <w:szCs w:val="32"/>
          <w:rtl/>
        </w:rPr>
        <w:t xml:space="preserve">: </w:t>
      </w:r>
      <w:r w:rsidR="009907E7">
        <w:rPr>
          <w:rFonts w:cs="Arial" w:hint="cs"/>
          <w:sz w:val="32"/>
          <w:szCs w:val="32"/>
          <w:rtl/>
        </w:rPr>
        <w:t>(</w:t>
      </w:r>
      <w:r w:rsidRPr="00952A21">
        <w:rPr>
          <w:rFonts w:cs="Arial"/>
          <w:sz w:val="32"/>
          <w:szCs w:val="32"/>
          <w:rtl/>
        </w:rPr>
        <w:t>فَامْتَحِنُوهُنَّ ۖ اللَّهُ أَعْلَمُ بِإِيمَانِهِنَّ</w:t>
      </w:r>
      <w:r w:rsidR="009907E7">
        <w:rPr>
          <w:rFonts w:cs="Arial" w:hint="cs"/>
          <w:sz w:val="32"/>
          <w:szCs w:val="32"/>
          <w:rtl/>
        </w:rPr>
        <w:t>)</w:t>
      </w:r>
      <w:r w:rsidRPr="00952A21">
        <w:rPr>
          <w:rFonts w:cs="Arial"/>
          <w:sz w:val="32"/>
          <w:szCs w:val="32"/>
          <w:rtl/>
        </w:rPr>
        <w:t>.</w:t>
      </w:r>
    </w:p>
    <w:p w14:paraId="73B3B9BB" w14:textId="0C8C7005" w:rsidR="00952A21" w:rsidRPr="00952A21" w:rsidRDefault="00952A21" w:rsidP="00952A21">
      <w:pPr>
        <w:jc w:val="both"/>
        <w:rPr>
          <w:rFonts w:cs="Arial"/>
          <w:sz w:val="32"/>
          <w:szCs w:val="32"/>
          <w:rtl/>
        </w:rPr>
      </w:pPr>
      <w:r w:rsidRPr="00952A21">
        <w:rPr>
          <w:rFonts w:cs="Arial"/>
          <w:sz w:val="32"/>
          <w:szCs w:val="32"/>
          <w:rtl/>
        </w:rPr>
        <w:t xml:space="preserve">​البقاعي يشير في "نظم الدرر" إلى أن قوله </w:t>
      </w:r>
      <w:r w:rsidR="009907E7">
        <w:rPr>
          <w:rFonts w:cs="Arial" w:hint="cs"/>
          <w:sz w:val="32"/>
          <w:szCs w:val="32"/>
          <w:rtl/>
        </w:rPr>
        <w:t>تعالى (</w:t>
      </w:r>
      <w:r w:rsidRPr="00952A21">
        <w:rPr>
          <w:rFonts w:cs="Arial"/>
          <w:sz w:val="32"/>
          <w:szCs w:val="32"/>
          <w:rtl/>
        </w:rPr>
        <w:t>اللَّهُ أَعْلَمُ بِإِيمَانِهِنَّ</w:t>
      </w:r>
      <w:r w:rsidR="009907E7">
        <w:rPr>
          <w:rFonts w:cs="Arial" w:hint="cs"/>
          <w:sz w:val="32"/>
          <w:szCs w:val="32"/>
          <w:rtl/>
        </w:rPr>
        <w:t>)</w:t>
      </w:r>
      <w:r w:rsidRPr="00952A21">
        <w:rPr>
          <w:rFonts w:cs="Arial"/>
          <w:sz w:val="32"/>
          <w:szCs w:val="32"/>
          <w:rtl/>
        </w:rPr>
        <w:t xml:space="preserve"> جملة اعتراضية للاحتراس، ليعلم المؤمنون أن الامتحان المكلفين به هو امتحان للظاهر (الحلف واليسار والسبب)، أما حقيقة الإيمان في القلوب فلا يعلمها إلا</w:t>
      </w:r>
      <w:r w:rsidR="00F05E35">
        <w:rPr>
          <w:rFonts w:cs="Arial" w:hint="cs"/>
          <w:sz w:val="32"/>
          <w:szCs w:val="32"/>
          <w:rtl/>
        </w:rPr>
        <w:t>ّ</w:t>
      </w:r>
      <w:r w:rsidRPr="00952A21">
        <w:rPr>
          <w:rFonts w:cs="Arial"/>
          <w:sz w:val="32"/>
          <w:szCs w:val="32"/>
          <w:rtl/>
        </w:rPr>
        <w:t xml:space="preserve"> الله، وفي هذا لفتة ترفع الحرج والوسواس عن القائد والمسلمين عند قبول المهاجرات.</w:t>
      </w:r>
    </w:p>
    <w:p w14:paraId="1C80770E" w14:textId="1DEF9167" w:rsidR="00952A21" w:rsidRPr="00952A21" w:rsidRDefault="009907E7" w:rsidP="009907E7">
      <w:pPr>
        <w:ind w:firstLine="720"/>
        <w:jc w:val="both"/>
        <w:rPr>
          <w:rFonts w:cs="Arial"/>
          <w:sz w:val="32"/>
          <w:szCs w:val="32"/>
          <w:rtl/>
        </w:rPr>
      </w:pPr>
      <w:r>
        <w:rPr>
          <w:rFonts w:cs="Arial" w:hint="cs"/>
          <w:sz w:val="32"/>
          <w:szCs w:val="32"/>
          <w:rtl/>
        </w:rPr>
        <w:t xml:space="preserve">ونجد </w:t>
      </w:r>
      <w:r w:rsidR="00952A21" w:rsidRPr="00952A21">
        <w:rPr>
          <w:rFonts w:cs="Arial"/>
          <w:sz w:val="32"/>
          <w:szCs w:val="32"/>
          <w:rtl/>
        </w:rPr>
        <w:t>الكناية والاستعارة في النكاح و</w:t>
      </w:r>
      <w:r w:rsidR="00F05E35">
        <w:rPr>
          <w:rFonts w:cs="Arial" w:hint="cs"/>
          <w:sz w:val="32"/>
          <w:szCs w:val="32"/>
          <w:rtl/>
        </w:rPr>
        <w:t>(</w:t>
      </w:r>
      <w:r w:rsidR="00952A21" w:rsidRPr="00952A21">
        <w:rPr>
          <w:rFonts w:cs="Arial"/>
          <w:sz w:val="32"/>
          <w:szCs w:val="32"/>
          <w:rtl/>
        </w:rPr>
        <w:t>عصم</w:t>
      </w:r>
      <w:r w:rsidR="00F05E35">
        <w:rPr>
          <w:rFonts w:cs="Arial" w:hint="cs"/>
          <w:sz w:val="32"/>
          <w:szCs w:val="32"/>
          <w:rtl/>
        </w:rPr>
        <w:t>)</w:t>
      </w:r>
      <w:r>
        <w:rPr>
          <w:rFonts w:cs="Arial" w:hint="cs"/>
          <w:sz w:val="32"/>
          <w:szCs w:val="32"/>
          <w:rtl/>
        </w:rPr>
        <w:t xml:space="preserve"> في قوله تعالى</w:t>
      </w:r>
      <w:r w:rsidR="00952A21" w:rsidRPr="00952A21">
        <w:rPr>
          <w:rFonts w:cs="Arial"/>
          <w:sz w:val="32"/>
          <w:szCs w:val="32"/>
          <w:rtl/>
        </w:rPr>
        <w:t>:</w:t>
      </w:r>
      <w:r>
        <w:rPr>
          <w:rFonts w:cs="Arial" w:hint="cs"/>
          <w:sz w:val="32"/>
          <w:szCs w:val="32"/>
          <w:rtl/>
        </w:rPr>
        <w:t xml:space="preserve"> (</w:t>
      </w:r>
      <w:r w:rsidR="00952A21" w:rsidRPr="00952A21">
        <w:rPr>
          <w:rFonts w:cs="Arial"/>
          <w:sz w:val="32"/>
          <w:szCs w:val="32"/>
          <w:rtl/>
        </w:rPr>
        <w:t>​وَلَا تُمْسِكُوا بِعِصَمِ الْكَوَافِرِ</w:t>
      </w:r>
      <w:r>
        <w:rPr>
          <w:rFonts w:cs="Arial" w:hint="cs"/>
          <w:sz w:val="32"/>
          <w:szCs w:val="32"/>
          <w:rtl/>
        </w:rPr>
        <w:t>)</w:t>
      </w:r>
      <w:r w:rsidR="00952A21" w:rsidRPr="00952A21">
        <w:rPr>
          <w:rFonts w:cs="Arial"/>
          <w:sz w:val="32"/>
          <w:szCs w:val="32"/>
          <w:rtl/>
        </w:rPr>
        <w:t>:</w:t>
      </w:r>
    </w:p>
    <w:p w14:paraId="0764205E" w14:textId="29AF2243" w:rsidR="00952A21" w:rsidRPr="00952A21" w:rsidRDefault="00952A21" w:rsidP="00952A21">
      <w:pPr>
        <w:jc w:val="both"/>
        <w:rPr>
          <w:rFonts w:cs="Arial"/>
          <w:sz w:val="32"/>
          <w:szCs w:val="32"/>
          <w:rtl/>
        </w:rPr>
      </w:pPr>
      <w:r w:rsidRPr="00952A21">
        <w:rPr>
          <w:rFonts w:cs="Arial"/>
          <w:sz w:val="32"/>
          <w:szCs w:val="32"/>
          <w:rtl/>
        </w:rPr>
        <w:t>​</w:t>
      </w:r>
      <w:r w:rsidR="009907E7">
        <w:rPr>
          <w:rFonts w:cs="Arial"/>
          <w:sz w:val="32"/>
          <w:szCs w:val="32"/>
          <w:rtl/>
        </w:rPr>
        <w:tab/>
      </w:r>
      <w:r w:rsidR="00F4204A">
        <w:rPr>
          <w:rFonts w:cs="Arial" w:hint="cs"/>
          <w:sz w:val="32"/>
          <w:szCs w:val="32"/>
          <w:rtl/>
        </w:rPr>
        <w:t>ع</w:t>
      </w:r>
      <w:r w:rsidRPr="00952A21">
        <w:rPr>
          <w:rFonts w:cs="Arial"/>
          <w:sz w:val="32"/>
          <w:szCs w:val="32"/>
          <w:rtl/>
        </w:rPr>
        <w:t>ِصَم</w:t>
      </w:r>
      <w:r w:rsidR="00F4204A">
        <w:rPr>
          <w:rFonts w:cs="Arial" w:hint="cs"/>
          <w:sz w:val="32"/>
          <w:szCs w:val="32"/>
          <w:rtl/>
        </w:rPr>
        <w:t xml:space="preserve">: </w:t>
      </w:r>
      <w:r w:rsidRPr="00952A21">
        <w:rPr>
          <w:rFonts w:cs="Arial"/>
          <w:sz w:val="32"/>
          <w:szCs w:val="32"/>
          <w:rtl/>
        </w:rPr>
        <w:t xml:space="preserve">جمع عِصمة، وهي ما يُعصم به الشيء ويُربط. والعصمة هنا استعارة لعقد النكاح الذي يربط المرأة بزوجها. وجاء النهي بصيغة المبالغة وَلَا تُمْسِكُوا (بالتشديد) </w:t>
      </w:r>
      <w:r w:rsidR="00F05E35">
        <w:rPr>
          <w:rFonts w:cs="Arial" w:hint="cs"/>
          <w:sz w:val="32"/>
          <w:szCs w:val="32"/>
          <w:rtl/>
        </w:rPr>
        <w:t xml:space="preserve">في قراءة </w:t>
      </w:r>
      <w:r w:rsidR="00F4204A">
        <w:rPr>
          <w:rFonts w:cs="Arial" w:hint="cs"/>
          <w:sz w:val="32"/>
          <w:szCs w:val="32"/>
          <w:rtl/>
        </w:rPr>
        <w:t xml:space="preserve">أبي عمرو بن العلاء، ويعقوب الحضرمي، </w:t>
      </w:r>
      <w:r w:rsidRPr="00952A21">
        <w:rPr>
          <w:rFonts w:cs="Arial"/>
          <w:sz w:val="32"/>
          <w:szCs w:val="32"/>
          <w:rtl/>
        </w:rPr>
        <w:t>لقطع أي تلبس أو محاولة للاستبقاء؛ فالإسلام يقطع حبال الزوجية مع الكافرة المحاربة كلياً لحماية الأمن الداخلي لقلب وعقل المسلم.</w:t>
      </w:r>
    </w:p>
    <w:p w14:paraId="066EB6C0" w14:textId="43701437" w:rsidR="00952A21" w:rsidRPr="00952A21" w:rsidRDefault="00952A21" w:rsidP="009907E7">
      <w:pPr>
        <w:jc w:val="both"/>
        <w:rPr>
          <w:rFonts w:cs="Arial"/>
          <w:sz w:val="32"/>
          <w:szCs w:val="32"/>
          <w:rtl/>
        </w:rPr>
      </w:pPr>
      <w:r w:rsidRPr="00952A21">
        <w:rPr>
          <w:rFonts w:cs="Arial"/>
          <w:sz w:val="32"/>
          <w:szCs w:val="32"/>
          <w:rtl/>
        </w:rPr>
        <w:t>​</w:t>
      </w:r>
      <w:r w:rsidR="009907E7">
        <w:rPr>
          <w:rFonts w:cs="Arial"/>
          <w:sz w:val="32"/>
          <w:szCs w:val="32"/>
          <w:rtl/>
        </w:rPr>
        <w:tab/>
      </w:r>
      <w:r w:rsidR="009907E7">
        <w:rPr>
          <w:rFonts w:cs="Arial" w:hint="cs"/>
          <w:sz w:val="32"/>
          <w:szCs w:val="32"/>
          <w:rtl/>
        </w:rPr>
        <w:t xml:space="preserve">ويأتي </w:t>
      </w:r>
      <w:r w:rsidRPr="00952A21">
        <w:rPr>
          <w:rFonts w:cs="Arial"/>
          <w:sz w:val="32"/>
          <w:szCs w:val="32"/>
          <w:rtl/>
        </w:rPr>
        <w:t xml:space="preserve">التشبيه التمثيلي في ختام السورة </w:t>
      </w:r>
      <w:r w:rsidR="009907E7">
        <w:rPr>
          <w:rFonts w:cs="Arial" w:hint="cs"/>
          <w:sz w:val="32"/>
          <w:szCs w:val="32"/>
          <w:rtl/>
        </w:rPr>
        <w:t>في قوله تعالى</w:t>
      </w:r>
      <w:r w:rsidRPr="00952A21">
        <w:rPr>
          <w:rFonts w:cs="Arial"/>
          <w:sz w:val="32"/>
          <w:szCs w:val="32"/>
          <w:rtl/>
        </w:rPr>
        <w:t>:</w:t>
      </w:r>
      <w:r w:rsidR="009907E7">
        <w:rPr>
          <w:rFonts w:cs="Arial" w:hint="cs"/>
          <w:sz w:val="32"/>
          <w:szCs w:val="32"/>
          <w:rtl/>
        </w:rPr>
        <w:t xml:space="preserve"> (</w:t>
      </w:r>
      <w:r w:rsidRPr="00952A21">
        <w:rPr>
          <w:rFonts w:cs="Arial"/>
          <w:sz w:val="32"/>
          <w:szCs w:val="32"/>
          <w:rtl/>
        </w:rPr>
        <w:t>​قَدْ يَئِسُوا مِنَ الْآخِرَةِ كَمَا يَئِسَ الْكُفَّارُ مِنْ أَصْحَابِ الْقُبُورِ</w:t>
      </w:r>
      <w:r w:rsidR="009907E7">
        <w:rPr>
          <w:rFonts w:cs="Arial" w:hint="cs"/>
          <w:sz w:val="32"/>
          <w:szCs w:val="32"/>
          <w:rtl/>
        </w:rPr>
        <w:t>)</w:t>
      </w:r>
    </w:p>
    <w:p w14:paraId="60659487" w14:textId="26913894" w:rsidR="00952A21" w:rsidRPr="00952A21" w:rsidRDefault="00952A21" w:rsidP="00952A21">
      <w:pPr>
        <w:jc w:val="both"/>
        <w:rPr>
          <w:rFonts w:cs="Arial"/>
          <w:sz w:val="32"/>
          <w:szCs w:val="32"/>
          <w:rtl/>
        </w:rPr>
      </w:pPr>
      <w:r w:rsidRPr="00952A21">
        <w:rPr>
          <w:rFonts w:cs="Arial"/>
          <w:sz w:val="32"/>
          <w:szCs w:val="32"/>
          <w:rtl/>
        </w:rPr>
        <w:t>​</w:t>
      </w:r>
      <w:r w:rsidR="009907E7">
        <w:rPr>
          <w:rFonts w:cs="Arial"/>
          <w:sz w:val="32"/>
          <w:szCs w:val="32"/>
          <w:rtl/>
        </w:rPr>
        <w:tab/>
      </w:r>
      <w:r w:rsidR="00EB53F7">
        <w:rPr>
          <w:rFonts w:cs="Arial"/>
          <w:sz w:val="32"/>
          <w:szCs w:val="32"/>
          <w:rtl/>
        </w:rPr>
        <w:tab/>
      </w:r>
      <w:r w:rsidRPr="00952A21">
        <w:rPr>
          <w:rFonts w:cs="Arial"/>
          <w:sz w:val="32"/>
          <w:szCs w:val="32"/>
          <w:rtl/>
        </w:rPr>
        <w:t>تشبيه</w:t>
      </w:r>
      <w:r w:rsidR="00EB53F7">
        <w:rPr>
          <w:rFonts w:cs="Arial" w:hint="cs"/>
          <w:sz w:val="32"/>
          <w:szCs w:val="32"/>
          <w:rtl/>
        </w:rPr>
        <w:t xml:space="preserve"> </w:t>
      </w:r>
      <w:r w:rsidR="009907E7">
        <w:rPr>
          <w:rFonts w:cs="Arial" w:hint="cs"/>
          <w:sz w:val="32"/>
          <w:szCs w:val="32"/>
          <w:rtl/>
        </w:rPr>
        <w:t>مجمل</w:t>
      </w:r>
      <w:r w:rsidRPr="00952A21">
        <w:rPr>
          <w:rFonts w:cs="Arial"/>
          <w:sz w:val="32"/>
          <w:szCs w:val="32"/>
          <w:rtl/>
        </w:rPr>
        <w:t xml:space="preserve"> لحال الكفار المعاصرين بيأسهم من ثواب الآخرة وعطائها، بحال يأس الأموات المقبورين من الرجوع إلى الدنيا، أو يأس الأحياء من الكفار من بعث من في القبور.</w:t>
      </w:r>
    </w:p>
    <w:p w14:paraId="33FFE266" w14:textId="2C3447C7" w:rsidR="00952A21" w:rsidRPr="00952A21" w:rsidRDefault="00952A21" w:rsidP="00952A21">
      <w:pPr>
        <w:jc w:val="both"/>
        <w:rPr>
          <w:rFonts w:cs="Arial"/>
          <w:sz w:val="32"/>
          <w:szCs w:val="32"/>
          <w:rtl/>
        </w:rPr>
      </w:pPr>
      <w:r w:rsidRPr="00952A21">
        <w:rPr>
          <w:rFonts w:cs="Arial"/>
          <w:sz w:val="32"/>
          <w:szCs w:val="32"/>
          <w:rtl/>
        </w:rPr>
        <w:t>​</w:t>
      </w:r>
      <w:r w:rsidR="00EB53F7">
        <w:rPr>
          <w:rFonts w:cs="Arial"/>
          <w:sz w:val="32"/>
          <w:szCs w:val="32"/>
          <w:rtl/>
        </w:rPr>
        <w:tab/>
      </w:r>
      <w:r w:rsidRPr="00952A21">
        <w:rPr>
          <w:rFonts w:cs="Arial"/>
          <w:sz w:val="32"/>
          <w:szCs w:val="32"/>
          <w:rtl/>
        </w:rPr>
        <w:t>وهو تشبيه يطبع سمة "الموت الروحي" على من يتولى أعداء الله؛ فالمشرك ميت وجدانيًّا لا يرجو بعثاً ولا حياة، فكيف يربط المسلم الحي قلبه بميت؟</w:t>
      </w:r>
    </w:p>
    <w:p w14:paraId="38BED1C4" w14:textId="59AAED77" w:rsidR="00952A21" w:rsidRPr="00952A21" w:rsidRDefault="00952A21" w:rsidP="00EB53F7">
      <w:pPr>
        <w:jc w:val="both"/>
        <w:rPr>
          <w:rFonts w:cs="Arial"/>
          <w:sz w:val="32"/>
          <w:szCs w:val="32"/>
          <w:rtl/>
        </w:rPr>
      </w:pPr>
      <w:r w:rsidRPr="00952A21">
        <w:rPr>
          <w:rFonts w:cs="Arial"/>
          <w:sz w:val="32"/>
          <w:szCs w:val="32"/>
          <w:rtl/>
        </w:rPr>
        <w:t>​</w:t>
      </w:r>
      <w:r w:rsidR="00EB53F7">
        <w:rPr>
          <w:rFonts w:cs="Arial"/>
          <w:sz w:val="32"/>
          <w:szCs w:val="32"/>
          <w:rtl/>
        </w:rPr>
        <w:tab/>
      </w:r>
      <w:r w:rsidRPr="00952A21">
        <w:rPr>
          <w:rFonts w:cs="Arial"/>
          <w:sz w:val="32"/>
          <w:szCs w:val="32"/>
          <w:rtl/>
        </w:rPr>
        <w:t>​التلازم بين الإيمان والعمل وبناء المجتمع (ابن تيمية وابن القيم):</w:t>
      </w:r>
      <w:r w:rsidR="00EB53F7">
        <w:rPr>
          <w:rFonts w:cs="Arial" w:hint="cs"/>
          <w:sz w:val="32"/>
          <w:szCs w:val="32"/>
          <w:rtl/>
        </w:rPr>
        <w:t xml:space="preserve"> </w:t>
      </w:r>
      <w:r w:rsidRPr="00952A21">
        <w:rPr>
          <w:rFonts w:cs="Arial"/>
          <w:sz w:val="32"/>
          <w:szCs w:val="32"/>
          <w:rtl/>
        </w:rPr>
        <w:t>​يستدل شيخ الإسلام ابن تيمية بآية الامتحان وبيعة النساء على أن "الإيمان يظهر على الجوارح عملاً". فالامتحان لم يكن مجرد كلمة، بل تضمن ألا تخرج المرأة لرغبة في دنيا أو هروب من زوج، بل حباً في الله ورسوله.</w:t>
      </w:r>
    </w:p>
    <w:p w14:paraId="0B822526" w14:textId="0D64E3F2" w:rsidR="00952A21" w:rsidRPr="00952A21" w:rsidRDefault="00952A21" w:rsidP="00952A21">
      <w:pPr>
        <w:jc w:val="both"/>
        <w:rPr>
          <w:rFonts w:cs="Arial"/>
          <w:sz w:val="32"/>
          <w:szCs w:val="32"/>
          <w:rtl/>
        </w:rPr>
      </w:pPr>
      <w:r w:rsidRPr="00952A21">
        <w:rPr>
          <w:rFonts w:cs="Arial"/>
          <w:sz w:val="32"/>
          <w:szCs w:val="32"/>
          <w:rtl/>
        </w:rPr>
        <w:t>​</w:t>
      </w:r>
      <w:r w:rsidR="00EB53F7">
        <w:rPr>
          <w:rFonts w:cs="Arial"/>
          <w:sz w:val="32"/>
          <w:szCs w:val="32"/>
          <w:rtl/>
        </w:rPr>
        <w:tab/>
      </w:r>
      <w:r w:rsidRPr="00952A21">
        <w:rPr>
          <w:rFonts w:cs="Arial"/>
          <w:sz w:val="32"/>
          <w:szCs w:val="32"/>
          <w:rtl/>
        </w:rPr>
        <w:t xml:space="preserve">ويقف ابن القيم عند قوله وَلَا يَعْصِينَكَ فِي مَعْرُوفٍ فيطرح ملحظاً أصولياً وتربوياً عظيماً: إذا كان الرسول </w:t>
      </w:r>
      <w:r w:rsidRPr="00952A21">
        <w:rPr>
          <w:rFonts w:cs="Arial" w:hint="cs"/>
          <w:sz w:val="32"/>
          <w:szCs w:val="32"/>
          <w:rtl/>
        </w:rPr>
        <w:t>ﷺ</w:t>
      </w:r>
      <w:r w:rsidRPr="00952A21">
        <w:rPr>
          <w:rFonts w:cs="Arial"/>
          <w:sz w:val="32"/>
          <w:szCs w:val="32"/>
          <w:rtl/>
        </w:rPr>
        <w:t xml:space="preserve"> وهو المعصوم الذي لا يأمر إلا بالحق والمصلحة، قد قُيدت طاعته بـ "المعروف" طمأنينةً للتشريع، فكيف بغيره من الحكام والأمراء والقادة؟! فالطاعة في ال</w:t>
      </w:r>
      <w:r w:rsidRPr="00952A21">
        <w:rPr>
          <w:rFonts w:cs="Arial" w:hint="eastAsia"/>
          <w:sz w:val="32"/>
          <w:szCs w:val="32"/>
          <w:rtl/>
        </w:rPr>
        <w:t>إسلام</w:t>
      </w:r>
      <w:r w:rsidRPr="00952A21">
        <w:rPr>
          <w:rFonts w:cs="Arial"/>
          <w:sz w:val="32"/>
          <w:szCs w:val="32"/>
          <w:rtl/>
        </w:rPr>
        <w:t xml:space="preserve"> ليست طاعة عمياء مستبدة، بل هي طاعة مقيدة بالمعروف والشرع الإلهي، وهو تحرير كامل لعقل المرأة والرجل على حد سواء.</w:t>
      </w:r>
    </w:p>
    <w:p w14:paraId="1AD7C739" w14:textId="72897C19" w:rsidR="00952A21" w:rsidRPr="00952A21" w:rsidRDefault="00952A21" w:rsidP="00952A21">
      <w:pPr>
        <w:jc w:val="both"/>
        <w:rPr>
          <w:rFonts w:cs="Arial"/>
          <w:sz w:val="32"/>
          <w:szCs w:val="32"/>
          <w:rtl/>
        </w:rPr>
      </w:pPr>
      <w:r w:rsidRPr="00952A21">
        <w:rPr>
          <w:rFonts w:cs="Arial"/>
          <w:sz w:val="32"/>
          <w:szCs w:val="32"/>
          <w:rtl/>
        </w:rPr>
        <w:t>​</w:t>
      </w:r>
      <w:r w:rsidR="00EB53F7">
        <w:rPr>
          <w:rFonts w:cs="Arial"/>
          <w:sz w:val="32"/>
          <w:szCs w:val="32"/>
          <w:rtl/>
        </w:rPr>
        <w:tab/>
      </w:r>
      <w:r w:rsidRPr="00952A21">
        <w:rPr>
          <w:rFonts w:cs="Arial"/>
          <w:sz w:val="32"/>
          <w:szCs w:val="32"/>
          <w:rtl/>
        </w:rPr>
        <w:t>التفسير النفسي والحركي للحدود الاجتماعية (محمد قطب ومحمد الغزالي):</w:t>
      </w:r>
    </w:p>
    <w:p w14:paraId="630293D2" w14:textId="77777777" w:rsidR="00952A21" w:rsidRPr="00952A21" w:rsidRDefault="00952A21" w:rsidP="00952A21">
      <w:pPr>
        <w:jc w:val="both"/>
        <w:rPr>
          <w:rFonts w:cs="Arial"/>
          <w:sz w:val="32"/>
          <w:szCs w:val="32"/>
          <w:rtl/>
        </w:rPr>
      </w:pPr>
      <w:r w:rsidRPr="00952A21">
        <w:rPr>
          <w:rFonts w:cs="Arial"/>
          <w:sz w:val="32"/>
          <w:szCs w:val="32"/>
          <w:rtl/>
        </w:rPr>
        <w:lastRenderedPageBreak/>
        <w:t>​يتأمل محمد قطب ترتيب بنود بيعة النساء: (الشرك، السرقة، الزنا، قتل الأولاد، البهتان، معصية الرسول). فيرى أنها تبدأ بالقمة العقدية (الشرك)، ثم تنتقل فوراً لحماية الأركان الاجتماعية والنفسية للمجتمع. فالسرقة تدمر الأمن المالي، والزنا يخلط الأنساب ويدمر الأسر</w:t>
      </w:r>
      <w:r w:rsidRPr="00952A21">
        <w:rPr>
          <w:rFonts w:cs="Arial" w:hint="eastAsia"/>
          <w:sz w:val="32"/>
          <w:szCs w:val="32"/>
          <w:rtl/>
        </w:rPr>
        <w:t>ة،</w:t>
      </w:r>
      <w:r w:rsidRPr="00952A21">
        <w:rPr>
          <w:rFonts w:cs="Arial"/>
          <w:sz w:val="32"/>
          <w:szCs w:val="32"/>
          <w:rtl/>
        </w:rPr>
        <w:t xml:space="preserve"> وقتل الأولاد (وإجهاضهم خوفاً أو عاراً) يدمر العاطفة الفطرية. إنها شروط تهدف إلى استنقاذ المرأة من دركات "الجاهلية السلوكية" إلى طهارة "المجتمع الرباني".</w:t>
      </w:r>
    </w:p>
    <w:p w14:paraId="6239B240" w14:textId="66E4562D" w:rsidR="00952A21" w:rsidRPr="00952A21" w:rsidRDefault="00952A21" w:rsidP="00EB53F7">
      <w:pPr>
        <w:jc w:val="both"/>
        <w:rPr>
          <w:rFonts w:cs="Arial"/>
          <w:sz w:val="32"/>
          <w:szCs w:val="32"/>
          <w:rtl/>
        </w:rPr>
      </w:pPr>
      <w:r w:rsidRPr="00952A21">
        <w:rPr>
          <w:rFonts w:cs="Arial"/>
          <w:sz w:val="32"/>
          <w:szCs w:val="32"/>
          <w:rtl/>
        </w:rPr>
        <w:t>​</w:t>
      </w:r>
      <w:r w:rsidR="00EB53F7">
        <w:rPr>
          <w:rFonts w:cs="Arial"/>
          <w:sz w:val="32"/>
          <w:szCs w:val="32"/>
          <w:rtl/>
        </w:rPr>
        <w:tab/>
      </w:r>
      <w:r w:rsidRPr="00952A21">
        <w:rPr>
          <w:rFonts w:cs="Arial"/>
          <w:sz w:val="32"/>
          <w:szCs w:val="32"/>
          <w:rtl/>
        </w:rPr>
        <w:t xml:space="preserve">الخاتمة التركيبية </w:t>
      </w:r>
      <w:proofErr w:type="spellStart"/>
      <w:r w:rsidRPr="00952A21">
        <w:rPr>
          <w:rFonts w:cs="Arial"/>
          <w:sz w:val="32"/>
          <w:szCs w:val="32"/>
          <w:rtl/>
        </w:rPr>
        <w:t>والمقاصدية</w:t>
      </w:r>
      <w:proofErr w:type="spellEnd"/>
      <w:r w:rsidRPr="00952A21">
        <w:rPr>
          <w:rFonts w:cs="Arial"/>
          <w:sz w:val="32"/>
          <w:szCs w:val="32"/>
          <w:rtl/>
        </w:rPr>
        <w:t xml:space="preserve"> للسورة</w:t>
      </w:r>
      <w:r w:rsidR="00EB53F7">
        <w:rPr>
          <w:rFonts w:cs="Arial" w:hint="cs"/>
          <w:sz w:val="32"/>
          <w:szCs w:val="32"/>
          <w:rtl/>
        </w:rPr>
        <w:t xml:space="preserve">: </w:t>
      </w:r>
      <w:r w:rsidRPr="00952A21">
        <w:rPr>
          <w:rFonts w:cs="Arial"/>
          <w:sz w:val="32"/>
          <w:szCs w:val="32"/>
          <w:rtl/>
        </w:rPr>
        <w:t>​تختتم السورة</w:t>
      </w:r>
      <w:r w:rsidR="00EB53F7">
        <w:rPr>
          <w:rFonts w:cs="Arial" w:hint="cs"/>
          <w:sz w:val="32"/>
          <w:szCs w:val="32"/>
          <w:rtl/>
        </w:rPr>
        <w:t xml:space="preserve"> بالآية الأخيرة</w:t>
      </w:r>
      <w:r w:rsidRPr="00952A21">
        <w:rPr>
          <w:rFonts w:cs="Arial"/>
          <w:sz w:val="32"/>
          <w:szCs w:val="32"/>
          <w:rtl/>
        </w:rPr>
        <w:t xml:space="preserve"> كقفل محكم للبيت التشريعي: </w:t>
      </w:r>
      <w:r w:rsidR="00EB53F7">
        <w:rPr>
          <w:rFonts w:cs="Arial" w:hint="cs"/>
          <w:sz w:val="32"/>
          <w:szCs w:val="32"/>
          <w:rtl/>
        </w:rPr>
        <w:t>(</w:t>
      </w:r>
      <w:r w:rsidRPr="00952A21">
        <w:rPr>
          <w:rFonts w:cs="Arial"/>
          <w:sz w:val="32"/>
          <w:szCs w:val="32"/>
          <w:rtl/>
        </w:rPr>
        <w:t>يَا أَيُّهَا الَّذِينَ آمَنُوا لَا تَتَوَلَّوْا قَوْمًا غَضِبَ اللَّهُ عَلَيْهِمْ</w:t>
      </w:r>
      <w:r w:rsidR="00EB53F7">
        <w:rPr>
          <w:rFonts w:cs="Arial" w:hint="cs"/>
          <w:sz w:val="32"/>
          <w:szCs w:val="32"/>
          <w:rtl/>
        </w:rPr>
        <w:t>)</w:t>
      </w:r>
      <w:r w:rsidRPr="00952A21">
        <w:rPr>
          <w:rFonts w:cs="Arial"/>
          <w:sz w:val="32"/>
          <w:szCs w:val="32"/>
          <w:rtl/>
        </w:rPr>
        <w:t>.</w:t>
      </w:r>
    </w:p>
    <w:p w14:paraId="5A781E62" w14:textId="2D871A82" w:rsidR="00952A21" w:rsidRPr="00952A21" w:rsidRDefault="00952A21" w:rsidP="00952A21">
      <w:pPr>
        <w:jc w:val="both"/>
        <w:rPr>
          <w:rFonts w:cs="Arial"/>
          <w:sz w:val="32"/>
          <w:szCs w:val="32"/>
          <w:rtl/>
        </w:rPr>
      </w:pPr>
      <w:r w:rsidRPr="00952A21">
        <w:rPr>
          <w:rFonts w:cs="Arial"/>
          <w:sz w:val="32"/>
          <w:szCs w:val="32"/>
          <w:rtl/>
        </w:rPr>
        <w:t>​</w:t>
      </w:r>
      <w:r w:rsidR="00EB53F7">
        <w:rPr>
          <w:rFonts w:cs="Arial"/>
          <w:sz w:val="32"/>
          <w:szCs w:val="32"/>
          <w:rtl/>
        </w:rPr>
        <w:tab/>
      </w:r>
      <w:r w:rsidR="00EB53F7">
        <w:rPr>
          <w:rFonts w:cs="Arial" w:hint="cs"/>
          <w:sz w:val="32"/>
          <w:szCs w:val="32"/>
          <w:rtl/>
        </w:rPr>
        <w:t xml:space="preserve">حيث </w:t>
      </w:r>
      <w:r w:rsidRPr="00952A21">
        <w:rPr>
          <w:rFonts w:cs="Arial"/>
          <w:sz w:val="32"/>
          <w:szCs w:val="32"/>
          <w:rtl/>
        </w:rPr>
        <w:t xml:space="preserve">بدأت السورة بـ </w:t>
      </w:r>
      <w:r w:rsidR="00EB53F7">
        <w:rPr>
          <w:rFonts w:cs="Arial" w:hint="cs"/>
          <w:sz w:val="32"/>
          <w:szCs w:val="32"/>
          <w:rtl/>
        </w:rPr>
        <w:t>(</w:t>
      </w:r>
      <w:r w:rsidRPr="00952A21">
        <w:rPr>
          <w:rFonts w:cs="Arial"/>
          <w:sz w:val="32"/>
          <w:szCs w:val="32"/>
          <w:rtl/>
        </w:rPr>
        <w:t>لَا تَتَّخِذُوا عَدُوِّي وَعَدُوَّكُمْ أَوْلِيَاءَ وختمت بـ لَا تَتَوَلَّوْا قَوْمًا غَضِبَ اللَّهُ عَلَيْهِمْ</w:t>
      </w:r>
      <w:r w:rsidR="00EB53F7">
        <w:rPr>
          <w:rFonts w:cs="Arial" w:hint="cs"/>
          <w:sz w:val="32"/>
          <w:szCs w:val="32"/>
          <w:rtl/>
        </w:rPr>
        <w:t>)</w:t>
      </w:r>
      <w:r w:rsidRPr="00952A21">
        <w:rPr>
          <w:rFonts w:cs="Arial"/>
          <w:sz w:val="32"/>
          <w:szCs w:val="32"/>
          <w:rtl/>
        </w:rPr>
        <w:t>.</w:t>
      </w:r>
    </w:p>
    <w:p w14:paraId="4D328D56" w14:textId="3310A799" w:rsidR="00952A21" w:rsidRPr="00952A21" w:rsidRDefault="00952A21" w:rsidP="00952A21">
      <w:pPr>
        <w:jc w:val="both"/>
        <w:rPr>
          <w:rFonts w:cs="Arial"/>
          <w:sz w:val="32"/>
          <w:szCs w:val="32"/>
          <w:rtl/>
        </w:rPr>
      </w:pPr>
      <w:r w:rsidRPr="00952A21">
        <w:rPr>
          <w:rFonts w:cs="Arial"/>
          <w:sz w:val="32"/>
          <w:szCs w:val="32"/>
          <w:rtl/>
        </w:rPr>
        <w:t>​</w:t>
      </w:r>
      <w:r w:rsidR="00EB53F7">
        <w:rPr>
          <w:rFonts w:cs="Arial"/>
          <w:sz w:val="32"/>
          <w:szCs w:val="32"/>
          <w:rtl/>
        </w:rPr>
        <w:tab/>
      </w:r>
      <w:r w:rsidRPr="00952A21">
        <w:rPr>
          <w:rFonts w:cs="Arial"/>
          <w:sz w:val="32"/>
          <w:szCs w:val="32"/>
          <w:rtl/>
        </w:rPr>
        <w:t>هذا التناظر البديع (المطلع والمقطع) يؤكد أن قضية "الولاء والبراء" ليست حكماً هامشياً، بل هي سياج العقيدة.</w:t>
      </w:r>
    </w:p>
    <w:p w14:paraId="47E25D21" w14:textId="39F82B7E" w:rsidR="00952A21" w:rsidRDefault="00952A21" w:rsidP="00952A21">
      <w:pPr>
        <w:jc w:val="both"/>
        <w:rPr>
          <w:rFonts w:cs="Arial"/>
          <w:sz w:val="32"/>
          <w:szCs w:val="32"/>
          <w:rtl/>
        </w:rPr>
      </w:pPr>
      <w:r w:rsidRPr="00952A21">
        <w:rPr>
          <w:rFonts w:cs="Arial"/>
          <w:sz w:val="32"/>
          <w:szCs w:val="32"/>
          <w:rtl/>
        </w:rPr>
        <w:t>​</w:t>
      </w:r>
      <w:r w:rsidR="00EB53F7">
        <w:rPr>
          <w:rFonts w:cs="Arial"/>
          <w:sz w:val="32"/>
          <w:szCs w:val="32"/>
          <w:rtl/>
        </w:rPr>
        <w:tab/>
      </w:r>
      <w:r w:rsidRPr="00952A21">
        <w:rPr>
          <w:rFonts w:cs="Arial"/>
          <w:sz w:val="32"/>
          <w:szCs w:val="32"/>
          <w:rtl/>
        </w:rPr>
        <w:t>السورة رتبت العلاقات الإنسانية ترتيباً هندسياً: مفاصلة حربية مع المعتدين، توازن مالي في العقود والمواثيق الدولية، بر وإقساط للمسالمين، طهارة وبناء داخلي للبيت المسلم عبر بيعة النساء، ثم تميز تام عن اليائسين من الآخرة. وبذلك تخرج الأمة المسلمة من هذه السور</w:t>
      </w:r>
      <w:r w:rsidRPr="00952A21">
        <w:rPr>
          <w:rFonts w:cs="Arial" w:hint="eastAsia"/>
          <w:sz w:val="32"/>
          <w:szCs w:val="32"/>
          <w:rtl/>
        </w:rPr>
        <w:t>ة،</w:t>
      </w:r>
      <w:r w:rsidRPr="00952A21">
        <w:rPr>
          <w:rFonts w:cs="Arial"/>
          <w:sz w:val="32"/>
          <w:szCs w:val="32"/>
          <w:rtl/>
        </w:rPr>
        <w:t xml:space="preserve"> قوية البنيان، متميزة الهوية، طاهرة السريرة، مستعدة لقيادة البشرية</w:t>
      </w:r>
      <w:r w:rsidR="00AE4D40">
        <w:rPr>
          <w:rFonts w:cs="Arial" w:hint="cs"/>
          <w:sz w:val="32"/>
          <w:szCs w:val="32"/>
          <w:rtl/>
        </w:rPr>
        <w:t>.</w:t>
      </w:r>
    </w:p>
    <w:p w14:paraId="27F44953" w14:textId="4DDB5EA0" w:rsidR="00B12558" w:rsidRDefault="00AE4D40" w:rsidP="00AE4D40">
      <w:pPr>
        <w:jc w:val="both"/>
        <w:rPr>
          <w:rFonts w:cs="Arial"/>
          <w:sz w:val="32"/>
          <w:szCs w:val="32"/>
          <w:rtl/>
        </w:rPr>
      </w:pPr>
      <w:r>
        <w:rPr>
          <w:rFonts w:cs="Arial" w:hint="cs"/>
          <w:sz w:val="32"/>
          <w:szCs w:val="32"/>
          <w:rtl/>
        </w:rPr>
        <w:t>*</w:t>
      </w:r>
    </w:p>
    <w:p w14:paraId="55CB7506" w14:textId="2A85D68B" w:rsidR="00E64150" w:rsidRDefault="00E64150" w:rsidP="00E64150">
      <w:pPr>
        <w:jc w:val="center"/>
        <w:rPr>
          <w:rFonts w:cs="Arial"/>
          <w:b/>
          <w:bCs/>
          <w:sz w:val="32"/>
          <w:szCs w:val="32"/>
          <w:rtl/>
        </w:rPr>
      </w:pPr>
      <w:r w:rsidRPr="00AB5D4C">
        <w:rPr>
          <w:rFonts w:cs="Arial" w:hint="cs"/>
          <w:b/>
          <w:bCs/>
          <w:sz w:val="32"/>
          <w:szCs w:val="32"/>
          <w:rtl/>
        </w:rPr>
        <w:t>سورة ال</w:t>
      </w:r>
      <w:r w:rsidR="00CA41F1">
        <w:rPr>
          <w:rFonts w:cs="Arial" w:hint="cs"/>
          <w:b/>
          <w:bCs/>
          <w:sz w:val="32"/>
          <w:szCs w:val="32"/>
          <w:rtl/>
        </w:rPr>
        <w:t>صف</w:t>
      </w:r>
    </w:p>
    <w:p w14:paraId="50B61981" w14:textId="77777777" w:rsidR="00A36D38" w:rsidRPr="00AB5D4C" w:rsidRDefault="00A36D38" w:rsidP="00A36D38">
      <w:pPr>
        <w:jc w:val="both"/>
        <w:rPr>
          <w:rFonts w:cs="Arial"/>
          <w:b/>
          <w:bCs/>
          <w:sz w:val="32"/>
          <w:szCs w:val="32"/>
          <w:rtl/>
          <w:lang w:bidi="ar-OM"/>
        </w:rPr>
      </w:pPr>
      <w:r w:rsidRPr="00AB5D4C">
        <w:rPr>
          <w:rFonts w:cs="Arial" w:hint="cs"/>
          <w:b/>
          <w:bCs/>
          <w:sz w:val="32"/>
          <w:szCs w:val="32"/>
          <w:rtl/>
        </w:rPr>
        <w:t>تسمية السورة</w:t>
      </w:r>
    </w:p>
    <w:p w14:paraId="1D42E703" w14:textId="782FD608" w:rsidR="00A36D38" w:rsidRPr="00E61A81" w:rsidRDefault="0006082D" w:rsidP="0006082D">
      <w:pPr>
        <w:pStyle w:val="z1qcye"/>
        <w:shd w:val="clear" w:color="auto" w:fill="FFFFFF"/>
        <w:bidi/>
        <w:spacing w:before="0" w:beforeAutospacing="0" w:after="0" w:afterAutospacing="0" w:line="360" w:lineRule="atLeast"/>
        <w:ind w:firstLine="720"/>
        <w:rPr>
          <w:rFonts w:ascii="Arial" w:hAnsi="Arial" w:cs="Arial"/>
          <w:color w:val="0A0A0A"/>
          <w:sz w:val="32"/>
          <w:szCs w:val="32"/>
        </w:rPr>
      </w:pPr>
      <w:r w:rsidRPr="0006082D">
        <w:rPr>
          <w:rStyle w:val="a3"/>
          <w:rFonts w:ascii="Arial" w:hAnsi="Arial" w:cs="Arial" w:hint="cs"/>
          <w:b w:val="0"/>
          <w:bCs w:val="0"/>
          <w:color w:val="0A0A0A"/>
          <w:sz w:val="32"/>
          <w:szCs w:val="32"/>
          <w:rtl/>
        </w:rPr>
        <w:t>(</w:t>
      </w:r>
      <w:r w:rsidR="00A36D38" w:rsidRPr="0006082D">
        <w:rPr>
          <w:rStyle w:val="a3"/>
          <w:rFonts w:ascii="Arial" w:hAnsi="Arial" w:cs="Arial"/>
          <w:b w:val="0"/>
          <w:bCs w:val="0"/>
          <w:color w:val="0A0A0A"/>
          <w:sz w:val="32"/>
          <w:szCs w:val="32"/>
          <w:rtl/>
        </w:rPr>
        <w:t>سورة الصف</w:t>
      </w:r>
      <w:r w:rsidR="00A36D38" w:rsidRPr="0006082D">
        <w:rPr>
          <w:rStyle w:val="a3"/>
          <w:rFonts w:ascii="Arial" w:hAnsi="Arial" w:cs="Arial"/>
          <w:b w:val="0"/>
          <w:bCs w:val="0"/>
          <w:color w:val="0A0A0A"/>
          <w:sz w:val="32"/>
          <w:szCs w:val="32"/>
        </w:rPr>
        <w:t>:</w:t>
      </w:r>
      <w:r w:rsidR="00A36D38" w:rsidRPr="0006082D">
        <w:rPr>
          <w:rStyle w:val="t286pc"/>
          <w:rFonts w:ascii="Arial" w:hAnsi="Arial" w:cs="Arial"/>
          <w:b/>
          <w:bCs/>
          <w:color w:val="0A0A0A"/>
          <w:sz w:val="32"/>
          <w:szCs w:val="32"/>
        </w:rPr>
        <w:t> </w:t>
      </w:r>
      <w:r w:rsidRPr="0006082D">
        <w:rPr>
          <w:rStyle w:val="t286pc"/>
          <w:rFonts w:ascii="Arial" w:hAnsi="Arial" w:cs="Arial"/>
          <w:b/>
          <w:bCs/>
          <w:color w:val="0A0A0A"/>
          <w:sz w:val="32"/>
          <w:szCs w:val="32"/>
        </w:rPr>
        <w:t>(</w:t>
      </w:r>
      <w:r w:rsidR="00A36D38" w:rsidRPr="00E61A81">
        <w:rPr>
          <w:rStyle w:val="t286pc"/>
          <w:rFonts w:ascii="Arial" w:hAnsi="Arial" w:cs="Arial"/>
          <w:color w:val="0A0A0A"/>
          <w:sz w:val="32"/>
          <w:szCs w:val="32"/>
          <w:rtl/>
        </w:rPr>
        <w:t>وهو الاسم الأشهر والأكثر تداولاً</w:t>
      </w:r>
      <w:r w:rsidR="00A13320">
        <w:rPr>
          <w:rStyle w:val="t286pc"/>
          <w:rFonts w:ascii="Arial" w:hAnsi="Arial" w:cs="Arial" w:hint="cs"/>
          <w:color w:val="0A0A0A"/>
          <w:sz w:val="32"/>
          <w:szCs w:val="32"/>
          <w:rtl/>
        </w:rPr>
        <w:t xml:space="preserve"> في المصاحف وكتب التفسير</w:t>
      </w:r>
      <w:r w:rsidR="00A36D38" w:rsidRPr="00E61A81">
        <w:rPr>
          <w:rStyle w:val="t286pc"/>
          <w:rFonts w:ascii="Arial" w:hAnsi="Arial" w:cs="Arial"/>
          <w:color w:val="0A0A0A"/>
          <w:sz w:val="32"/>
          <w:szCs w:val="32"/>
          <w:rtl/>
        </w:rPr>
        <w:t xml:space="preserve">، وسميت بذلك لذكر لفظ "الصف" فيها في الآية الرابعة </w:t>
      </w:r>
      <w:r>
        <w:rPr>
          <w:rStyle w:val="t286pc"/>
          <w:rFonts w:ascii="Arial" w:hAnsi="Arial" w:cs="Arial" w:hint="cs"/>
          <w:color w:val="0A0A0A"/>
          <w:sz w:val="32"/>
          <w:szCs w:val="32"/>
          <w:rtl/>
        </w:rPr>
        <w:t>(</w:t>
      </w:r>
      <w:r w:rsidR="00A36D38" w:rsidRPr="00E61A81">
        <w:rPr>
          <w:rStyle w:val="t286pc"/>
          <w:rFonts w:ascii="Arial" w:hAnsi="Arial" w:cs="Arial"/>
          <w:color w:val="0A0A0A"/>
          <w:sz w:val="32"/>
          <w:szCs w:val="32"/>
          <w:rtl/>
        </w:rPr>
        <w:t>إِنَّ اللَّهَ يُحِبُّ الَّذِينَ يُقَاتِلُونَ فِي سَبِيلِهِ صَفًّا</w:t>
      </w:r>
      <w:r>
        <w:rPr>
          <w:rStyle w:val="t286pc"/>
          <w:rFonts w:ascii="Arial" w:hAnsi="Arial" w:cs="Arial" w:hint="cs"/>
          <w:color w:val="0A0A0A"/>
          <w:sz w:val="32"/>
          <w:szCs w:val="32"/>
          <w:rtl/>
        </w:rPr>
        <w:t>)</w:t>
      </w:r>
      <w:r w:rsidR="00A36D38" w:rsidRPr="00E61A81">
        <w:rPr>
          <w:rStyle w:val="t286pc"/>
          <w:rFonts w:ascii="Arial" w:hAnsi="Arial" w:cs="Arial"/>
          <w:color w:val="0A0A0A"/>
          <w:sz w:val="32"/>
          <w:szCs w:val="32"/>
        </w:rPr>
        <w:t>.</w:t>
      </w:r>
    </w:p>
    <w:p w14:paraId="53CB5B0A" w14:textId="45AF5E63" w:rsidR="00E61A81" w:rsidRDefault="0006082D" w:rsidP="0006082D">
      <w:pPr>
        <w:pStyle w:val="z1qcye"/>
        <w:shd w:val="clear" w:color="auto" w:fill="FFFFFF"/>
        <w:bidi/>
        <w:spacing w:before="0" w:beforeAutospacing="0" w:after="0" w:afterAutospacing="0" w:line="360" w:lineRule="atLeast"/>
        <w:ind w:firstLine="720"/>
        <w:rPr>
          <w:rFonts w:ascii="Arial" w:hAnsi="Arial" w:cs="Arial"/>
          <w:color w:val="0A0A0A"/>
          <w:sz w:val="32"/>
          <w:szCs w:val="32"/>
          <w:rtl/>
        </w:rPr>
      </w:pPr>
      <w:r w:rsidRPr="0006082D">
        <w:rPr>
          <w:rStyle w:val="a3"/>
          <w:rFonts w:ascii="Arial" w:hAnsi="Arial" w:cs="Arial" w:hint="cs"/>
          <w:b w:val="0"/>
          <w:bCs w:val="0"/>
          <w:color w:val="0A0A0A"/>
          <w:sz w:val="32"/>
          <w:szCs w:val="32"/>
          <w:rtl/>
        </w:rPr>
        <w:t>وسميت كذلك (</w:t>
      </w:r>
      <w:r w:rsidR="00E61A81" w:rsidRPr="0006082D">
        <w:rPr>
          <w:rStyle w:val="a3"/>
          <w:rFonts w:ascii="Arial" w:hAnsi="Arial" w:cs="Arial"/>
          <w:b w:val="0"/>
          <w:bCs w:val="0"/>
          <w:color w:val="0A0A0A"/>
          <w:sz w:val="32"/>
          <w:szCs w:val="32"/>
          <w:rtl/>
        </w:rPr>
        <w:t>سورة الحواريين</w:t>
      </w:r>
      <w:r w:rsidRPr="0006082D">
        <w:rPr>
          <w:rStyle w:val="a3"/>
          <w:rFonts w:ascii="Arial" w:hAnsi="Arial" w:cs="Arial" w:hint="cs"/>
          <w:b w:val="0"/>
          <w:bCs w:val="0"/>
          <w:color w:val="0A0A0A"/>
          <w:sz w:val="32"/>
          <w:szCs w:val="32"/>
          <w:rtl/>
        </w:rPr>
        <w:t>)</w:t>
      </w:r>
      <w:r w:rsidR="00E61A81" w:rsidRPr="0006082D">
        <w:rPr>
          <w:rStyle w:val="t286pc"/>
          <w:rFonts w:ascii="Arial" w:hAnsi="Arial" w:cs="Arial"/>
          <w:color w:val="0A0A0A"/>
          <w:sz w:val="32"/>
          <w:szCs w:val="32"/>
        </w:rPr>
        <w:t> </w:t>
      </w:r>
      <w:r w:rsidR="00E61A81" w:rsidRPr="0006082D">
        <w:rPr>
          <w:rStyle w:val="t286pc"/>
          <w:rFonts w:ascii="Arial" w:hAnsi="Arial" w:cs="Arial"/>
          <w:color w:val="0A0A0A"/>
          <w:sz w:val="32"/>
          <w:szCs w:val="32"/>
          <w:rtl/>
        </w:rPr>
        <w:t>لذكر الحواريين</w:t>
      </w:r>
      <w:r w:rsidR="00A13320">
        <w:rPr>
          <w:rStyle w:val="t286pc"/>
          <w:rFonts w:ascii="Arial" w:hAnsi="Arial" w:cs="Arial" w:hint="cs"/>
          <w:color w:val="0A0A0A"/>
          <w:sz w:val="32"/>
          <w:szCs w:val="32"/>
          <w:rtl/>
        </w:rPr>
        <w:t xml:space="preserve">، وهم </w:t>
      </w:r>
      <w:r w:rsidR="00E61A81" w:rsidRPr="0006082D">
        <w:rPr>
          <w:rStyle w:val="t286pc"/>
          <w:rFonts w:ascii="Arial" w:hAnsi="Arial" w:cs="Arial"/>
          <w:color w:val="0A0A0A"/>
          <w:sz w:val="32"/>
          <w:szCs w:val="32"/>
          <w:rtl/>
        </w:rPr>
        <w:t xml:space="preserve">أصحاب عيسى </w:t>
      </w:r>
      <w:r w:rsidR="00A13320">
        <w:rPr>
          <w:rStyle w:val="t286pc"/>
          <w:rFonts w:ascii="Arial" w:hAnsi="Arial" w:cs="Arial" w:hint="cs"/>
          <w:color w:val="0A0A0A"/>
          <w:sz w:val="32"/>
          <w:szCs w:val="32"/>
          <w:rtl/>
        </w:rPr>
        <w:t xml:space="preserve">وتلاميذه </w:t>
      </w:r>
      <w:r w:rsidR="00E61A81" w:rsidRPr="0006082D">
        <w:rPr>
          <w:rStyle w:val="t286pc"/>
          <w:rFonts w:ascii="Arial" w:hAnsi="Arial" w:cs="Arial"/>
          <w:color w:val="0A0A0A"/>
          <w:sz w:val="32"/>
          <w:szCs w:val="32"/>
          <w:rtl/>
        </w:rPr>
        <w:t>المقربين</w:t>
      </w:r>
      <w:r w:rsidR="00A13320">
        <w:rPr>
          <w:rStyle w:val="t286pc"/>
          <w:rFonts w:ascii="Arial" w:hAnsi="Arial" w:cs="Arial" w:hint="cs"/>
          <w:color w:val="0A0A0A"/>
          <w:sz w:val="32"/>
          <w:szCs w:val="32"/>
          <w:rtl/>
        </w:rPr>
        <w:t xml:space="preserve"> جاء ذكرهم</w:t>
      </w:r>
      <w:r w:rsidR="00E61A81" w:rsidRPr="0006082D">
        <w:rPr>
          <w:rStyle w:val="t286pc"/>
          <w:rFonts w:ascii="Arial" w:hAnsi="Arial" w:cs="Arial"/>
          <w:color w:val="0A0A0A"/>
          <w:sz w:val="32"/>
          <w:szCs w:val="32"/>
          <w:rtl/>
        </w:rPr>
        <w:t xml:space="preserve"> في الآية الأخيرة </w:t>
      </w:r>
      <w:r w:rsidRPr="0006082D">
        <w:rPr>
          <w:rStyle w:val="t286pc"/>
          <w:rFonts w:ascii="Arial" w:hAnsi="Arial" w:cs="Arial" w:hint="cs"/>
          <w:color w:val="0A0A0A"/>
          <w:sz w:val="32"/>
          <w:szCs w:val="32"/>
          <w:rtl/>
        </w:rPr>
        <w:t>(</w:t>
      </w:r>
      <w:r w:rsidR="00E61A81" w:rsidRPr="0006082D">
        <w:rPr>
          <w:rStyle w:val="t286pc"/>
          <w:rFonts w:ascii="Arial" w:hAnsi="Arial" w:cs="Arial"/>
          <w:color w:val="0A0A0A"/>
          <w:sz w:val="32"/>
          <w:szCs w:val="32"/>
          <w:rtl/>
        </w:rPr>
        <w:t>َا</w:t>
      </w:r>
      <w:r w:rsidR="00E61A81" w:rsidRPr="00E61A81">
        <w:rPr>
          <w:rStyle w:val="t286pc"/>
          <w:rFonts w:ascii="Arial" w:hAnsi="Arial" w:cs="Arial"/>
          <w:color w:val="0A0A0A"/>
          <w:sz w:val="32"/>
          <w:szCs w:val="32"/>
          <w:rtl/>
        </w:rPr>
        <w:t xml:space="preserve"> أَيُّهَا الَّذِينَ آمَنُوا كُونُوا أَنصَارَ اللَّهِ كَمَا قَالَ عِيسَى ابْنُ مَرْيَمَ لِلْحَوَارِيِّينَ</w:t>
      </w:r>
      <w:r>
        <w:rPr>
          <w:rStyle w:val="t286pc"/>
          <w:rFonts w:ascii="Arial" w:hAnsi="Arial" w:cs="Arial" w:hint="cs"/>
          <w:color w:val="0A0A0A"/>
          <w:sz w:val="32"/>
          <w:szCs w:val="32"/>
          <w:rtl/>
        </w:rPr>
        <w:t>)</w:t>
      </w:r>
      <w:r w:rsidR="00E61A81" w:rsidRPr="00E61A81">
        <w:rPr>
          <w:rStyle w:val="t286pc"/>
          <w:rFonts w:ascii="Arial" w:hAnsi="Arial" w:cs="Arial"/>
          <w:color w:val="0A0A0A"/>
          <w:sz w:val="32"/>
          <w:szCs w:val="32"/>
        </w:rPr>
        <w:t>.</w:t>
      </w:r>
    </w:p>
    <w:p w14:paraId="0657EEE7" w14:textId="3A119B58" w:rsidR="00E61A81" w:rsidRPr="0006082D" w:rsidRDefault="0006082D" w:rsidP="0006082D">
      <w:pPr>
        <w:pStyle w:val="z1qcye"/>
        <w:shd w:val="clear" w:color="auto" w:fill="FFFFFF"/>
        <w:bidi/>
        <w:spacing w:before="0" w:beforeAutospacing="0" w:after="0" w:afterAutospacing="0" w:line="360" w:lineRule="atLeast"/>
        <w:ind w:firstLine="720"/>
        <w:rPr>
          <w:rFonts w:ascii="Arial" w:hAnsi="Arial" w:cs="Arial"/>
          <w:b/>
          <w:bCs/>
          <w:color w:val="0A0A0A"/>
          <w:sz w:val="32"/>
          <w:szCs w:val="32"/>
          <w:rtl/>
          <w:lang w:bidi="ar-OM"/>
        </w:rPr>
      </w:pPr>
      <w:r w:rsidRPr="0006082D">
        <w:rPr>
          <w:rStyle w:val="a3"/>
          <w:rFonts w:ascii="Arial" w:hAnsi="Arial" w:cs="Arial" w:hint="cs"/>
          <w:b w:val="0"/>
          <w:bCs w:val="0"/>
          <w:color w:val="0A0A0A"/>
          <w:sz w:val="32"/>
          <w:szCs w:val="32"/>
          <w:shd w:val="clear" w:color="auto" w:fill="FFFFFF"/>
          <w:rtl/>
        </w:rPr>
        <w:t>كما أطلق عليها بعضهم (</w:t>
      </w:r>
      <w:r w:rsidR="00E61A81" w:rsidRPr="0006082D">
        <w:rPr>
          <w:rStyle w:val="a3"/>
          <w:rFonts w:ascii="Arial" w:hAnsi="Arial" w:cs="Arial" w:hint="cs"/>
          <w:b w:val="0"/>
          <w:bCs w:val="0"/>
          <w:color w:val="0A0A0A"/>
          <w:sz w:val="32"/>
          <w:szCs w:val="32"/>
          <w:shd w:val="clear" w:color="auto" w:fill="FFFFFF"/>
          <w:rtl/>
        </w:rPr>
        <w:t xml:space="preserve">سورة </w:t>
      </w:r>
      <w:r w:rsidR="00E61A81" w:rsidRPr="0006082D">
        <w:rPr>
          <w:rStyle w:val="a3"/>
          <w:rFonts w:ascii="Arial" w:hAnsi="Arial" w:cs="Arial"/>
          <w:b w:val="0"/>
          <w:bCs w:val="0"/>
          <w:color w:val="0A0A0A"/>
          <w:sz w:val="32"/>
          <w:szCs w:val="32"/>
          <w:shd w:val="clear" w:color="auto" w:fill="FFFFFF"/>
          <w:rtl/>
        </w:rPr>
        <w:t>عيسى</w:t>
      </w:r>
      <w:r w:rsidRPr="0006082D">
        <w:rPr>
          <w:rStyle w:val="a3"/>
          <w:rFonts w:ascii="Arial" w:hAnsi="Arial" w:cs="Arial" w:hint="cs"/>
          <w:b w:val="0"/>
          <w:bCs w:val="0"/>
          <w:color w:val="0A0A0A"/>
          <w:sz w:val="32"/>
          <w:szCs w:val="32"/>
          <w:shd w:val="clear" w:color="auto" w:fill="FFFFFF"/>
          <w:rtl/>
        </w:rPr>
        <w:t>)</w:t>
      </w:r>
      <w:r w:rsidR="00E61A81" w:rsidRPr="0006082D">
        <w:rPr>
          <w:rFonts w:ascii="Arial" w:hAnsi="Arial" w:cs="Arial"/>
          <w:b/>
          <w:bCs/>
          <w:color w:val="0A0A0A"/>
          <w:sz w:val="32"/>
          <w:szCs w:val="32"/>
          <w:shd w:val="clear" w:color="auto" w:fill="FFFFFF"/>
        </w:rPr>
        <w:t> </w:t>
      </w:r>
      <w:r w:rsidRPr="0006082D">
        <w:rPr>
          <w:rFonts w:ascii="Arial" w:hAnsi="Arial" w:cs="Arial" w:hint="cs"/>
          <w:color w:val="0A0A0A"/>
          <w:sz w:val="32"/>
          <w:szCs w:val="32"/>
          <w:shd w:val="clear" w:color="auto" w:fill="FFFFFF"/>
          <w:rtl/>
        </w:rPr>
        <w:t>وذلك</w:t>
      </w:r>
      <w:r w:rsidRPr="0006082D">
        <w:rPr>
          <w:rFonts w:ascii="Arial" w:hAnsi="Arial" w:cs="Arial"/>
          <w:color w:val="0A0A0A"/>
          <w:sz w:val="32"/>
          <w:szCs w:val="32"/>
          <w:shd w:val="clear" w:color="auto" w:fill="FFFFFF"/>
        </w:rPr>
        <w:t xml:space="preserve"> </w:t>
      </w:r>
      <w:r w:rsidR="00E61A81" w:rsidRPr="0006082D">
        <w:rPr>
          <w:rFonts w:ascii="Arial" w:hAnsi="Arial" w:cs="Arial"/>
          <w:color w:val="0A0A0A"/>
          <w:sz w:val="32"/>
          <w:szCs w:val="32"/>
          <w:shd w:val="clear" w:color="auto" w:fill="FFFFFF"/>
          <w:rtl/>
        </w:rPr>
        <w:t>لاشتمالها على ذكر عيسى عليه السلام، ويُقال إنها أول سورة</w:t>
      </w:r>
      <w:r>
        <w:rPr>
          <w:rFonts w:ascii="Arial" w:hAnsi="Arial" w:cs="Arial" w:hint="cs"/>
          <w:color w:val="0A0A0A"/>
          <w:sz w:val="32"/>
          <w:szCs w:val="32"/>
          <w:shd w:val="clear" w:color="auto" w:fill="FFFFFF"/>
          <w:rtl/>
        </w:rPr>
        <w:t xml:space="preserve"> من حيث النزول</w:t>
      </w:r>
      <w:r w:rsidR="00E61A81" w:rsidRPr="0006082D">
        <w:rPr>
          <w:rFonts w:ascii="Arial" w:hAnsi="Arial" w:cs="Arial"/>
          <w:color w:val="0A0A0A"/>
          <w:sz w:val="32"/>
          <w:szCs w:val="32"/>
          <w:shd w:val="clear" w:color="auto" w:fill="FFFFFF"/>
          <w:rtl/>
        </w:rPr>
        <w:t xml:space="preserve"> ذكر فيها الحواريون</w:t>
      </w:r>
      <w:r w:rsidRPr="0006082D">
        <w:rPr>
          <w:rFonts w:ascii="Arial" w:hAnsi="Arial" w:cs="Arial" w:hint="cs"/>
          <w:color w:val="0A0A0A"/>
          <w:sz w:val="32"/>
          <w:szCs w:val="32"/>
          <w:rtl/>
          <w:lang w:bidi="ar-OM"/>
        </w:rPr>
        <w:t>.</w:t>
      </w:r>
    </w:p>
    <w:p w14:paraId="6B846225" w14:textId="5F4932B9" w:rsidR="00A36D38" w:rsidRPr="0006082D" w:rsidRDefault="0006082D" w:rsidP="0006082D">
      <w:pPr>
        <w:ind w:firstLine="720"/>
        <w:rPr>
          <w:rFonts w:eastAsia="Times New Roman"/>
          <w:kern w:val="0"/>
          <w:sz w:val="32"/>
          <w:szCs w:val="32"/>
          <w:rtl/>
          <w14:ligatures w14:val="none"/>
        </w:rPr>
      </w:pPr>
      <w:r w:rsidRPr="0006082D">
        <w:rPr>
          <w:rFonts w:eastAsia="Times New Roman" w:hint="cs"/>
          <w:kern w:val="0"/>
          <w:sz w:val="32"/>
          <w:szCs w:val="32"/>
          <w:shd w:val="clear" w:color="auto" w:fill="FFFFFF"/>
          <w:rtl/>
          <w14:ligatures w14:val="none"/>
        </w:rPr>
        <w:t>و</w:t>
      </w:r>
      <w:r w:rsidR="00E61A81" w:rsidRPr="0006082D">
        <w:rPr>
          <w:rFonts w:eastAsia="Times New Roman"/>
          <w:kern w:val="0"/>
          <w:sz w:val="32"/>
          <w:szCs w:val="32"/>
          <w:shd w:val="clear" w:color="auto" w:fill="FFFFFF"/>
          <w:rtl/>
          <w14:ligatures w14:val="none"/>
        </w:rPr>
        <w:t>ه</w:t>
      </w:r>
      <w:r w:rsidRPr="0006082D">
        <w:rPr>
          <w:rFonts w:eastAsia="Times New Roman" w:hint="cs"/>
          <w:kern w:val="0"/>
          <w:sz w:val="32"/>
          <w:szCs w:val="32"/>
          <w:shd w:val="clear" w:color="auto" w:fill="FFFFFF"/>
          <w:rtl/>
          <w14:ligatures w14:val="none"/>
        </w:rPr>
        <w:t xml:space="preserve">ي </w:t>
      </w:r>
      <w:r w:rsidR="00E61A81" w:rsidRPr="0006082D">
        <w:rPr>
          <w:rFonts w:eastAsia="Times New Roman"/>
          <w:kern w:val="0"/>
          <w:sz w:val="32"/>
          <w:szCs w:val="32"/>
          <w:shd w:val="clear" w:color="auto" w:fill="FFFFFF"/>
          <w:rtl/>
          <w14:ligatures w14:val="none"/>
        </w:rPr>
        <w:t>سورة مدنية</w:t>
      </w:r>
      <w:r w:rsidRPr="0006082D">
        <w:rPr>
          <w:rFonts w:eastAsia="Times New Roman" w:hint="cs"/>
          <w:kern w:val="0"/>
          <w:sz w:val="32"/>
          <w:szCs w:val="32"/>
          <w:shd w:val="clear" w:color="auto" w:fill="FFFFFF"/>
          <w:rtl/>
          <w14:ligatures w14:val="none"/>
        </w:rPr>
        <w:t>،</w:t>
      </w:r>
      <w:r w:rsidR="00A13320">
        <w:rPr>
          <w:rFonts w:eastAsia="Times New Roman" w:hint="cs"/>
          <w:kern w:val="0"/>
          <w:sz w:val="32"/>
          <w:szCs w:val="32"/>
          <w:shd w:val="clear" w:color="auto" w:fill="FFFFFF"/>
          <w:rtl/>
          <w14:ligatures w14:val="none"/>
        </w:rPr>
        <w:t xml:space="preserve"> وعدد آياتها أربعة عشر آية باتفاق، </w:t>
      </w:r>
      <w:r w:rsidRPr="0006082D">
        <w:rPr>
          <w:rFonts w:eastAsia="Times New Roman" w:hint="cs"/>
          <w:kern w:val="0"/>
          <w:sz w:val="32"/>
          <w:szCs w:val="32"/>
          <w:shd w:val="clear" w:color="auto" w:fill="FFFFFF"/>
          <w:rtl/>
          <w14:ligatures w14:val="none"/>
        </w:rPr>
        <w:t xml:space="preserve">والقرآن المدني </w:t>
      </w:r>
      <w:r w:rsidR="00A13320">
        <w:rPr>
          <w:rFonts w:eastAsia="Times New Roman" w:hint="cs"/>
          <w:kern w:val="0"/>
          <w:sz w:val="32"/>
          <w:szCs w:val="32"/>
          <w:shd w:val="clear" w:color="auto" w:fill="FFFFFF"/>
          <w:rtl/>
          <w14:ligatures w14:val="none"/>
        </w:rPr>
        <w:t>ي</w:t>
      </w:r>
      <w:r w:rsidR="00E61A81" w:rsidRPr="0006082D">
        <w:rPr>
          <w:rFonts w:eastAsia="Times New Roman"/>
          <w:kern w:val="0"/>
          <w:sz w:val="32"/>
          <w:szCs w:val="32"/>
          <w:shd w:val="clear" w:color="auto" w:fill="FFFFFF"/>
          <w:rtl/>
          <w14:ligatures w14:val="none"/>
        </w:rPr>
        <w:t>هتم بقضايا الجهاد والوفاء بالعهد</w:t>
      </w:r>
      <w:r w:rsidRPr="0006082D">
        <w:rPr>
          <w:rFonts w:eastAsia="Times New Roman" w:hint="cs"/>
          <w:kern w:val="0"/>
          <w:sz w:val="32"/>
          <w:szCs w:val="32"/>
          <w:shd w:val="clear" w:color="auto" w:fill="FFFFFF"/>
          <w:rtl/>
          <w14:ligatures w14:val="none"/>
        </w:rPr>
        <w:t>، كما هو واضح في آيات السورة.</w:t>
      </w:r>
      <w:r w:rsidR="00E61A81" w:rsidRPr="0006082D">
        <w:rPr>
          <w:rFonts w:eastAsia="Times New Roman"/>
          <w:kern w:val="0"/>
          <w:sz w:val="32"/>
          <w:szCs w:val="32"/>
          <w14:ligatures w14:val="none"/>
        </w:rPr>
        <w:t> </w:t>
      </w:r>
    </w:p>
    <w:p w14:paraId="5572E8BA" w14:textId="05CF763F" w:rsidR="00E61A81" w:rsidRPr="00E61A81" w:rsidRDefault="00E61A81" w:rsidP="00A36D38">
      <w:pPr>
        <w:rPr>
          <w:rStyle w:val="vkekvd"/>
          <w:rFonts w:ascii="Arial" w:hAnsi="Arial" w:cs="Arial"/>
          <w:b/>
          <w:bCs/>
          <w:color w:val="0A0A0A"/>
          <w:sz w:val="32"/>
          <w:szCs w:val="32"/>
          <w:shd w:val="clear" w:color="auto" w:fill="FFFFFF"/>
          <w:rtl/>
          <w:lang w:bidi="ar-OM"/>
        </w:rPr>
      </w:pPr>
      <w:r w:rsidRPr="00E61A81">
        <w:rPr>
          <w:rStyle w:val="vkekvd"/>
          <w:rFonts w:ascii="Arial" w:hAnsi="Arial" w:cs="Arial" w:hint="cs"/>
          <w:b/>
          <w:bCs/>
          <w:color w:val="0A0A0A"/>
          <w:sz w:val="32"/>
          <w:szCs w:val="32"/>
          <w:shd w:val="clear" w:color="auto" w:fill="FFFFFF"/>
          <w:rtl/>
        </w:rPr>
        <w:t>سبب نزول السورة</w:t>
      </w:r>
    </w:p>
    <w:p w14:paraId="02F7FA33" w14:textId="6F824F52" w:rsidR="00E61A81" w:rsidRDefault="00E61A81" w:rsidP="00A36D38">
      <w:pPr>
        <w:rPr>
          <w:rFonts w:cs="Arial"/>
          <w:b/>
          <w:bCs/>
          <w:sz w:val="32"/>
          <w:szCs w:val="32"/>
          <w:rtl/>
          <w:lang w:bidi="ar-OM"/>
        </w:rPr>
      </w:pPr>
      <w:r>
        <w:rPr>
          <w:rStyle w:val="vkekvd"/>
          <w:rFonts w:ascii="Arial" w:hAnsi="Arial" w:cs="Arial"/>
          <w:color w:val="0A0A0A"/>
          <w:shd w:val="clear" w:color="auto" w:fill="FFFFFF"/>
          <w:rtl/>
        </w:rPr>
        <w:lastRenderedPageBreak/>
        <w:tab/>
      </w:r>
      <w:r w:rsidRPr="0006082D">
        <w:rPr>
          <w:rFonts w:eastAsia="Times New Roman"/>
          <w:kern w:val="0"/>
          <w:sz w:val="32"/>
          <w:szCs w:val="32"/>
          <w:shd w:val="clear" w:color="auto" w:fill="FFFFFF"/>
          <w:rtl/>
          <w14:ligatures w14:val="none"/>
        </w:rPr>
        <w:t>عن عَبدِ اللهِ بنِ سَلَامٍ</w:t>
      </w:r>
      <w:r w:rsidR="00E71B0A">
        <w:rPr>
          <w:rFonts w:eastAsia="Times New Roman" w:hint="cs"/>
          <w:kern w:val="0"/>
          <w:sz w:val="32"/>
          <w:szCs w:val="32"/>
          <w:shd w:val="clear" w:color="auto" w:fill="FFFFFF"/>
          <w:rtl/>
          <w14:ligatures w14:val="none"/>
        </w:rPr>
        <w:t xml:space="preserve"> رضي الله عنه</w:t>
      </w:r>
      <w:r w:rsidRPr="0006082D">
        <w:rPr>
          <w:rFonts w:eastAsia="Times New Roman"/>
          <w:kern w:val="0"/>
          <w:sz w:val="32"/>
          <w:szCs w:val="32"/>
          <w:shd w:val="clear" w:color="auto" w:fill="FFFFFF"/>
          <w:rtl/>
          <w14:ligatures w14:val="none"/>
        </w:rPr>
        <w:t>، قال</w:t>
      </w:r>
      <w:r w:rsidRPr="0006082D">
        <w:rPr>
          <w:rFonts w:eastAsia="Times New Roman"/>
          <w:kern w:val="0"/>
          <w:sz w:val="32"/>
          <w:szCs w:val="32"/>
          <w:shd w:val="clear" w:color="auto" w:fill="FFFFFF"/>
          <w14:ligatures w14:val="none"/>
        </w:rPr>
        <w:t>:</w:t>
      </w:r>
      <w:r w:rsidRPr="0006082D">
        <w:rPr>
          <w:rFonts w:eastAsia="Times New Roman" w:hint="cs"/>
          <w:kern w:val="0"/>
          <w:sz w:val="32"/>
          <w:szCs w:val="32"/>
          <w:rtl/>
          <w14:ligatures w14:val="none"/>
        </w:rPr>
        <w:t xml:space="preserve"> </w:t>
      </w:r>
      <w:r w:rsidRPr="0006082D">
        <w:rPr>
          <w:rFonts w:eastAsia="Times New Roman"/>
          <w:kern w:val="0"/>
          <w:sz w:val="32"/>
          <w:szCs w:val="32"/>
          <w:rtl/>
          <w14:ligatures w14:val="none"/>
        </w:rPr>
        <w:t>تذاكَرْنا أيُّكم يأتي رَسولَ اللهِ صلَّى اللهُ عليه وسلَّم فيَسأَلُه: أيُّ الأعمالِ أحَبُّ إلى اللهِ؟ فلم يَقُمْ</w:t>
      </w:r>
      <w:r>
        <w:rPr>
          <w:rStyle w:val="hadith"/>
          <w:sz w:val="32"/>
          <w:szCs w:val="32"/>
          <w:shd w:val="clear" w:color="auto" w:fill="FFFFFF"/>
          <w:rtl/>
        </w:rPr>
        <w:t xml:space="preserve"> أحَدٌ مِنَّا، فأرسَلَ رَسولُ اللهِ صلَّى اللهُ عليه وسلَّم إلينا رجُلًا فجَمَعَنا، فقَرَأَ علينا هذه السُّورةَ، يعني: سُورةَ الصَّفِّ </w:t>
      </w:r>
      <w:proofErr w:type="gramStart"/>
      <w:r w:rsidRPr="0006082D">
        <w:rPr>
          <w:rStyle w:val="hadith"/>
          <w:sz w:val="32"/>
          <w:szCs w:val="32"/>
          <w:shd w:val="clear" w:color="auto" w:fill="FFFFFF"/>
          <w:rtl/>
        </w:rPr>
        <w:t>كُلَّها</w:t>
      </w:r>
      <w:r w:rsidRPr="0006082D">
        <w:rPr>
          <w:rStyle w:val="a3"/>
          <w:rFonts w:ascii="Arial" w:hAnsi="Arial" w:cs="Arial"/>
          <w:color w:val="0A0A0A"/>
          <w:shd w:val="clear" w:color="auto" w:fill="FFFFFF"/>
          <w:rtl/>
        </w:rPr>
        <w:t xml:space="preserve"> </w:t>
      </w:r>
      <w:r w:rsidR="0006082D" w:rsidRPr="0006082D">
        <w:rPr>
          <w:rFonts w:cs="Arial"/>
          <w:sz w:val="32"/>
          <w:szCs w:val="32"/>
        </w:rPr>
        <w:t>]</w:t>
      </w:r>
      <w:proofErr w:type="gramEnd"/>
      <w:r w:rsidR="0006082D" w:rsidRPr="0006082D">
        <w:rPr>
          <w:rFonts w:cs="Arial"/>
          <w:sz w:val="32"/>
          <w:szCs w:val="32"/>
          <w:rtl/>
        </w:rPr>
        <w:footnoteReference w:id="14"/>
      </w:r>
      <w:r w:rsidR="0006082D" w:rsidRPr="0006082D">
        <w:rPr>
          <w:rFonts w:cs="Arial"/>
          <w:sz w:val="32"/>
          <w:szCs w:val="32"/>
        </w:rPr>
        <w:t>[</w:t>
      </w:r>
      <w:r w:rsidR="0006082D" w:rsidRPr="0006082D">
        <w:rPr>
          <w:rFonts w:cs="Arial" w:hint="cs"/>
          <w:sz w:val="32"/>
          <w:szCs w:val="32"/>
          <w:rtl/>
        </w:rPr>
        <w:t>.</w:t>
      </w:r>
      <w:r w:rsidR="0006082D" w:rsidRPr="0006082D">
        <w:rPr>
          <w:rFonts w:cs="Arial"/>
          <w:b/>
          <w:bCs/>
          <w:sz w:val="32"/>
          <w:szCs w:val="32"/>
        </w:rPr>
        <w:t xml:space="preserve"> </w:t>
      </w:r>
    </w:p>
    <w:p w14:paraId="09A1C761" w14:textId="40B0BC7C" w:rsidR="00E71B0A" w:rsidRPr="00E71B0A" w:rsidRDefault="00E71B0A" w:rsidP="00E71B0A">
      <w:pPr>
        <w:pStyle w:val="5"/>
        <w:shd w:val="clear" w:color="auto" w:fill="FFFFFF"/>
        <w:bidi/>
        <w:spacing w:before="0" w:beforeAutospacing="0"/>
        <w:jc w:val="both"/>
        <w:rPr>
          <w:rFonts w:asciiTheme="minorHAnsi" w:hAnsiTheme="minorHAnsi" w:cstheme="minorBidi"/>
          <w:b w:val="0"/>
          <w:bCs w:val="0"/>
          <w:sz w:val="32"/>
          <w:szCs w:val="32"/>
          <w:shd w:val="clear" w:color="auto" w:fill="FFFFFF"/>
          <w:rtl/>
        </w:rPr>
      </w:pPr>
      <w:r>
        <w:rPr>
          <w:rFonts w:cs="Arial"/>
          <w:b w:val="0"/>
          <w:bCs w:val="0"/>
          <w:sz w:val="32"/>
          <w:szCs w:val="32"/>
          <w:rtl/>
          <w:lang w:bidi="ar-OM"/>
        </w:rPr>
        <w:tab/>
      </w:r>
      <w:r w:rsidRPr="00E71B0A">
        <w:rPr>
          <w:rFonts w:asciiTheme="minorHAnsi" w:hAnsiTheme="minorHAnsi" w:cstheme="minorBidi" w:hint="cs"/>
          <w:b w:val="0"/>
          <w:bCs w:val="0"/>
          <w:sz w:val="32"/>
          <w:szCs w:val="32"/>
          <w:shd w:val="clear" w:color="auto" w:fill="FFFFFF"/>
          <w:rtl/>
        </w:rPr>
        <w:t xml:space="preserve">وفي رواية : عن عبد الله بن سلام رضي الله عنه قال: </w:t>
      </w:r>
      <w:r w:rsidRPr="00E71B0A">
        <w:rPr>
          <w:rFonts w:asciiTheme="minorHAnsi" w:hAnsiTheme="minorHAnsi" w:cstheme="minorBidi"/>
          <w:b w:val="0"/>
          <w:bCs w:val="0"/>
          <w:sz w:val="32"/>
          <w:szCs w:val="32"/>
          <w:shd w:val="clear" w:color="auto" w:fill="FFFFFF"/>
          <w:rtl/>
        </w:rPr>
        <w:t>قعَدنا نفرٌ من أصحابِ رسولِ اللَّهِ صلَّى اللَّهُ علَيهِ وسلَّمَ فتذاكَرنا، فقلنا: لو نعلمُ أيَّ الأعمالِ أحبَّ إلى اللَّهِ لعملناهُ، فأنزلَ اللَّهُ سَبَّحَ لِلَّهِ مَا فِي السَّمَوَاتِ وَمَا فِي الأَرْضِ وَهُوَ العَزِيزُ الحَكِيمُ يَا أَيُّهَا الَّذِينَ آمَنُوا لِمَ تَقُولُونَ مَا لَا تَفْعَلُونَ ، قالَ عبدُ اللَّهِ بنُ سلامٍ: فقرأَها علينا رسولُ اللَّهِ صلَّى اللَّهُ علَيهِ وسلَّمَ قالَ أبو سلَمةَ: فقرأَها علَينا ابنُ سلامٍ قالَ يحيى: فقرأَها علينا أبو سلمة قالَ ابنُ كثيرٍ: فقرأَها علَينا الأوزاعيُّ قالَ عبدُ اللَّهِ: فقرأَها علينا ابنُ كثيرٍ</w:t>
      </w:r>
      <w:r w:rsidRPr="00E71B0A">
        <w:rPr>
          <w:rFonts w:cs="Arial"/>
          <w:b w:val="0"/>
          <w:bCs w:val="0"/>
          <w:sz w:val="32"/>
          <w:szCs w:val="32"/>
        </w:rPr>
        <w:t>]</w:t>
      </w:r>
      <w:r w:rsidRPr="00E71B0A">
        <w:rPr>
          <w:rFonts w:cs="Arial"/>
          <w:b w:val="0"/>
          <w:bCs w:val="0"/>
          <w:sz w:val="32"/>
          <w:szCs w:val="32"/>
          <w:rtl/>
        </w:rPr>
        <w:footnoteReference w:id="15"/>
      </w:r>
      <w:r w:rsidRPr="00E71B0A">
        <w:rPr>
          <w:rFonts w:cs="Arial"/>
          <w:b w:val="0"/>
          <w:bCs w:val="0"/>
          <w:sz w:val="32"/>
          <w:szCs w:val="32"/>
        </w:rPr>
        <w:t>[</w:t>
      </w:r>
      <w:r w:rsidRPr="00E71B0A">
        <w:rPr>
          <w:rFonts w:cs="Arial" w:hint="cs"/>
          <w:b w:val="0"/>
          <w:bCs w:val="0"/>
          <w:sz w:val="32"/>
          <w:szCs w:val="32"/>
          <w:rtl/>
        </w:rPr>
        <w:t>.</w:t>
      </w:r>
      <w:r>
        <w:rPr>
          <w:rFonts w:asciiTheme="minorHAnsi" w:hAnsiTheme="minorHAnsi" w:cstheme="minorBidi" w:hint="cs"/>
          <w:b w:val="0"/>
          <w:bCs w:val="0"/>
          <w:sz w:val="32"/>
          <w:szCs w:val="32"/>
          <w:shd w:val="clear" w:color="auto" w:fill="FFFFFF"/>
          <w:rtl/>
        </w:rPr>
        <w:t xml:space="preserve"> </w:t>
      </w:r>
      <w:r w:rsidRPr="00E71B0A">
        <w:rPr>
          <w:rFonts w:asciiTheme="minorHAnsi" w:hAnsiTheme="minorHAnsi" w:cstheme="minorBidi"/>
          <w:b w:val="0"/>
          <w:bCs w:val="0"/>
          <w:sz w:val="32"/>
          <w:szCs w:val="32"/>
          <w:shd w:val="clear" w:color="auto" w:fill="FFFFFF"/>
          <w:rtl/>
        </w:rPr>
        <w:t>أي: إنَّ كلَّ راوٍ مِن رُواةِ الحَديثِ قد قرَأ الآياتِ الَّتي نزَلَتْ مِن سُورةِ الصَّفِّ على مَن كان يَسمَعُ الحديثَ منه، فكلُّ رَاوٍ قد رَواها كما سَمِعها مِن الَّذي قبلَه، وهذا يُسمَّى عند علماءِ الحديثِ بالحديثِ المُسَلْسَل، ومن فوائدِه أنَّه يُظهِرُ اتِّصالَ السَّندِ دون انقطاعٍ</w:t>
      </w:r>
      <w:r w:rsidRPr="00E71B0A">
        <w:rPr>
          <w:rFonts w:asciiTheme="minorHAnsi" w:hAnsiTheme="minorHAnsi" w:cstheme="minorBidi"/>
          <w:b w:val="0"/>
          <w:bCs w:val="0"/>
          <w:sz w:val="32"/>
          <w:szCs w:val="32"/>
          <w:shd w:val="clear" w:color="auto" w:fill="FFFFFF"/>
        </w:rPr>
        <w:t>.</w:t>
      </w:r>
    </w:p>
    <w:p w14:paraId="45F2E9C9" w14:textId="08C86F1F" w:rsidR="00E64150" w:rsidRDefault="00E64150" w:rsidP="00E64150">
      <w:pPr>
        <w:jc w:val="both"/>
        <w:rPr>
          <w:rFonts w:cs="Arial"/>
          <w:sz w:val="32"/>
          <w:szCs w:val="32"/>
          <w:rtl/>
          <w:lang w:bidi="ar-OM"/>
        </w:rPr>
      </w:pPr>
      <w:r w:rsidRPr="00AB5D4C">
        <w:rPr>
          <w:rFonts w:cs="Arial"/>
          <w:sz w:val="32"/>
          <w:szCs w:val="32"/>
          <w:rtl/>
        </w:rPr>
        <w:t>بسم الله الرحمن الرحيم</w:t>
      </w:r>
    </w:p>
    <w:p w14:paraId="6367BAA3" w14:textId="18C580D7" w:rsidR="00E64150" w:rsidRPr="00502033" w:rsidRDefault="00502033" w:rsidP="00A36D38">
      <w:pPr>
        <w:jc w:val="both"/>
        <w:rPr>
          <w:rFonts w:cs="Arial"/>
          <w:sz w:val="32"/>
          <w:szCs w:val="32"/>
          <w:rtl/>
          <w:lang w:bidi="ar-OM"/>
        </w:rPr>
      </w:pPr>
      <w:r>
        <w:rPr>
          <w:rFonts w:cs="Arial" w:hint="cs"/>
          <w:sz w:val="32"/>
          <w:szCs w:val="32"/>
          <w:rtl/>
          <w:lang w:bidi="ar-OM"/>
        </w:rPr>
        <w:t>*</w:t>
      </w:r>
      <w:r>
        <w:rPr>
          <w:rFonts w:cs="Arial"/>
          <w:sz w:val="32"/>
          <w:szCs w:val="32"/>
        </w:rPr>
        <w:t>)</w:t>
      </w:r>
      <w:hyperlink r:id="rId109" w:history="1">
        <w:r w:rsidR="00CA41F1" w:rsidRPr="00502033">
          <w:rPr>
            <w:rFonts w:cs="Arial"/>
            <w:sz w:val="32"/>
            <w:szCs w:val="32"/>
            <w:rtl/>
          </w:rPr>
          <w:t>سَبَّحَ لِلَّهِ مَا فِي السَّمَاوَاتِ وَمَا فِي الْأَرْضِ ۖ وَهُوَ الْعَزِيزُ الْحَكِيمُ</w:t>
        </w:r>
      </w:hyperlink>
      <w:r w:rsidR="00CA41F1" w:rsidRPr="00502033">
        <w:rPr>
          <w:rFonts w:cs="Arial"/>
          <w:sz w:val="32"/>
          <w:szCs w:val="32"/>
        </w:rPr>
        <w:t> (</w:t>
      </w:r>
      <w:hyperlink r:id="rId110" w:history="1">
        <w:r w:rsidR="00CA41F1" w:rsidRPr="00502033">
          <w:rPr>
            <w:rFonts w:cs="Arial"/>
            <w:sz w:val="32"/>
            <w:szCs w:val="32"/>
          </w:rPr>
          <w:t>1</w:t>
        </w:r>
      </w:hyperlink>
      <w:r w:rsidR="00CA41F1" w:rsidRPr="00502033">
        <w:rPr>
          <w:rFonts w:cs="Arial"/>
          <w:sz w:val="32"/>
          <w:szCs w:val="32"/>
        </w:rPr>
        <w:t>) </w:t>
      </w:r>
      <w:hyperlink r:id="rId111" w:history="1">
        <w:r w:rsidR="00CA41F1" w:rsidRPr="00502033">
          <w:rPr>
            <w:rFonts w:cs="Arial"/>
            <w:sz w:val="32"/>
            <w:szCs w:val="32"/>
            <w:rtl/>
          </w:rPr>
          <w:t>يَا أَيُّهَا الَّذِينَ آمَنُوا لِمَ تَقُولُونَ مَا لَا تَفْعَلُونَ</w:t>
        </w:r>
      </w:hyperlink>
      <w:r w:rsidR="00CA41F1" w:rsidRPr="00502033">
        <w:rPr>
          <w:rFonts w:cs="Arial"/>
          <w:sz w:val="32"/>
          <w:szCs w:val="32"/>
        </w:rPr>
        <w:t> (</w:t>
      </w:r>
      <w:hyperlink r:id="rId112" w:history="1">
        <w:r w:rsidR="00CA41F1" w:rsidRPr="00502033">
          <w:rPr>
            <w:rFonts w:cs="Arial"/>
            <w:sz w:val="32"/>
            <w:szCs w:val="32"/>
          </w:rPr>
          <w:t>2</w:t>
        </w:r>
      </w:hyperlink>
      <w:r w:rsidR="00CA41F1" w:rsidRPr="00502033">
        <w:rPr>
          <w:rFonts w:cs="Arial"/>
          <w:sz w:val="32"/>
          <w:szCs w:val="32"/>
        </w:rPr>
        <w:t>) </w:t>
      </w:r>
      <w:hyperlink r:id="rId113" w:history="1">
        <w:r w:rsidR="00CA41F1" w:rsidRPr="00502033">
          <w:rPr>
            <w:rFonts w:cs="Arial"/>
            <w:sz w:val="32"/>
            <w:szCs w:val="32"/>
            <w:rtl/>
          </w:rPr>
          <w:t>كَبُرَ مَقْتًا عِندَ اللَّهِ أَن تَقُولُوا مَا لَا تَفْعَلُونَ</w:t>
        </w:r>
      </w:hyperlink>
      <w:r w:rsidR="00CA41F1" w:rsidRPr="00502033">
        <w:rPr>
          <w:rFonts w:cs="Arial"/>
          <w:sz w:val="32"/>
          <w:szCs w:val="32"/>
        </w:rPr>
        <w:t> (</w:t>
      </w:r>
      <w:hyperlink r:id="rId114" w:history="1">
        <w:r w:rsidR="00CA41F1" w:rsidRPr="00502033">
          <w:rPr>
            <w:rFonts w:cs="Arial"/>
            <w:sz w:val="32"/>
            <w:szCs w:val="32"/>
          </w:rPr>
          <w:t>3</w:t>
        </w:r>
      </w:hyperlink>
      <w:r w:rsidR="00CA41F1" w:rsidRPr="00502033">
        <w:rPr>
          <w:rFonts w:cs="Arial"/>
          <w:sz w:val="32"/>
          <w:szCs w:val="32"/>
        </w:rPr>
        <w:t>) </w:t>
      </w:r>
      <w:r w:rsidR="00CA41F1" w:rsidRPr="00502033">
        <w:rPr>
          <w:rFonts w:cs="Arial"/>
          <w:sz w:val="32"/>
          <w:szCs w:val="32"/>
          <w:rtl/>
        </w:rPr>
        <w:t>إِنَّ اللَّهَ يُحِبُّ الَّذِينَ يُقَاتِلُونَ فِي سَبِيلِهِ صَفًّا كَأَنَّهُم بُنْيَانٌ مَّرْصُوصٌ</w:t>
      </w:r>
      <w:r w:rsidR="00CA41F1" w:rsidRPr="00502033">
        <w:rPr>
          <w:rFonts w:cs="Arial"/>
          <w:sz w:val="32"/>
          <w:szCs w:val="32"/>
        </w:rPr>
        <w:t xml:space="preserve"> (4) </w:t>
      </w:r>
      <w:hyperlink r:id="rId115" w:history="1">
        <w:r w:rsidR="00CA41F1" w:rsidRPr="00502033">
          <w:rPr>
            <w:rFonts w:cs="Arial"/>
            <w:sz w:val="32"/>
            <w:szCs w:val="32"/>
            <w:rtl/>
          </w:rPr>
          <w:t>سَبَّحَ لِلَّهِ مَا فِي السَّمَاوَاتِ وَمَا فِي الْأَرْضِ ۖ وَهُوَ الْعَزِيزُ الْحَكِيمُ</w:t>
        </w:r>
      </w:hyperlink>
      <w:r w:rsidR="00CA41F1" w:rsidRPr="00502033">
        <w:rPr>
          <w:rFonts w:cs="Arial"/>
          <w:sz w:val="32"/>
          <w:szCs w:val="32"/>
        </w:rPr>
        <w:t> (</w:t>
      </w:r>
      <w:hyperlink r:id="rId116" w:history="1">
        <w:r w:rsidR="00CA41F1" w:rsidRPr="00502033">
          <w:rPr>
            <w:rFonts w:cs="Arial"/>
            <w:sz w:val="32"/>
            <w:szCs w:val="32"/>
          </w:rPr>
          <w:t>1</w:t>
        </w:r>
      </w:hyperlink>
      <w:r w:rsidR="00CA41F1" w:rsidRPr="00502033">
        <w:rPr>
          <w:rFonts w:cs="Arial"/>
          <w:sz w:val="32"/>
          <w:szCs w:val="32"/>
        </w:rPr>
        <w:t>) </w:t>
      </w:r>
      <w:hyperlink r:id="rId117" w:history="1">
        <w:r w:rsidR="00CA41F1" w:rsidRPr="00502033">
          <w:rPr>
            <w:rFonts w:cs="Arial"/>
            <w:sz w:val="32"/>
            <w:szCs w:val="32"/>
            <w:rtl/>
          </w:rPr>
          <w:t xml:space="preserve">يَا أَيُّهَا الَّذِينَ آمَنُوا </w:t>
        </w:r>
        <w:r w:rsidR="005D1AED">
          <w:rPr>
            <w:rFonts w:cs="Arial" w:hint="cs"/>
            <w:sz w:val="32"/>
            <w:szCs w:val="32"/>
            <w:rtl/>
          </w:rPr>
          <w:t>ؤ</w:t>
        </w:r>
      </w:hyperlink>
      <w:r w:rsidR="00CA41F1" w:rsidRPr="00502033">
        <w:rPr>
          <w:rFonts w:cs="Arial"/>
          <w:sz w:val="32"/>
          <w:szCs w:val="32"/>
        </w:rPr>
        <w:t> (</w:t>
      </w:r>
      <w:hyperlink r:id="rId118" w:history="1">
        <w:r w:rsidR="00CA41F1" w:rsidRPr="00502033">
          <w:rPr>
            <w:rFonts w:cs="Arial"/>
            <w:sz w:val="32"/>
            <w:szCs w:val="32"/>
          </w:rPr>
          <w:t>2</w:t>
        </w:r>
      </w:hyperlink>
      <w:r w:rsidR="00CA41F1" w:rsidRPr="00502033">
        <w:rPr>
          <w:rFonts w:cs="Arial"/>
          <w:sz w:val="32"/>
          <w:szCs w:val="32"/>
        </w:rPr>
        <w:t>) </w:t>
      </w:r>
      <w:hyperlink r:id="rId119" w:history="1">
        <w:r w:rsidR="00CA41F1" w:rsidRPr="00502033">
          <w:rPr>
            <w:rFonts w:cs="Arial"/>
            <w:sz w:val="32"/>
            <w:szCs w:val="32"/>
            <w:rtl/>
          </w:rPr>
          <w:t>كَبُرَ مَقْتًا عِندَ اللَّهِ أَن تَقُولُوا مَا لَا تَفْعَلُونَ</w:t>
        </w:r>
      </w:hyperlink>
      <w:r w:rsidR="00CA41F1" w:rsidRPr="00502033">
        <w:rPr>
          <w:rFonts w:cs="Arial"/>
          <w:sz w:val="32"/>
          <w:szCs w:val="32"/>
        </w:rPr>
        <w:t> (</w:t>
      </w:r>
      <w:hyperlink r:id="rId120" w:history="1">
        <w:r w:rsidR="00CA41F1" w:rsidRPr="00502033">
          <w:rPr>
            <w:rFonts w:cs="Arial"/>
            <w:sz w:val="32"/>
            <w:szCs w:val="32"/>
          </w:rPr>
          <w:t>3</w:t>
        </w:r>
      </w:hyperlink>
      <w:r w:rsidR="00CA41F1" w:rsidRPr="00502033">
        <w:rPr>
          <w:rFonts w:cs="Arial"/>
          <w:sz w:val="32"/>
          <w:szCs w:val="32"/>
        </w:rPr>
        <w:t>) </w:t>
      </w:r>
      <w:r w:rsidR="00CA41F1" w:rsidRPr="00502033">
        <w:rPr>
          <w:rFonts w:cs="Arial"/>
          <w:sz w:val="32"/>
          <w:szCs w:val="32"/>
          <w:rtl/>
        </w:rPr>
        <w:t>إِنَّ اللَّهَ يُحِبُّ الَّذِينَ يُقَاتِلُونَ فِي سَبِيلِهِ صَفًّا كَأَنَّهُم بُنْيَانٌ مَّرْصُوصٌ</w:t>
      </w:r>
      <w:r w:rsidR="00CA41F1" w:rsidRPr="00502033">
        <w:rPr>
          <w:rFonts w:cs="Arial"/>
          <w:sz w:val="32"/>
          <w:szCs w:val="32"/>
        </w:rPr>
        <w:t xml:space="preserve"> (4)</w:t>
      </w:r>
      <w:r>
        <w:rPr>
          <w:rFonts w:cs="Arial" w:hint="cs"/>
          <w:sz w:val="32"/>
          <w:szCs w:val="32"/>
          <w:rtl/>
        </w:rPr>
        <w:t>)</w:t>
      </w:r>
    </w:p>
    <w:p w14:paraId="5C715B31" w14:textId="341147C4" w:rsidR="00A36D38" w:rsidRDefault="00A36D38" w:rsidP="00A36D38">
      <w:pPr>
        <w:jc w:val="both"/>
        <w:rPr>
          <w:rFonts w:cs="Arial"/>
          <w:sz w:val="32"/>
          <w:szCs w:val="32"/>
          <w:rtl/>
        </w:rPr>
      </w:pPr>
      <w:r>
        <w:rPr>
          <w:rFonts w:cs="Arial"/>
          <w:sz w:val="32"/>
          <w:szCs w:val="32"/>
          <w:rtl/>
        </w:rPr>
        <w:tab/>
      </w:r>
      <w:r w:rsidRPr="00A36D38">
        <w:rPr>
          <w:rFonts w:cs="Arial"/>
          <w:sz w:val="32"/>
          <w:szCs w:val="32"/>
          <w:rtl/>
        </w:rPr>
        <w:t xml:space="preserve">تعدُّ سورة "الصف" من غرر السور المدنية التي ترسم ملامح الشخصية المسلمة المتسقة مع ذاتها، والمستعدة للبذل في سبيل الله. هذه الآيات الأربع </w:t>
      </w:r>
      <w:r w:rsidR="0006082D">
        <w:rPr>
          <w:rFonts w:cs="Arial" w:hint="cs"/>
          <w:sz w:val="32"/>
          <w:szCs w:val="32"/>
          <w:rtl/>
        </w:rPr>
        <w:t xml:space="preserve">فواتح </w:t>
      </w:r>
      <w:r w:rsidR="0006082D">
        <w:rPr>
          <w:rFonts w:cs="Arial" w:hint="cs"/>
          <w:sz w:val="32"/>
          <w:szCs w:val="32"/>
          <w:rtl/>
        </w:rPr>
        <w:lastRenderedPageBreak/>
        <w:t xml:space="preserve">السورة </w:t>
      </w:r>
      <w:r w:rsidRPr="00A36D38">
        <w:rPr>
          <w:rFonts w:cs="Arial"/>
          <w:sz w:val="32"/>
          <w:szCs w:val="32"/>
          <w:rtl/>
        </w:rPr>
        <w:t>تمثل "هندسة البناء النفسي والجهادي"، حيث تبدأ بتسبيح الكون وتنتهي بوحدة الصف.</w:t>
      </w:r>
    </w:p>
    <w:p w14:paraId="556E7CEC" w14:textId="410F8A2E" w:rsidR="00A36D38" w:rsidRDefault="00E71B0A" w:rsidP="00E71B0A">
      <w:pPr>
        <w:jc w:val="both"/>
        <w:rPr>
          <w:rFonts w:cs="Arial"/>
          <w:sz w:val="32"/>
          <w:szCs w:val="32"/>
          <w:rtl/>
        </w:rPr>
      </w:pPr>
      <w:r>
        <w:rPr>
          <w:rFonts w:cs="Arial" w:hint="cs"/>
          <w:sz w:val="32"/>
          <w:szCs w:val="32"/>
          <w:rtl/>
          <w:lang w:bidi="ar-OM"/>
        </w:rPr>
        <w:t>*</w:t>
      </w:r>
      <w:r>
        <w:rPr>
          <w:rFonts w:cs="Arial"/>
          <w:sz w:val="32"/>
          <w:szCs w:val="32"/>
        </w:rPr>
        <w:t>)</w:t>
      </w:r>
      <w:hyperlink r:id="rId121" w:history="1">
        <w:r w:rsidRPr="00502033">
          <w:rPr>
            <w:rFonts w:cs="Arial"/>
            <w:sz w:val="32"/>
            <w:szCs w:val="32"/>
            <w:rtl/>
          </w:rPr>
          <w:t>سَبَّحَ لِلَّهِ مَا فِي السَّمَاوَاتِ وَمَا فِي الْأَرْضِ ۖ وَهُوَ الْعَزِيزُ الْحَكِيمُ</w:t>
        </w:r>
      </w:hyperlink>
      <w:r>
        <w:rPr>
          <w:rFonts w:cs="Arial" w:hint="cs"/>
          <w:sz w:val="32"/>
          <w:szCs w:val="32"/>
          <w:rtl/>
        </w:rPr>
        <w:t xml:space="preserve">). </w:t>
      </w:r>
      <w:r w:rsidR="0006082D">
        <w:rPr>
          <w:rFonts w:cs="Arial" w:hint="cs"/>
          <w:sz w:val="32"/>
          <w:szCs w:val="32"/>
          <w:rtl/>
        </w:rPr>
        <w:t xml:space="preserve">تجد فيها </w:t>
      </w:r>
      <w:r w:rsidR="00A36D38" w:rsidRPr="00A36D38">
        <w:rPr>
          <w:rFonts w:cs="Arial"/>
          <w:sz w:val="32"/>
          <w:szCs w:val="32"/>
          <w:rtl/>
        </w:rPr>
        <w:t>​براعة الاستهلال</w:t>
      </w:r>
      <w:r w:rsidR="0006082D">
        <w:rPr>
          <w:rFonts w:cs="Arial" w:hint="cs"/>
          <w:sz w:val="32"/>
          <w:szCs w:val="32"/>
          <w:rtl/>
        </w:rPr>
        <w:t>، حيث</w:t>
      </w:r>
      <w:r w:rsidR="00A36D38" w:rsidRPr="00A36D38">
        <w:rPr>
          <w:rFonts w:cs="Arial"/>
          <w:sz w:val="32"/>
          <w:szCs w:val="32"/>
          <w:rtl/>
        </w:rPr>
        <w:t xml:space="preserve"> بدأت بالفعل الماضي (سَبَّحَ)، وهو يفيد التحقق والثبوت. الكون كله أتمّ تسبيحه وخضع لله قبل أن يُوجه الخطاب للمكلفين.</w:t>
      </w:r>
    </w:p>
    <w:p w14:paraId="0C34D0D2" w14:textId="367F3C10" w:rsidR="00E71B0A" w:rsidRPr="00A36D38" w:rsidRDefault="00E71B0A" w:rsidP="00E71B0A">
      <w:pPr>
        <w:jc w:val="both"/>
        <w:rPr>
          <w:rFonts w:cs="Arial"/>
          <w:sz w:val="32"/>
          <w:szCs w:val="32"/>
          <w:rtl/>
        </w:rPr>
      </w:pPr>
      <w:r>
        <w:rPr>
          <w:rFonts w:cs="Arial"/>
          <w:sz w:val="32"/>
          <w:szCs w:val="32"/>
          <w:rtl/>
        </w:rPr>
        <w:tab/>
      </w:r>
      <w:r w:rsidRPr="00E71B0A">
        <w:rPr>
          <w:rFonts w:cs="Arial"/>
          <w:sz w:val="32"/>
          <w:szCs w:val="32"/>
          <w:rtl/>
        </w:rPr>
        <w:t>وتَسبيحُ اللهِ: تقديسُه وتنزيهُه، وكلُّ مَن في السَّمواتِ والأرضِ يُقدِّسونه ويُنزِّهونه عن النَّقائصِ</w:t>
      </w:r>
      <w:r w:rsidR="005D1AED">
        <w:rPr>
          <w:rFonts w:cs="Arial" w:hint="cs"/>
          <w:sz w:val="32"/>
          <w:szCs w:val="32"/>
          <w:rtl/>
        </w:rPr>
        <w:t>.</w:t>
      </w:r>
    </w:p>
    <w:p w14:paraId="0ABB564F" w14:textId="4B670428" w:rsidR="00A36D38" w:rsidRDefault="00A36D38" w:rsidP="00A36D38">
      <w:pPr>
        <w:jc w:val="both"/>
        <w:rPr>
          <w:rFonts w:cs="Arial"/>
          <w:sz w:val="32"/>
          <w:szCs w:val="32"/>
          <w:rtl/>
        </w:rPr>
      </w:pPr>
      <w:r w:rsidRPr="00A36D38">
        <w:rPr>
          <w:rFonts w:cs="Arial"/>
          <w:sz w:val="32"/>
          <w:szCs w:val="32"/>
          <w:rtl/>
        </w:rPr>
        <w:t>​</w:t>
      </w:r>
      <w:r w:rsidR="00AB1030">
        <w:rPr>
          <w:rFonts w:cs="Arial"/>
          <w:sz w:val="32"/>
          <w:szCs w:val="32"/>
          <w:rtl/>
        </w:rPr>
        <w:tab/>
      </w:r>
      <w:r w:rsidR="00AB1030">
        <w:rPr>
          <w:rFonts w:cs="Arial" w:hint="cs"/>
          <w:sz w:val="32"/>
          <w:szCs w:val="32"/>
          <w:rtl/>
        </w:rPr>
        <w:t xml:space="preserve">كما تجد فيها </w:t>
      </w:r>
      <w:r w:rsidRPr="00A36D38">
        <w:rPr>
          <w:rFonts w:cs="Arial"/>
          <w:sz w:val="32"/>
          <w:szCs w:val="32"/>
          <w:rtl/>
        </w:rPr>
        <w:t>التقديم والتأخير: في قوله (لِلَّهِ مَا فِي السَّمَاوَاتِ)، تقديم الجار والمجرور يفيد الاختصاص؛ فلا يستحق التسبيح المطلق إلا</w:t>
      </w:r>
      <w:r w:rsidR="00A13320">
        <w:rPr>
          <w:rFonts w:cs="Arial" w:hint="cs"/>
          <w:sz w:val="32"/>
          <w:szCs w:val="32"/>
          <w:rtl/>
        </w:rPr>
        <w:t>ّ</w:t>
      </w:r>
      <w:r w:rsidRPr="00A36D38">
        <w:rPr>
          <w:rFonts w:cs="Arial"/>
          <w:sz w:val="32"/>
          <w:szCs w:val="32"/>
          <w:rtl/>
        </w:rPr>
        <w:t xml:space="preserve"> هو.</w:t>
      </w:r>
    </w:p>
    <w:p w14:paraId="4A175C8E" w14:textId="382C78D5" w:rsidR="00E71B0A" w:rsidRPr="00A36D38" w:rsidRDefault="00E71B0A" w:rsidP="00A36D38">
      <w:pPr>
        <w:jc w:val="both"/>
        <w:rPr>
          <w:rFonts w:cs="Arial"/>
          <w:sz w:val="32"/>
          <w:szCs w:val="32"/>
          <w:rtl/>
        </w:rPr>
      </w:pPr>
      <w:r>
        <w:rPr>
          <w:rFonts w:cs="Arial" w:hint="cs"/>
          <w:sz w:val="32"/>
          <w:szCs w:val="32"/>
          <w:rtl/>
        </w:rPr>
        <w:t>*(</w:t>
      </w:r>
      <w:hyperlink r:id="rId122" w:history="1">
        <w:r w:rsidRPr="00502033">
          <w:rPr>
            <w:rFonts w:cs="Arial"/>
            <w:sz w:val="32"/>
            <w:szCs w:val="32"/>
            <w:rtl/>
          </w:rPr>
          <w:t>يَا أَيُّهَا الَّذِينَ آمَنُوا لِمَ تَقُولُونَ مَا لَا تَفْعَلُونَ</w:t>
        </w:r>
      </w:hyperlink>
      <w:r w:rsidRPr="00502033">
        <w:rPr>
          <w:rFonts w:cs="Arial"/>
          <w:sz w:val="32"/>
          <w:szCs w:val="32"/>
        </w:rPr>
        <w:t> (</w:t>
      </w:r>
      <w:hyperlink r:id="rId123" w:history="1">
        <w:r w:rsidRPr="00502033">
          <w:rPr>
            <w:rFonts w:cs="Arial"/>
            <w:sz w:val="32"/>
            <w:szCs w:val="32"/>
          </w:rPr>
          <w:t>2</w:t>
        </w:r>
      </w:hyperlink>
      <w:r w:rsidRPr="00502033">
        <w:rPr>
          <w:rFonts w:cs="Arial"/>
          <w:sz w:val="32"/>
          <w:szCs w:val="32"/>
        </w:rPr>
        <w:t>) </w:t>
      </w:r>
      <w:hyperlink r:id="rId124" w:history="1">
        <w:r w:rsidRPr="00502033">
          <w:rPr>
            <w:rFonts w:cs="Arial"/>
            <w:sz w:val="32"/>
            <w:szCs w:val="32"/>
            <w:rtl/>
          </w:rPr>
          <w:t>كَبُرَ مَقْتًا عِندَ اللَّهِ أَن تَقُولُوا مَا لَا تَفْعَلُونَ</w:t>
        </w:r>
      </w:hyperlink>
      <w:r>
        <w:rPr>
          <w:rFonts w:cs="Arial" w:hint="cs"/>
          <w:sz w:val="32"/>
          <w:szCs w:val="32"/>
          <w:rtl/>
        </w:rPr>
        <w:t>)</w:t>
      </w:r>
    </w:p>
    <w:p w14:paraId="4FEACFBE" w14:textId="14501F17" w:rsidR="00A36D38" w:rsidRDefault="00A36D38" w:rsidP="00A36D38">
      <w:pPr>
        <w:jc w:val="both"/>
        <w:rPr>
          <w:rFonts w:cs="Arial"/>
          <w:sz w:val="32"/>
          <w:szCs w:val="32"/>
          <w:rtl/>
        </w:rPr>
      </w:pPr>
      <w:r w:rsidRPr="00A36D38">
        <w:rPr>
          <w:rFonts w:cs="Arial"/>
          <w:sz w:val="32"/>
          <w:szCs w:val="32"/>
          <w:rtl/>
        </w:rPr>
        <w:t>​</w:t>
      </w:r>
      <w:r w:rsidR="00AB1030">
        <w:rPr>
          <w:rFonts w:cs="Arial"/>
          <w:sz w:val="32"/>
          <w:szCs w:val="32"/>
          <w:rtl/>
        </w:rPr>
        <w:tab/>
      </w:r>
      <w:r w:rsidRPr="00A36D38">
        <w:rPr>
          <w:rFonts w:cs="Arial"/>
          <w:sz w:val="32"/>
          <w:szCs w:val="32"/>
          <w:rtl/>
        </w:rPr>
        <w:t xml:space="preserve">الاستفهام الإنكاري </w:t>
      </w:r>
      <w:proofErr w:type="spellStart"/>
      <w:r w:rsidRPr="00A36D38">
        <w:rPr>
          <w:rFonts w:cs="Arial"/>
          <w:sz w:val="32"/>
          <w:szCs w:val="32"/>
          <w:rtl/>
        </w:rPr>
        <w:t>والتقريعي</w:t>
      </w:r>
      <w:proofErr w:type="spellEnd"/>
      <w:r w:rsidRPr="00A36D38">
        <w:rPr>
          <w:rFonts w:cs="Arial"/>
          <w:sz w:val="32"/>
          <w:szCs w:val="32"/>
          <w:rtl/>
        </w:rPr>
        <w:t>: (لِمَ تَقُولُونَ مَا لَا تَفْعَلُونَ)، هنا "لم" الاستفهامية حذفت ألفها للتخفيف، والسؤال ليس لطلب المعرفة، بل للتوبيخ وإظهار التعجب من حال مؤمن لا يطابق قوله فعله.</w:t>
      </w:r>
    </w:p>
    <w:p w14:paraId="60C580F5" w14:textId="3CA04625" w:rsidR="00E71B0A" w:rsidRDefault="00E71B0A" w:rsidP="00A36D38">
      <w:pPr>
        <w:jc w:val="both"/>
        <w:rPr>
          <w:rFonts w:cs="Arial"/>
          <w:sz w:val="32"/>
          <w:szCs w:val="32"/>
          <w:rtl/>
        </w:rPr>
      </w:pPr>
      <w:r>
        <w:rPr>
          <w:rFonts w:cs="Arial"/>
          <w:sz w:val="32"/>
          <w:szCs w:val="32"/>
          <w:rtl/>
        </w:rPr>
        <w:tab/>
      </w:r>
      <w:r>
        <w:rPr>
          <w:rFonts w:cs="Arial" w:hint="cs"/>
          <w:sz w:val="32"/>
          <w:szCs w:val="32"/>
          <w:rtl/>
        </w:rPr>
        <w:t>في تفسير</w:t>
      </w:r>
      <w:r w:rsidR="005D1AED">
        <w:rPr>
          <w:rFonts w:cs="Arial" w:hint="cs"/>
          <w:sz w:val="32"/>
          <w:szCs w:val="32"/>
          <w:rtl/>
        </w:rPr>
        <w:t xml:space="preserve"> البغوي: إن المؤمنين قالوا: لو علمنا أحب الأعمال إلى الله عز وجل لعملناه ولبذلنا فيه أموالنا وأنفسنا، فأنزل الله: (</w:t>
      </w:r>
      <w:r w:rsidR="005D1AED" w:rsidRPr="00502033">
        <w:rPr>
          <w:rFonts w:cs="Arial"/>
          <w:sz w:val="32"/>
          <w:szCs w:val="32"/>
          <w:rtl/>
        </w:rPr>
        <w:t>إِنَّ اللَّهَ يُحِبُّ الَّذِينَ يُقَاتِلُونَ فِي سَبِيلِهِ صَفًّا كَأَنَّهُم بُنْيَانٌ مَّرْصُوصٌ</w:t>
      </w:r>
      <w:r w:rsidR="005D1AED">
        <w:rPr>
          <w:rFonts w:cs="Arial" w:hint="cs"/>
          <w:sz w:val="32"/>
          <w:szCs w:val="32"/>
          <w:rtl/>
        </w:rPr>
        <w:t xml:space="preserve">) فابتلوا بذلك يوم أحد، فولوا مدبرين، فأنزل الله </w:t>
      </w:r>
      <w:proofErr w:type="gramStart"/>
      <w:r w:rsidR="005D1AED">
        <w:rPr>
          <w:rFonts w:cs="Arial" w:hint="cs"/>
          <w:sz w:val="32"/>
          <w:szCs w:val="32"/>
          <w:rtl/>
        </w:rPr>
        <w:t>تعالى :</w:t>
      </w:r>
      <w:proofErr w:type="gramEnd"/>
      <w:r w:rsidR="005D1AED">
        <w:rPr>
          <w:rFonts w:cs="Arial" w:hint="cs"/>
          <w:sz w:val="32"/>
          <w:szCs w:val="32"/>
          <w:rtl/>
        </w:rPr>
        <w:t xml:space="preserve"> (</w:t>
      </w:r>
      <w:r w:rsidR="005D1AED" w:rsidRPr="005D1AED">
        <w:rPr>
          <w:rFonts w:cs="Arial"/>
          <w:sz w:val="32"/>
          <w:szCs w:val="32"/>
          <w:rtl/>
        </w:rPr>
        <w:t>لِمَ تَقُولُونَ مَا لَا تَفْعَلُونَ</w:t>
      </w:r>
      <w:r w:rsidR="005D1AED">
        <w:rPr>
          <w:rFonts w:cs="Arial" w:hint="cs"/>
          <w:sz w:val="32"/>
          <w:szCs w:val="32"/>
          <w:rtl/>
        </w:rPr>
        <w:t>)</w:t>
      </w:r>
      <w:r w:rsidR="005D1AED" w:rsidRPr="005D1AED">
        <w:rPr>
          <w:rFonts w:cs="Arial"/>
          <w:sz w:val="32"/>
          <w:szCs w:val="32"/>
        </w:rPr>
        <w:t>]</w:t>
      </w:r>
      <w:r w:rsidR="005D1AED" w:rsidRPr="005D1AED">
        <w:rPr>
          <w:rFonts w:cs="Arial"/>
          <w:sz w:val="32"/>
          <w:szCs w:val="32"/>
          <w:rtl/>
        </w:rPr>
        <w:footnoteReference w:id="16"/>
      </w:r>
      <w:r w:rsidR="005D1AED" w:rsidRPr="005D1AED">
        <w:rPr>
          <w:rFonts w:cs="Arial"/>
          <w:sz w:val="32"/>
          <w:szCs w:val="32"/>
        </w:rPr>
        <w:t>[</w:t>
      </w:r>
      <w:r w:rsidR="005D1AED" w:rsidRPr="005D1AED">
        <w:rPr>
          <w:rFonts w:cs="Arial" w:hint="cs"/>
          <w:sz w:val="32"/>
          <w:szCs w:val="32"/>
          <w:rtl/>
        </w:rPr>
        <w:t>.</w:t>
      </w:r>
    </w:p>
    <w:p w14:paraId="21B93A02" w14:textId="68C4DFAF" w:rsidR="005D1AED" w:rsidRPr="00A36D38" w:rsidRDefault="005D1AED" w:rsidP="00A36D38">
      <w:pPr>
        <w:jc w:val="both"/>
        <w:rPr>
          <w:rFonts w:cs="Arial"/>
          <w:sz w:val="32"/>
          <w:szCs w:val="32"/>
          <w:rtl/>
        </w:rPr>
      </w:pPr>
      <w:r>
        <w:rPr>
          <w:rFonts w:cs="Arial"/>
          <w:sz w:val="32"/>
          <w:szCs w:val="32"/>
          <w:rtl/>
        </w:rPr>
        <w:tab/>
      </w:r>
      <w:r w:rsidRPr="005D1AED">
        <w:rPr>
          <w:rFonts w:cs="Arial"/>
          <w:sz w:val="32"/>
          <w:szCs w:val="32"/>
          <w:rtl/>
        </w:rPr>
        <w:t xml:space="preserve">وقد رَوَى ابنُ أبي حاتمٍ وابنُ </w:t>
      </w:r>
      <w:proofErr w:type="spellStart"/>
      <w:r w:rsidRPr="005D1AED">
        <w:rPr>
          <w:rFonts w:cs="Arial"/>
          <w:sz w:val="32"/>
          <w:szCs w:val="32"/>
          <w:rtl/>
        </w:rPr>
        <w:t>مَرْدَويهِ</w:t>
      </w:r>
      <w:proofErr w:type="spellEnd"/>
      <w:r w:rsidRPr="005D1AED">
        <w:rPr>
          <w:rFonts w:cs="Arial"/>
          <w:sz w:val="32"/>
          <w:szCs w:val="32"/>
          <w:rtl/>
        </w:rPr>
        <w:t xml:space="preserve"> وابنُ المُنذِرِ وابنُ عساكِر أنَّ هذه الآياتِ نزَلَت في الأنصارِ؛ عبدِ اللهِ بنِ رَوَاحةَ وغيرِه، تَمنَّوُا الجهادَ، فلمَّا نزَل فرضُه كَرِهوه؛ وهذا قاله ابنُ عبَّاسٍ ومُجاهدٌ. وحُكِيَ: أنَّها نزَلَت في المنافقين، والتَّقديرُ على هذا: {يَا أَيُّهَا الَّذِينَ آمَنُوا}، أي: الَّذين حُكِم لهم بحُكمِ الإيمانِ</w:t>
      </w:r>
      <w:r w:rsidRPr="005D1AED">
        <w:rPr>
          <w:rFonts w:cs="Arial"/>
          <w:sz w:val="32"/>
          <w:szCs w:val="32"/>
        </w:rPr>
        <w:t>]</w:t>
      </w:r>
      <w:r w:rsidRPr="005D1AED">
        <w:rPr>
          <w:rFonts w:cs="Arial"/>
          <w:sz w:val="32"/>
          <w:szCs w:val="32"/>
          <w:rtl/>
        </w:rPr>
        <w:footnoteReference w:id="17"/>
      </w:r>
      <w:r w:rsidRPr="005D1AED">
        <w:rPr>
          <w:rFonts w:cs="Arial"/>
          <w:sz w:val="32"/>
          <w:szCs w:val="32"/>
        </w:rPr>
        <w:t>[</w:t>
      </w:r>
      <w:r w:rsidRPr="005D1AED">
        <w:rPr>
          <w:rFonts w:cs="Arial" w:hint="cs"/>
          <w:sz w:val="32"/>
          <w:szCs w:val="32"/>
          <w:rtl/>
        </w:rPr>
        <w:t>.</w:t>
      </w:r>
      <w:r w:rsidRPr="005D1AED">
        <w:rPr>
          <w:rFonts w:cs="Arial"/>
          <w:sz w:val="32"/>
          <w:szCs w:val="32"/>
        </w:rPr>
        <w:t>.</w:t>
      </w:r>
    </w:p>
    <w:p w14:paraId="274FB82A" w14:textId="7AC4B607" w:rsidR="00A36D38" w:rsidRPr="00A36D38" w:rsidRDefault="00A36D38" w:rsidP="00AB1030">
      <w:pPr>
        <w:jc w:val="both"/>
        <w:rPr>
          <w:rFonts w:cs="Arial"/>
          <w:sz w:val="32"/>
          <w:szCs w:val="32"/>
          <w:rtl/>
        </w:rPr>
      </w:pPr>
      <w:r w:rsidRPr="00A36D38">
        <w:rPr>
          <w:rFonts w:cs="Arial"/>
          <w:sz w:val="32"/>
          <w:szCs w:val="32"/>
          <w:rtl/>
        </w:rPr>
        <w:t>​</w:t>
      </w:r>
      <w:r w:rsidR="00AB1030">
        <w:rPr>
          <w:rFonts w:cs="Arial"/>
          <w:sz w:val="32"/>
          <w:szCs w:val="32"/>
          <w:rtl/>
        </w:rPr>
        <w:tab/>
      </w:r>
      <w:r w:rsidR="00AB1030">
        <w:rPr>
          <w:rFonts w:cs="Arial" w:hint="cs"/>
          <w:sz w:val="32"/>
          <w:szCs w:val="32"/>
          <w:rtl/>
        </w:rPr>
        <w:t xml:space="preserve">ونجد </w:t>
      </w:r>
      <w:r w:rsidR="00AB1030" w:rsidRPr="00A36D38">
        <w:rPr>
          <w:rFonts w:cs="Arial" w:hint="cs"/>
          <w:sz w:val="32"/>
          <w:szCs w:val="32"/>
          <w:rtl/>
        </w:rPr>
        <w:t>التشبيه</w:t>
      </w:r>
      <w:r w:rsidRPr="00A36D38">
        <w:rPr>
          <w:rFonts w:cs="Arial"/>
          <w:sz w:val="32"/>
          <w:szCs w:val="32"/>
          <w:rtl/>
        </w:rPr>
        <w:t xml:space="preserve"> </w:t>
      </w:r>
      <w:r w:rsidR="00AB1030">
        <w:rPr>
          <w:rFonts w:cs="Arial" w:hint="cs"/>
          <w:sz w:val="32"/>
          <w:szCs w:val="32"/>
          <w:rtl/>
        </w:rPr>
        <w:t>المجمل</w:t>
      </w:r>
      <w:r w:rsidRPr="00A36D38">
        <w:rPr>
          <w:rFonts w:cs="Arial"/>
          <w:sz w:val="32"/>
          <w:szCs w:val="32"/>
          <w:rtl/>
        </w:rPr>
        <w:t>: (كَأَنَّهُم بُنْيَانٌ مَّرْصُوصٌ)، "كأن" تفيد التشبيه المؤكد. شبه الجماعة المؤمنة في تماسكها بالبناء الذي رُصَّ بـ "الرصاص" أو أُحكم التصاقه حتى صار كتلة واحدة، مما يوحي بنفي "الفردية" وذوبان الأنا في سبيل المبدأ.</w:t>
      </w:r>
    </w:p>
    <w:p w14:paraId="12CCFEA1" w14:textId="77777777" w:rsidR="005D1AED" w:rsidRDefault="00A36D38" w:rsidP="00A36D38">
      <w:pPr>
        <w:jc w:val="both"/>
        <w:rPr>
          <w:color w:val="555555"/>
          <w:sz w:val="32"/>
          <w:szCs w:val="32"/>
          <w:shd w:val="clear" w:color="auto" w:fill="FFFFFF"/>
          <w:rtl/>
        </w:rPr>
      </w:pPr>
      <w:r w:rsidRPr="00A36D38">
        <w:rPr>
          <w:rFonts w:cs="Arial"/>
          <w:sz w:val="32"/>
          <w:szCs w:val="32"/>
          <w:rtl/>
        </w:rPr>
        <w:lastRenderedPageBreak/>
        <w:t>​</w:t>
      </w:r>
      <w:r w:rsidR="00AB1030">
        <w:rPr>
          <w:rFonts w:cs="Arial"/>
          <w:sz w:val="32"/>
          <w:szCs w:val="32"/>
          <w:rtl/>
        </w:rPr>
        <w:tab/>
      </w:r>
      <w:r w:rsidR="00AB1030">
        <w:rPr>
          <w:rFonts w:cs="Arial" w:hint="cs"/>
          <w:sz w:val="32"/>
          <w:szCs w:val="32"/>
          <w:rtl/>
        </w:rPr>
        <w:t xml:space="preserve">(كَبُرَ </w:t>
      </w:r>
      <w:r w:rsidRPr="00A36D38">
        <w:rPr>
          <w:rFonts w:cs="Arial"/>
          <w:sz w:val="32"/>
          <w:szCs w:val="32"/>
          <w:rtl/>
        </w:rPr>
        <w:t>مقتًا</w:t>
      </w:r>
      <w:r w:rsidR="00AB1030">
        <w:rPr>
          <w:rFonts w:cs="Arial" w:hint="cs"/>
          <w:sz w:val="32"/>
          <w:szCs w:val="32"/>
          <w:rtl/>
        </w:rPr>
        <w:t>)</w:t>
      </w:r>
      <w:r w:rsidRPr="00A36D38">
        <w:rPr>
          <w:rFonts w:cs="Arial"/>
          <w:sz w:val="32"/>
          <w:szCs w:val="32"/>
          <w:rtl/>
        </w:rPr>
        <w:t xml:space="preserve">: </w:t>
      </w:r>
      <w:r w:rsidR="005D1AED" w:rsidRPr="005D1AED">
        <w:rPr>
          <w:rFonts w:cs="Arial"/>
          <w:sz w:val="32"/>
          <w:szCs w:val="32"/>
          <w:rtl/>
        </w:rPr>
        <w:t>أي: كَرِه اللهُ هذا الفِعلَ مِنكم كُرهًا كبيرًا، بعدَ أن أعلَمَكم بما يُحِبُّه لكم ومنكم، وهو الجهادُ والقتالُ في سبيلِه، ثمَّ ثَقُلَ عليكُم، والبنيانُ المرصوصُ: هو البناءُ الَّذي يَشُدُّ بعضُه بعضًا، ويتَماسَكُ</w:t>
      </w:r>
      <w:r w:rsidR="005D1AED" w:rsidRPr="005D1AED">
        <w:rPr>
          <w:rFonts w:cs="Arial"/>
          <w:sz w:val="32"/>
          <w:szCs w:val="32"/>
        </w:rPr>
        <w:t>.</w:t>
      </w:r>
    </w:p>
    <w:p w14:paraId="3858F11C" w14:textId="20F1C45B" w:rsidR="00A36D38" w:rsidRDefault="005D1AED" w:rsidP="005D1AED">
      <w:pPr>
        <w:ind w:firstLine="720"/>
        <w:jc w:val="both"/>
        <w:rPr>
          <w:rFonts w:cs="Arial"/>
          <w:sz w:val="32"/>
          <w:szCs w:val="32"/>
          <w:rtl/>
        </w:rPr>
      </w:pPr>
      <w:r>
        <w:rPr>
          <w:rFonts w:hint="cs"/>
          <w:color w:val="555555"/>
          <w:sz w:val="32"/>
          <w:szCs w:val="32"/>
          <w:shd w:val="clear" w:color="auto" w:fill="FFFFFF"/>
          <w:rtl/>
        </w:rPr>
        <w:t xml:space="preserve">(مقتاً) </w:t>
      </w:r>
      <w:r w:rsidR="00A36D38" w:rsidRPr="00A36D38">
        <w:rPr>
          <w:rFonts w:cs="Arial"/>
          <w:sz w:val="32"/>
          <w:szCs w:val="32"/>
          <w:rtl/>
        </w:rPr>
        <w:t>نكرة منصوبة على "التمييز" لبيان نوع الكبر. واختيار كلمة (مقت) تحديداً —وهو أشد البغض— يزلزل الوجدان؛ لأن "كَبُر" فعل يفيد التعظيم، فاجتمع تعظيم الفعل مع شدة البغض.</w:t>
      </w:r>
    </w:p>
    <w:p w14:paraId="0B41600D" w14:textId="390824DA" w:rsidR="000B372C" w:rsidRPr="00A36D38" w:rsidRDefault="00AB1030" w:rsidP="000B372C">
      <w:pPr>
        <w:ind w:firstLine="720"/>
        <w:jc w:val="both"/>
        <w:rPr>
          <w:rFonts w:cs="Arial"/>
          <w:sz w:val="32"/>
          <w:szCs w:val="32"/>
          <w:rtl/>
        </w:rPr>
      </w:pPr>
      <w:r>
        <w:rPr>
          <w:rFonts w:cs="Arial" w:hint="cs"/>
          <w:sz w:val="32"/>
          <w:szCs w:val="32"/>
          <w:rtl/>
        </w:rPr>
        <w:t>*(</w:t>
      </w:r>
      <w:r w:rsidRPr="00502033">
        <w:rPr>
          <w:rFonts w:cs="Arial"/>
          <w:sz w:val="32"/>
          <w:szCs w:val="32"/>
          <w:rtl/>
        </w:rPr>
        <w:t>إِنَّ اللَّهَ يُحِبُّ الَّذِينَ يُقَاتِلُونَ فِي سَبِيلِهِ صَفًّا</w:t>
      </w:r>
      <w:r>
        <w:rPr>
          <w:rFonts w:cs="Arial" w:hint="cs"/>
          <w:sz w:val="32"/>
          <w:szCs w:val="32"/>
          <w:rtl/>
        </w:rPr>
        <w:t>)</w:t>
      </w:r>
      <w:r w:rsidR="000B372C">
        <w:rPr>
          <w:rFonts w:cs="Arial" w:hint="cs"/>
          <w:sz w:val="32"/>
          <w:szCs w:val="32"/>
          <w:rtl/>
        </w:rPr>
        <w:t>، أي يصفون أنفسهم عند القتال صفّاً، ولا يزولون عن أماكنهم (</w:t>
      </w:r>
      <w:r w:rsidR="000B372C" w:rsidRPr="00502033">
        <w:rPr>
          <w:rFonts w:cs="Arial"/>
          <w:sz w:val="32"/>
          <w:szCs w:val="32"/>
          <w:rtl/>
        </w:rPr>
        <w:t>كَأَنَّهُم بُنْيَانٌ مَّرْصُوصٌ</w:t>
      </w:r>
      <w:r w:rsidR="000B372C">
        <w:rPr>
          <w:rFonts w:cs="Arial" w:hint="cs"/>
          <w:sz w:val="32"/>
          <w:szCs w:val="32"/>
          <w:rtl/>
        </w:rPr>
        <w:t>)</w:t>
      </w:r>
    </w:p>
    <w:p w14:paraId="47268E72" w14:textId="34DCB0D2" w:rsidR="00A36D38" w:rsidRPr="00A36D38" w:rsidRDefault="00A36D38" w:rsidP="00A36D38">
      <w:pPr>
        <w:jc w:val="both"/>
        <w:rPr>
          <w:rFonts w:cs="Arial"/>
          <w:sz w:val="32"/>
          <w:szCs w:val="32"/>
          <w:rtl/>
        </w:rPr>
      </w:pPr>
      <w:r w:rsidRPr="00A36D38">
        <w:rPr>
          <w:rFonts w:cs="Arial"/>
          <w:sz w:val="32"/>
          <w:szCs w:val="32"/>
          <w:rtl/>
        </w:rPr>
        <w:t>​</w:t>
      </w:r>
      <w:r w:rsidR="00AB1030">
        <w:rPr>
          <w:rFonts w:cs="Arial"/>
          <w:sz w:val="32"/>
          <w:szCs w:val="32"/>
          <w:rtl/>
        </w:rPr>
        <w:tab/>
      </w:r>
      <w:r w:rsidR="00AB1030">
        <w:rPr>
          <w:rFonts w:cs="Arial" w:hint="cs"/>
          <w:sz w:val="32"/>
          <w:szCs w:val="32"/>
          <w:rtl/>
        </w:rPr>
        <w:t>(</w:t>
      </w:r>
      <w:r w:rsidRPr="00A36D38">
        <w:rPr>
          <w:rFonts w:cs="Arial"/>
          <w:sz w:val="32"/>
          <w:szCs w:val="32"/>
          <w:rtl/>
        </w:rPr>
        <w:t>صَفًّا</w:t>
      </w:r>
      <w:r w:rsidR="00AB1030">
        <w:rPr>
          <w:rFonts w:cs="Arial" w:hint="cs"/>
          <w:sz w:val="32"/>
          <w:szCs w:val="32"/>
          <w:rtl/>
        </w:rPr>
        <w:t>)</w:t>
      </w:r>
      <w:r w:rsidRPr="00A36D38">
        <w:rPr>
          <w:rFonts w:cs="Arial"/>
          <w:sz w:val="32"/>
          <w:szCs w:val="32"/>
          <w:rtl/>
        </w:rPr>
        <w:t>: حال منصوبة، تدل على الهيئة التي يحبها الله، وهي هيئة الانتظام والترتيب، وهي حال لازمة في الجهاد وليست عارضة.</w:t>
      </w:r>
    </w:p>
    <w:p w14:paraId="2D338C00" w14:textId="132474D7" w:rsidR="00A36D38" w:rsidRPr="00A36D38" w:rsidRDefault="00A36D38" w:rsidP="00AB1030">
      <w:pPr>
        <w:ind w:firstLine="720"/>
        <w:jc w:val="both"/>
        <w:rPr>
          <w:rFonts w:cs="Arial"/>
          <w:sz w:val="32"/>
          <w:szCs w:val="32"/>
          <w:rtl/>
        </w:rPr>
      </w:pPr>
      <w:r w:rsidRPr="00A36D38">
        <w:rPr>
          <w:rFonts w:cs="Arial"/>
          <w:sz w:val="32"/>
          <w:szCs w:val="32"/>
          <w:rtl/>
        </w:rPr>
        <w:t>​مرصوص: اسم مفعول من "رصَّ"، مما يوحي بفعل فاعل خارجي</w:t>
      </w:r>
      <w:r w:rsidR="000B372C">
        <w:rPr>
          <w:rFonts w:cs="Arial" w:hint="cs"/>
          <w:sz w:val="32"/>
          <w:szCs w:val="32"/>
          <w:rtl/>
        </w:rPr>
        <w:t xml:space="preserve">، </w:t>
      </w:r>
      <w:r w:rsidRPr="00A36D38">
        <w:rPr>
          <w:rFonts w:cs="Arial"/>
          <w:sz w:val="32"/>
          <w:szCs w:val="32"/>
          <w:rtl/>
        </w:rPr>
        <w:t>الإيمان</w:t>
      </w:r>
      <w:r w:rsidR="000B372C">
        <w:rPr>
          <w:rFonts w:cs="Arial" w:hint="cs"/>
          <w:sz w:val="32"/>
          <w:szCs w:val="32"/>
          <w:rtl/>
        </w:rPr>
        <w:t xml:space="preserve"> أو </w:t>
      </w:r>
      <w:r w:rsidRPr="00A36D38">
        <w:rPr>
          <w:rFonts w:cs="Arial"/>
          <w:sz w:val="32"/>
          <w:szCs w:val="32"/>
          <w:rtl/>
        </w:rPr>
        <w:t>القيادة</w:t>
      </w:r>
      <w:r w:rsidR="000B372C">
        <w:rPr>
          <w:rFonts w:cs="Arial" w:hint="cs"/>
          <w:sz w:val="32"/>
          <w:szCs w:val="32"/>
          <w:rtl/>
        </w:rPr>
        <w:t xml:space="preserve">، </w:t>
      </w:r>
      <w:r w:rsidRPr="00A36D38">
        <w:rPr>
          <w:rFonts w:cs="Arial"/>
          <w:sz w:val="32"/>
          <w:szCs w:val="32"/>
          <w:rtl/>
        </w:rPr>
        <w:t>الذي أحكم هذا البناء.</w:t>
      </w:r>
    </w:p>
    <w:p w14:paraId="51E96411" w14:textId="4B9FD245" w:rsidR="00A36D38" w:rsidRPr="00A36D38" w:rsidRDefault="00A36D38" w:rsidP="00AB1030">
      <w:pPr>
        <w:jc w:val="both"/>
        <w:rPr>
          <w:rFonts w:cs="Arial"/>
          <w:sz w:val="32"/>
          <w:szCs w:val="32"/>
          <w:rtl/>
        </w:rPr>
      </w:pPr>
      <w:r w:rsidRPr="00A36D38">
        <w:rPr>
          <w:rFonts w:cs="Arial"/>
          <w:sz w:val="32"/>
          <w:szCs w:val="32"/>
          <w:rtl/>
        </w:rPr>
        <w:t>​</w:t>
      </w:r>
      <w:r w:rsidR="00AB1030">
        <w:rPr>
          <w:rFonts w:cs="Arial"/>
          <w:sz w:val="32"/>
          <w:szCs w:val="32"/>
          <w:rtl/>
        </w:rPr>
        <w:tab/>
      </w:r>
      <w:r w:rsidRPr="00A36D38">
        <w:rPr>
          <w:rFonts w:cs="Arial"/>
          <w:sz w:val="32"/>
          <w:szCs w:val="32"/>
          <w:rtl/>
        </w:rPr>
        <w:t>​المناسبة: يرى البقاعي في "نظم الدرر" أن التناسب بين تسبيح الكون وبين ذم "مخالفة الفعل للقول" هو أن الكون مسبح بلسان الحال والقال معاً، فمن قال ولم يفعل فقد شذَّ عن سيمفونية الكون المطيعة.</w:t>
      </w:r>
    </w:p>
    <w:p w14:paraId="01B0D01F" w14:textId="4D528FE3" w:rsidR="00A36D38" w:rsidRPr="00A36D38" w:rsidRDefault="00A36D38" w:rsidP="00A36D38">
      <w:pPr>
        <w:jc w:val="both"/>
        <w:rPr>
          <w:rFonts w:cs="Arial"/>
          <w:sz w:val="32"/>
          <w:szCs w:val="32"/>
          <w:rtl/>
        </w:rPr>
      </w:pPr>
      <w:r w:rsidRPr="00A36D38">
        <w:rPr>
          <w:rFonts w:cs="Arial"/>
          <w:sz w:val="32"/>
          <w:szCs w:val="32"/>
          <w:rtl/>
        </w:rPr>
        <w:t>​</w:t>
      </w:r>
      <w:r w:rsidR="00AB1030">
        <w:rPr>
          <w:rFonts w:cs="Arial"/>
          <w:sz w:val="32"/>
          <w:szCs w:val="32"/>
          <w:rtl/>
        </w:rPr>
        <w:tab/>
      </w:r>
      <w:r w:rsidRPr="00A36D38">
        <w:rPr>
          <w:rFonts w:cs="Arial"/>
          <w:sz w:val="32"/>
          <w:szCs w:val="32"/>
          <w:rtl/>
        </w:rPr>
        <w:t>المقصد الأسمى: السورة تهدف إلى إعداد الصف المسلم لمواجهة التحديات الكبرى، ولا يمكن لواهن النفس، كاذب الوعد، أن يثبت في "البنيان المرصوص".</w:t>
      </w:r>
    </w:p>
    <w:p w14:paraId="130B93C4" w14:textId="117E9AFC" w:rsidR="00A36D38" w:rsidRPr="00A36D38" w:rsidRDefault="00A36D38" w:rsidP="00AB1030">
      <w:pPr>
        <w:jc w:val="both"/>
        <w:rPr>
          <w:rFonts w:cs="Arial"/>
          <w:sz w:val="32"/>
          <w:szCs w:val="32"/>
          <w:rtl/>
        </w:rPr>
      </w:pPr>
      <w:r w:rsidRPr="00A36D38">
        <w:rPr>
          <w:rFonts w:cs="Arial"/>
          <w:sz w:val="32"/>
          <w:szCs w:val="32"/>
          <w:rtl/>
        </w:rPr>
        <w:t>​</w:t>
      </w:r>
      <w:r w:rsidR="00AB1030">
        <w:rPr>
          <w:rFonts w:cs="Arial"/>
          <w:sz w:val="32"/>
          <w:szCs w:val="32"/>
          <w:rtl/>
        </w:rPr>
        <w:tab/>
      </w:r>
      <w:r w:rsidRPr="00A36D38">
        <w:rPr>
          <w:rFonts w:cs="Arial"/>
          <w:sz w:val="32"/>
          <w:szCs w:val="32"/>
          <w:rtl/>
        </w:rPr>
        <w:t>​ابن تيمية وابن القيم (مدرسة التزكية): يركزان على أن "صدق الله" هو الركن الركين. فالقول بلا فعل هو نوع من النفاق العملي الذي يفسد القلب. الجهاد الحقيقي يبدأ بجهاد النفس لتطابق القول، فمن لم ينتصر على لسانه لن ينتصر في الميدان.</w:t>
      </w:r>
    </w:p>
    <w:p w14:paraId="3E308093" w14:textId="3269E1B9" w:rsidR="00A36D38" w:rsidRPr="00A36D38" w:rsidRDefault="00A36D38" w:rsidP="00A36D38">
      <w:pPr>
        <w:jc w:val="both"/>
        <w:rPr>
          <w:rFonts w:cs="Arial"/>
          <w:sz w:val="32"/>
          <w:szCs w:val="32"/>
          <w:rtl/>
        </w:rPr>
      </w:pPr>
      <w:r w:rsidRPr="00A36D38">
        <w:rPr>
          <w:rFonts w:cs="Arial"/>
          <w:sz w:val="32"/>
          <w:szCs w:val="32"/>
          <w:rtl/>
        </w:rPr>
        <w:t>​</w:t>
      </w:r>
      <w:r w:rsidR="00AB1030">
        <w:rPr>
          <w:rFonts w:cs="Arial"/>
          <w:sz w:val="32"/>
          <w:szCs w:val="32"/>
          <w:rtl/>
        </w:rPr>
        <w:tab/>
      </w:r>
      <w:r w:rsidR="00AB1030">
        <w:rPr>
          <w:rFonts w:cs="Arial" w:hint="cs"/>
          <w:sz w:val="32"/>
          <w:szCs w:val="32"/>
          <w:rtl/>
        </w:rPr>
        <w:t xml:space="preserve">أمّا </w:t>
      </w:r>
      <w:r w:rsidRPr="00A36D38">
        <w:rPr>
          <w:rFonts w:cs="Arial"/>
          <w:sz w:val="32"/>
          <w:szCs w:val="32"/>
          <w:rtl/>
        </w:rPr>
        <w:t xml:space="preserve">ابن عاشور (التحرير والتنوير): </w:t>
      </w:r>
      <w:r w:rsidR="00AB1030">
        <w:rPr>
          <w:rFonts w:cs="Arial" w:hint="cs"/>
          <w:sz w:val="32"/>
          <w:szCs w:val="32"/>
          <w:rtl/>
        </w:rPr>
        <w:t>ف</w:t>
      </w:r>
      <w:r w:rsidRPr="00A36D38">
        <w:rPr>
          <w:rFonts w:cs="Arial"/>
          <w:sz w:val="32"/>
          <w:szCs w:val="32"/>
          <w:rtl/>
        </w:rPr>
        <w:t>يشير إلى أن قوله (كَبُرَ مَقْتًا) هو أبلغ أساليب الذم في العربية، وفيه إشارة إلى أن الموثوقية هي أساس بقاء الأمة، فإذا فُقد الصدق في الوعود انهار السلم المجتمعي قبل العسكري.</w:t>
      </w:r>
    </w:p>
    <w:p w14:paraId="65C14DFC" w14:textId="123E3754" w:rsidR="00A36D38" w:rsidRPr="00A36D38" w:rsidRDefault="00A36D38" w:rsidP="00A36D38">
      <w:pPr>
        <w:jc w:val="both"/>
        <w:rPr>
          <w:rFonts w:cs="Arial"/>
          <w:sz w:val="32"/>
          <w:szCs w:val="32"/>
          <w:rtl/>
        </w:rPr>
      </w:pPr>
      <w:r w:rsidRPr="00A36D38">
        <w:rPr>
          <w:rFonts w:cs="Arial"/>
          <w:sz w:val="32"/>
          <w:szCs w:val="32"/>
          <w:rtl/>
        </w:rPr>
        <w:t>​</w:t>
      </w:r>
      <w:r w:rsidR="00AB1030">
        <w:rPr>
          <w:rFonts w:cs="Arial"/>
          <w:sz w:val="32"/>
          <w:szCs w:val="32"/>
          <w:rtl/>
        </w:rPr>
        <w:tab/>
      </w:r>
      <w:r w:rsidR="00AB1030">
        <w:rPr>
          <w:rFonts w:cs="Arial" w:hint="cs"/>
          <w:sz w:val="32"/>
          <w:szCs w:val="32"/>
          <w:rtl/>
        </w:rPr>
        <w:t xml:space="preserve">وكذا </w:t>
      </w:r>
      <w:r w:rsidRPr="00A36D38">
        <w:rPr>
          <w:rFonts w:cs="Arial"/>
          <w:sz w:val="32"/>
          <w:szCs w:val="32"/>
          <w:rtl/>
        </w:rPr>
        <w:t>سيد قطب (في ظلال القرآن): يرى في (بُنْيَانٌ مَّرْصُوصٌ) صورة حركية تتجاوز مجرد الوقوف في صف، إنها صورة الاندماج العضوي؛ حيث لا توجد ثغرة ينفذ منها العدو، وحيث تتوحد الأهداف والمشاعر تماماً كما تتوحد اللبنات.</w:t>
      </w:r>
    </w:p>
    <w:p w14:paraId="43D99A6F" w14:textId="41014773" w:rsidR="00A36D38" w:rsidRPr="00A36D38" w:rsidRDefault="00A36D38" w:rsidP="00A36D38">
      <w:pPr>
        <w:jc w:val="both"/>
        <w:rPr>
          <w:rFonts w:cs="Arial"/>
          <w:sz w:val="32"/>
          <w:szCs w:val="32"/>
          <w:rtl/>
        </w:rPr>
      </w:pPr>
      <w:r w:rsidRPr="00A36D38">
        <w:rPr>
          <w:rFonts w:cs="Arial"/>
          <w:sz w:val="32"/>
          <w:szCs w:val="32"/>
          <w:rtl/>
        </w:rPr>
        <w:t>​</w:t>
      </w:r>
      <w:r w:rsidR="00AB1030">
        <w:rPr>
          <w:rFonts w:cs="Arial"/>
          <w:sz w:val="32"/>
          <w:szCs w:val="32"/>
          <w:rtl/>
        </w:rPr>
        <w:tab/>
      </w:r>
      <w:r w:rsidR="00AB1030">
        <w:rPr>
          <w:rFonts w:cs="Arial" w:hint="cs"/>
          <w:sz w:val="32"/>
          <w:szCs w:val="32"/>
          <w:rtl/>
        </w:rPr>
        <w:t xml:space="preserve">أما </w:t>
      </w:r>
      <w:r w:rsidRPr="00A36D38">
        <w:rPr>
          <w:rFonts w:cs="Arial"/>
          <w:sz w:val="32"/>
          <w:szCs w:val="32"/>
          <w:rtl/>
        </w:rPr>
        <w:t xml:space="preserve">محمد قطب </w:t>
      </w:r>
      <w:r w:rsidR="00AB1030">
        <w:rPr>
          <w:rFonts w:cs="Arial" w:hint="cs"/>
          <w:sz w:val="32"/>
          <w:szCs w:val="32"/>
          <w:rtl/>
        </w:rPr>
        <w:t xml:space="preserve">فله </w:t>
      </w:r>
      <w:r w:rsidRPr="00A36D38">
        <w:rPr>
          <w:rFonts w:cs="Arial"/>
          <w:sz w:val="32"/>
          <w:szCs w:val="32"/>
          <w:rtl/>
        </w:rPr>
        <w:t>(رؤية تربوية)</w:t>
      </w:r>
      <w:r w:rsidR="00AB1030">
        <w:rPr>
          <w:rFonts w:cs="Arial" w:hint="cs"/>
          <w:sz w:val="32"/>
          <w:szCs w:val="32"/>
          <w:rtl/>
        </w:rPr>
        <w:t>، حيث</w:t>
      </w:r>
      <w:r w:rsidRPr="00A36D38">
        <w:rPr>
          <w:rFonts w:cs="Arial"/>
          <w:sz w:val="32"/>
          <w:szCs w:val="32"/>
          <w:rtl/>
        </w:rPr>
        <w:t xml:space="preserve"> يركز على أن الإسلام دين "واقعي"، يكره المثالية الجوفاء التي تكتفي بالخطابة. الله يريد "نماذج تمشي على الأرض" لا مجرد ألسنة تلهج بالشعارات.</w:t>
      </w:r>
    </w:p>
    <w:p w14:paraId="256A0DB4" w14:textId="43F19F7B" w:rsidR="00A36D38" w:rsidRPr="00A36D38" w:rsidRDefault="00A36D38" w:rsidP="00AB1030">
      <w:pPr>
        <w:jc w:val="both"/>
        <w:rPr>
          <w:rFonts w:cs="Arial"/>
          <w:sz w:val="32"/>
          <w:szCs w:val="32"/>
          <w:rtl/>
        </w:rPr>
      </w:pPr>
      <w:r w:rsidRPr="00A36D38">
        <w:rPr>
          <w:rFonts w:cs="Arial"/>
          <w:sz w:val="32"/>
          <w:szCs w:val="32"/>
          <w:rtl/>
        </w:rPr>
        <w:lastRenderedPageBreak/>
        <w:t>​</w:t>
      </w:r>
      <w:r w:rsidR="00AB1030">
        <w:rPr>
          <w:rFonts w:cs="Arial"/>
          <w:sz w:val="32"/>
          <w:szCs w:val="32"/>
          <w:rtl/>
        </w:rPr>
        <w:tab/>
      </w:r>
      <w:r w:rsidRPr="00A36D38">
        <w:rPr>
          <w:rFonts w:cs="Arial"/>
          <w:sz w:val="32"/>
          <w:szCs w:val="32"/>
          <w:rtl/>
        </w:rPr>
        <w:t>خلاصة التدبرية</w:t>
      </w:r>
      <w:r w:rsidR="00AB1030">
        <w:rPr>
          <w:rFonts w:cs="Arial" w:hint="cs"/>
          <w:sz w:val="32"/>
          <w:szCs w:val="32"/>
          <w:rtl/>
        </w:rPr>
        <w:t xml:space="preserve"> لفواتح سورة الصف التي</w:t>
      </w:r>
      <w:r w:rsidRPr="00A36D38">
        <w:rPr>
          <w:rFonts w:cs="Arial"/>
          <w:sz w:val="32"/>
          <w:szCs w:val="32"/>
          <w:rtl/>
        </w:rPr>
        <w:t xml:space="preserve"> تبدأ بـ "الله العزيز الحكيم" وتنتهي بـ "البنيان المرصوص". الرابط هو أن استمداد القوة من "العزيز" والحكمة من "الحكيم" يتطلب صفاً لا يصدعه الكذب، ولا تهزه الأنانية.</w:t>
      </w:r>
    </w:p>
    <w:p w14:paraId="24DF33A0" w14:textId="0C8C8FB2" w:rsidR="00CA41F1" w:rsidRDefault="00A36D38" w:rsidP="00B4058B">
      <w:pPr>
        <w:jc w:val="both"/>
        <w:rPr>
          <w:rFonts w:cs="Arial"/>
          <w:sz w:val="32"/>
          <w:szCs w:val="32"/>
          <w:rtl/>
        </w:rPr>
      </w:pPr>
      <w:r w:rsidRPr="00A36D38">
        <w:rPr>
          <w:rFonts w:cs="Arial"/>
          <w:sz w:val="32"/>
          <w:szCs w:val="32"/>
          <w:rtl/>
        </w:rPr>
        <w:t>​</w:t>
      </w:r>
      <w:r w:rsidR="00AB1030">
        <w:rPr>
          <w:rFonts w:cs="Arial"/>
          <w:sz w:val="32"/>
          <w:szCs w:val="32"/>
          <w:rtl/>
        </w:rPr>
        <w:tab/>
      </w:r>
      <w:r w:rsidRPr="00A36D38">
        <w:rPr>
          <w:rFonts w:cs="Arial"/>
          <w:sz w:val="32"/>
          <w:szCs w:val="32"/>
          <w:rtl/>
        </w:rPr>
        <w:t>النتيجة: الإسلام ليس فلسفة كلامية، بل هو "نظام حركي" يقوم على الصدق المطلق والتلاحم الذي لا يقبل الانفصام.</w:t>
      </w:r>
      <w:r w:rsidRPr="00A36D38">
        <w:rPr>
          <w:rtl/>
        </w:rPr>
        <w:t xml:space="preserve"> </w:t>
      </w:r>
      <w:r w:rsidRPr="00A36D38">
        <w:rPr>
          <w:rFonts w:cs="Arial"/>
          <w:sz w:val="32"/>
          <w:szCs w:val="32"/>
          <w:rtl/>
        </w:rPr>
        <w:t>تعدُّ سورة "الصف" من غرر السور المدنية التي ترسم ملامح الشخصية المسلمة المتسقة مع ذاتها، والمستعدة للبذل في سبيل الله. هذه الآيات الأربع تمثل "هندسة البناء النفسي والجهادي"، حيث تبدأ بتسبيح الكون وتنتهي بوحدة الصف.</w:t>
      </w:r>
    </w:p>
    <w:p w14:paraId="372F4E63" w14:textId="7D329C36" w:rsidR="00CA41F1" w:rsidRDefault="00502033" w:rsidP="00A36D38">
      <w:pPr>
        <w:jc w:val="both"/>
        <w:rPr>
          <w:rFonts w:cs="Arial"/>
          <w:sz w:val="32"/>
          <w:szCs w:val="32"/>
          <w:rtl/>
        </w:rPr>
      </w:pPr>
      <w:r w:rsidRPr="00502033">
        <w:rPr>
          <w:rFonts w:cs="Arial" w:hint="cs"/>
          <w:sz w:val="32"/>
          <w:szCs w:val="32"/>
          <w:rtl/>
        </w:rPr>
        <w:t>*(</w:t>
      </w:r>
      <w:hyperlink r:id="rId125" w:history="1">
        <w:r w:rsidR="00CA41F1" w:rsidRPr="00502033">
          <w:rPr>
            <w:rFonts w:cs="Arial"/>
            <w:sz w:val="32"/>
            <w:szCs w:val="32"/>
            <w:rtl/>
          </w:rPr>
          <w:t xml:space="preserve">وَإِذْ قَالَ </w:t>
        </w:r>
        <w:proofErr w:type="spellStart"/>
        <w:r w:rsidR="00CA41F1" w:rsidRPr="00502033">
          <w:rPr>
            <w:rFonts w:cs="Arial"/>
            <w:sz w:val="32"/>
            <w:szCs w:val="32"/>
            <w:rtl/>
          </w:rPr>
          <w:t>مُوسَىٰ</w:t>
        </w:r>
        <w:proofErr w:type="spellEnd"/>
        <w:r w:rsidR="00CA41F1" w:rsidRPr="00502033">
          <w:rPr>
            <w:rFonts w:cs="Arial"/>
            <w:sz w:val="32"/>
            <w:szCs w:val="32"/>
            <w:rtl/>
          </w:rPr>
          <w:t xml:space="preserve"> لِقَوْمِهِ يَا قَوْمِ لِمَ تُؤْذُونَنِي وَقَد تَّعْلَمُونَ أَنِّي رَسُولُ اللَّهِ إِلَيْكُمْ ۖ فَلَمَّا زَاغُوا أَزَاغَ اللَّهُ قُلُوبَهُمْ ۚ وَاللَّهُ لَا يَهْدِي الْقَوْمَ الْفَاسِقِينَ</w:t>
        </w:r>
      </w:hyperlink>
      <w:r w:rsidR="00CA41F1" w:rsidRPr="00502033">
        <w:rPr>
          <w:rFonts w:cs="Arial"/>
          <w:sz w:val="32"/>
          <w:szCs w:val="32"/>
        </w:rPr>
        <w:t> (</w:t>
      </w:r>
      <w:hyperlink r:id="rId126" w:history="1">
        <w:r w:rsidR="00CA41F1" w:rsidRPr="00502033">
          <w:rPr>
            <w:rFonts w:cs="Arial"/>
            <w:sz w:val="32"/>
            <w:szCs w:val="32"/>
          </w:rPr>
          <w:t>5</w:t>
        </w:r>
      </w:hyperlink>
      <w:r w:rsidR="00CA41F1" w:rsidRPr="00502033">
        <w:rPr>
          <w:rFonts w:cs="Arial"/>
          <w:sz w:val="32"/>
          <w:szCs w:val="32"/>
        </w:rPr>
        <w:t>)</w:t>
      </w:r>
      <w:r w:rsidR="00CA41F1" w:rsidRPr="00502033">
        <w:rPr>
          <w:rFonts w:cs="Arial"/>
          <w:sz w:val="32"/>
          <w:szCs w:val="32"/>
          <w:rtl/>
        </w:rPr>
        <w:t xml:space="preserve"> إِذْ قَالَ عِيسَى ابْنُ مَرْيَمَ يَا بَنِي إِسْرَائِيلَ إِنِّي رَسُولُ اللَّهِ إِلَيْكُم مُّصَدِّقًا لِّمَا بَيْنَ يَدَيَّ مِنَ التَّوْرَاةِ وَمُبَشِّرًا بِرَسُولٍ يَأْتِي مِن بَعْدِي اسْمُهُ أَحْمَدُ ۖ فَلَمَّا جَاءَهُم بِالْبَيِّنَاتِ قَالُوا </w:t>
      </w:r>
      <w:proofErr w:type="spellStart"/>
      <w:r w:rsidR="00CA41F1" w:rsidRPr="00502033">
        <w:rPr>
          <w:rFonts w:cs="Arial"/>
          <w:sz w:val="32"/>
          <w:szCs w:val="32"/>
          <w:rtl/>
        </w:rPr>
        <w:t>هَٰذَا</w:t>
      </w:r>
      <w:proofErr w:type="spellEnd"/>
      <w:r w:rsidR="00CA41F1" w:rsidRPr="00502033">
        <w:rPr>
          <w:rFonts w:cs="Arial"/>
          <w:sz w:val="32"/>
          <w:szCs w:val="32"/>
          <w:rtl/>
        </w:rPr>
        <w:t xml:space="preserve"> سِحْرٌ مُّبِينٌ</w:t>
      </w:r>
      <w:r w:rsidR="00CA41F1" w:rsidRPr="00502033">
        <w:rPr>
          <w:rFonts w:cs="Arial"/>
          <w:sz w:val="32"/>
          <w:szCs w:val="32"/>
        </w:rPr>
        <w:t xml:space="preserve"> (6) </w:t>
      </w:r>
      <w:hyperlink r:id="rId127" w:history="1">
        <w:r w:rsidR="00CA41F1" w:rsidRPr="00502033">
          <w:rPr>
            <w:rFonts w:cs="Arial"/>
            <w:sz w:val="32"/>
            <w:szCs w:val="32"/>
            <w:rtl/>
          </w:rPr>
          <w:t xml:space="preserve">وَمَنْ أَظْلَمُ مِمَّنِ </w:t>
        </w:r>
        <w:proofErr w:type="spellStart"/>
        <w:r w:rsidR="00CA41F1" w:rsidRPr="00502033">
          <w:rPr>
            <w:rFonts w:cs="Arial"/>
            <w:sz w:val="32"/>
            <w:szCs w:val="32"/>
            <w:rtl/>
          </w:rPr>
          <w:t>افْتَرَىٰ</w:t>
        </w:r>
        <w:proofErr w:type="spellEnd"/>
        <w:r w:rsidR="00CA41F1" w:rsidRPr="00502033">
          <w:rPr>
            <w:rFonts w:cs="Arial"/>
            <w:sz w:val="32"/>
            <w:szCs w:val="32"/>
            <w:rtl/>
          </w:rPr>
          <w:t xml:space="preserve"> عَلَى اللَّهِ الْكَذِبَ وَهُوَ </w:t>
        </w:r>
        <w:proofErr w:type="spellStart"/>
        <w:r w:rsidR="00CA41F1" w:rsidRPr="00502033">
          <w:rPr>
            <w:rFonts w:cs="Arial"/>
            <w:sz w:val="32"/>
            <w:szCs w:val="32"/>
            <w:rtl/>
          </w:rPr>
          <w:t>يُدْعَىٰ</w:t>
        </w:r>
        <w:proofErr w:type="spellEnd"/>
        <w:r w:rsidR="00CA41F1" w:rsidRPr="00502033">
          <w:rPr>
            <w:rFonts w:cs="Arial"/>
            <w:sz w:val="32"/>
            <w:szCs w:val="32"/>
            <w:rtl/>
          </w:rPr>
          <w:t xml:space="preserve"> إِلَى الْإِسْلَامِ ۚ وَاللَّهُ لَا يَهْدِي الْقَوْمَ الظَّالِمِينَ</w:t>
        </w:r>
      </w:hyperlink>
      <w:r w:rsidR="00CA41F1" w:rsidRPr="00502033">
        <w:rPr>
          <w:rFonts w:cs="Arial"/>
          <w:sz w:val="32"/>
          <w:szCs w:val="32"/>
        </w:rPr>
        <w:t> (</w:t>
      </w:r>
      <w:hyperlink r:id="rId128" w:history="1">
        <w:r w:rsidR="00CA41F1" w:rsidRPr="00502033">
          <w:rPr>
            <w:rFonts w:cs="Arial"/>
            <w:sz w:val="32"/>
            <w:szCs w:val="32"/>
          </w:rPr>
          <w:t>7</w:t>
        </w:r>
      </w:hyperlink>
      <w:r w:rsidR="00CA41F1" w:rsidRPr="00502033">
        <w:rPr>
          <w:rFonts w:cs="Arial"/>
          <w:sz w:val="32"/>
          <w:szCs w:val="32"/>
        </w:rPr>
        <w:t>) </w:t>
      </w:r>
      <w:hyperlink r:id="rId129" w:history="1">
        <w:r w:rsidR="00CA41F1" w:rsidRPr="00502033">
          <w:rPr>
            <w:rFonts w:cs="Arial"/>
            <w:sz w:val="32"/>
            <w:szCs w:val="32"/>
            <w:rtl/>
          </w:rPr>
          <w:t>يُرِيدُونَ لِيُطْفِئُوا نُورَ اللَّهِ بِأَفْوَاهِهِمْ وَاللَّهُ مُتِمُّ نُورِهِ وَلَوْ كَرِهَ الْكَافِرُونَ</w:t>
        </w:r>
      </w:hyperlink>
      <w:r w:rsidR="00CA41F1" w:rsidRPr="00502033">
        <w:rPr>
          <w:rFonts w:cs="Arial"/>
          <w:sz w:val="32"/>
          <w:szCs w:val="32"/>
        </w:rPr>
        <w:t> (</w:t>
      </w:r>
      <w:hyperlink r:id="rId130" w:history="1">
        <w:r w:rsidR="00CA41F1" w:rsidRPr="00502033">
          <w:rPr>
            <w:rFonts w:cs="Arial"/>
            <w:sz w:val="32"/>
            <w:szCs w:val="32"/>
          </w:rPr>
          <w:t>8</w:t>
        </w:r>
      </w:hyperlink>
      <w:r w:rsidR="00CA41F1" w:rsidRPr="00502033">
        <w:rPr>
          <w:rFonts w:cs="Arial"/>
          <w:sz w:val="32"/>
          <w:szCs w:val="32"/>
        </w:rPr>
        <w:t>) </w:t>
      </w:r>
      <w:hyperlink r:id="rId131" w:history="1">
        <w:r w:rsidR="00CA41F1" w:rsidRPr="00502033">
          <w:rPr>
            <w:rFonts w:cs="Arial"/>
            <w:sz w:val="32"/>
            <w:szCs w:val="32"/>
            <w:rtl/>
          </w:rPr>
          <w:t xml:space="preserve">هُوَ الَّذِي أَرْسَلَ رَسُولَهُ </w:t>
        </w:r>
        <w:proofErr w:type="spellStart"/>
        <w:r w:rsidR="00CA41F1" w:rsidRPr="00502033">
          <w:rPr>
            <w:rFonts w:cs="Arial"/>
            <w:sz w:val="32"/>
            <w:szCs w:val="32"/>
            <w:rtl/>
          </w:rPr>
          <w:t>بِالْهُدَىٰ</w:t>
        </w:r>
        <w:proofErr w:type="spellEnd"/>
        <w:r w:rsidR="00CA41F1" w:rsidRPr="00502033">
          <w:rPr>
            <w:rFonts w:cs="Arial"/>
            <w:sz w:val="32"/>
            <w:szCs w:val="32"/>
            <w:rtl/>
          </w:rPr>
          <w:t xml:space="preserve"> وَدِينِ الْحَقِّ لِيُظْهِرَهُ عَلَى الدِّينِ كُلِّهِ وَلَوْ كَرِهَ الْمُشْرِكُونَ</w:t>
        </w:r>
      </w:hyperlink>
      <w:r w:rsidR="00CA41F1" w:rsidRPr="00502033">
        <w:rPr>
          <w:rFonts w:cs="Arial"/>
          <w:sz w:val="32"/>
          <w:szCs w:val="32"/>
        </w:rPr>
        <w:t> (</w:t>
      </w:r>
      <w:hyperlink r:id="rId132" w:history="1">
        <w:r w:rsidR="00CA41F1" w:rsidRPr="00502033">
          <w:rPr>
            <w:rFonts w:cs="Arial"/>
            <w:sz w:val="32"/>
            <w:szCs w:val="32"/>
          </w:rPr>
          <w:t>9</w:t>
        </w:r>
      </w:hyperlink>
      <w:r w:rsidR="00CA41F1" w:rsidRPr="00502033">
        <w:rPr>
          <w:rFonts w:cs="Arial"/>
          <w:sz w:val="32"/>
          <w:szCs w:val="32"/>
        </w:rPr>
        <w:t>)</w:t>
      </w:r>
      <w:r>
        <w:rPr>
          <w:rFonts w:cs="Arial" w:hint="cs"/>
          <w:sz w:val="32"/>
          <w:szCs w:val="32"/>
          <w:rtl/>
        </w:rPr>
        <w:t>)</w:t>
      </w:r>
    </w:p>
    <w:p w14:paraId="00D45BC7" w14:textId="6042A2F1" w:rsidR="00A36D38" w:rsidRPr="00A36D38" w:rsidRDefault="00A36D38" w:rsidP="00A36D38">
      <w:pPr>
        <w:jc w:val="both"/>
        <w:rPr>
          <w:rFonts w:cs="Arial"/>
          <w:sz w:val="32"/>
          <w:szCs w:val="32"/>
          <w:rtl/>
        </w:rPr>
      </w:pPr>
      <w:r>
        <w:rPr>
          <w:rFonts w:cs="Arial"/>
          <w:sz w:val="32"/>
          <w:szCs w:val="32"/>
          <w:rtl/>
        </w:rPr>
        <w:tab/>
      </w:r>
      <w:r w:rsidRPr="00A36D38">
        <w:rPr>
          <w:rFonts w:cs="Arial"/>
          <w:sz w:val="32"/>
          <w:szCs w:val="32"/>
          <w:rtl/>
        </w:rPr>
        <w:t>تنتقل بنا الآيات من التحذير من مخالفة القول للفعل (في مطلع السورة) إلى استعراض "النماذج التاريخية" لهذا الصراع، لترسم مشهداً كونياً للصراع بين الحق والباطل،</w:t>
      </w:r>
      <w:r w:rsidR="000B372C">
        <w:rPr>
          <w:rFonts w:cs="Arial" w:hint="cs"/>
          <w:sz w:val="32"/>
          <w:szCs w:val="32"/>
          <w:rtl/>
        </w:rPr>
        <w:t xml:space="preserve"> </w:t>
      </w:r>
      <w:r w:rsidRPr="00A36D38">
        <w:rPr>
          <w:rFonts w:cs="Arial"/>
          <w:sz w:val="32"/>
          <w:szCs w:val="32"/>
          <w:rtl/>
        </w:rPr>
        <w:t>وكأنها تقول للمؤمنين: "انظروا إلى من سبقكم، وكيف تمت تصفية الصفوف".</w:t>
      </w:r>
    </w:p>
    <w:p w14:paraId="267D14A5" w14:textId="1FE0AFFD" w:rsidR="00A36D38" w:rsidRPr="00A36D38" w:rsidRDefault="00A36D38" w:rsidP="000B372C">
      <w:pPr>
        <w:jc w:val="both"/>
        <w:rPr>
          <w:rFonts w:cs="Arial"/>
          <w:sz w:val="32"/>
          <w:szCs w:val="32"/>
          <w:rtl/>
        </w:rPr>
      </w:pPr>
      <w:r w:rsidRPr="00A36D38">
        <w:rPr>
          <w:rFonts w:cs="Arial"/>
          <w:sz w:val="32"/>
          <w:szCs w:val="32"/>
          <w:rtl/>
        </w:rPr>
        <w:t>​</w:t>
      </w:r>
      <w:r w:rsidR="000B372C">
        <w:rPr>
          <w:rFonts w:cs="Arial"/>
          <w:sz w:val="32"/>
          <w:szCs w:val="32"/>
          <w:rtl/>
        </w:rPr>
        <w:tab/>
      </w:r>
      <w:r w:rsidRPr="00A36D38">
        <w:rPr>
          <w:rFonts w:cs="Arial"/>
          <w:sz w:val="32"/>
          <w:szCs w:val="32"/>
          <w:rtl/>
        </w:rPr>
        <w:t>​يرى البقاعي أن ذكر موسى ثم عيسى ثم محمد (صلى الله عليه وسلم) في هذا السياق ليس مجرد سرد تاريخي، بل هو استعراض لمراحل "النور الإلهي":</w:t>
      </w:r>
    </w:p>
    <w:p w14:paraId="278DD16A" w14:textId="09CC44B2" w:rsidR="00A36D38" w:rsidRPr="00A36D38" w:rsidRDefault="00A36D38" w:rsidP="00A36D38">
      <w:pPr>
        <w:jc w:val="both"/>
        <w:rPr>
          <w:rFonts w:cs="Arial"/>
          <w:sz w:val="32"/>
          <w:szCs w:val="32"/>
          <w:rtl/>
        </w:rPr>
      </w:pPr>
      <w:r w:rsidRPr="00A36D38">
        <w:rPr>
          <w:rFonts w:cs="Arial"/>
          <w:sz w:val="32"/>
          <w:szCs w:val="32"/>
          <w:rtl/>
        </w:rPr>
        <w:t>​</w:t>
      </w:r>
      <w:r w:rsidR="000B372C">
        <w:rPr>
          <w:rFonts w:cs="Arial"/>
          <w:sz w:val="32"/>
          <w:szCs w:val="32"/>
          <w:rtl/>
        </w:rPr>
        <w:tab/>
      </w:r>
      <w:r w:rsidRPr="00A36D38">
        <w:rPr>
          <w:rFonts w:cs="Arial"/>
          <w:sz w:val="32"/>
          <w:szCs w:val="32"/>
          <w:rtl/>
        </w:rPr>
        <w:t>موسى عليه السلام: يمثل مرحلة الصبر على أذى "الصف الداخلي" (بني إسرائيل).</w:t>
      </w:r>
    </w:p>
    <w:p w14:paraId="06A79053" w14:textId="7C741496" w:rsidR="00A36D38" w:rsidRPr="00A36D38" w:rsidRDefault="00A36D38" w:rsidP="00A36D38">
      <w:pPr>
        <w:jc w:val="both"/>
        <w:rPr>
          <w:rFonts w:cs="Arial"/>
          <w:sz w:val="32"/>
          <w:szCs w:val="32"/>
          <w:rtl/>
        </w:rPr>
      </w:pPr>
      <w:r w:rsidRPr="00A36D38">
        <w:rPr>
          <w:rFonts w:cs="Arial"/>
          <w:sz w:val="32"/>
          <w:szCs w:val="32"/>
          <w:rtl/>
        </w:rPr>
        <w:t>​</w:t>
      </w:r>
      <w:r w:rsidR="000B372C">
        <w:rPr>
          <w:rFonts w:cs="Arial"/>
          <w:sz w:val="32"/>
          <w:szCs w:val="32"/>
          <w:rtl/>
        </w:rPr>
        <w:tab/>
      </w:r>
      <w:r w:rsidRPr="00A36D38">
        <w:rPr>
          <w:rFonts w:cs="Arial"/>
          <w:sz w:val="32"/>
          <w:szCs w:val="32"/>
          <w:rtl/>
        </w:rPr>
        <w:t>عيسى عليه السلام: يمثل مرحلة التجسير بين الرسالات (مصدقاً ومبشراً).</w:t>
      </w:r>
    </w:p>
    <w:p w14:paraId="65587832" w14:textId="77777777" w:rsidR="00A36D38" w:rsidRPr="00A36D38" w:rsidRDefault="00A36D38" w:rsidP="00A36D38">
      <w:pPr>
        <w:jc w:val="both"/>
        <w:rPr>
          <w:rFonts w:cs="Arial"/>
          <w:sz w:val="32"/>
          <w:szCs w:val="32"/>
          <w:rtl/>
        </w:rPr>
      </w:pPr>
      <w:r w:rsidRPr="00A36D38">
        <w:rPr>
          <w:rFonts w:cs="Arial"/>
          <w:sz w:val="32"/>
          <w:szCs w:val="32"/>
          <w:rtl/>
        </w:rPr>
        <w:t>​أحمد (محمد) صلى الله عليه وسلم: يمثل مرحلة التمام والظهور الغالب على الدين كله.</w:t>
      </w:r>
    </w:p>
    <w:p w14:paraId="0E081146" w14:textId="77777777" w:rsidR="00A36D38" w:rsidRPr="00A36D38" w:rsidRDefault="00A36D38" w:rsidP="000B372C">
      <w:pPr>
        <w:ind w:firstLine="720"/>
        <w:jc w:val="both"/>
        <w:rPr>
          <w:rFonts w:cs="Arial"/>
          <w:sz w:val="32"/>
          <w:szCs w:val="32"/>
          <w:rtl/>
        </w:rPr>
      </w:pPr>
      <w:r w:rsidRPr="00A36D38">
        <w:rPr>
          <w:rFonts w:cs="Arial"/>
          <w:sz w:val="32"/>
          <w:szCs w:val="32"/>
          <w:rtl/>
        </w:rPr>
        <w:t>المقصد: تثبيت الجماعة المسلمة بأن العاقبة للنور، وأن الإعراض والزيغ يؤديان إلى الطمس على القلوب.</w:t>
      </w:r>
    </w:p>
    <w:p w14:paraId="668B6E9D" w14:textId="5828AD3F" w:rsidR="00A36D38" w:rsidRDefault="00A36D38" w:rsidP="00A36D38">
      <w:pPr>
        <w:jc w:val="both"/>
        <w:rPr>
          <w:rFonts w:cs="Arial"/>
          <w:sz w:val="32"/>
          <w:szCs w:val="32"/>
          <w:rtl/>
        </w:rPr>
      </w:pPr>
      <w:r w:rsidRPr="00A36D38">
        <w:rPr>
          <w:rFonts w:cs="Arial"/>
          <w:sz w:val="32"/>
          <w:szCs w:val="32"/>
          <w:rtl/>
        </w:rPr>
        <w:t>​</w:t>
      </w:r>
      <w:r w:rsidR="000B372C">
        <w:rPr>
          <w:rFonts w:cs="Arial"/>
          <w:sz w:val="32"/>
          <w:szCs w:val="32"/>
          <w:rtl/>
        </w:rPr>
        <w:tab/>
      </w:r>
      <w:r w:rsidR="00FA6664">
        <w:rPr>
          <w:rFonts w:cs="Arial" w:hint="cs"/>
          <w:sz w:val="32"/>
          <w:szCs w:val="32"/>
          <w:rtl/>
        </w:rPr>
        <w:t>(</w:t>
      </w:r>
      <w:r w:rsidR="00FA6664" w:rsidRPr="00FA6664">
        <w:rPr>
          <w:rFonts w:cs="Arial"/>
          <w:sz w:val="32"/>
          <w:szCs w:val="32"/>
          <w:rtl/>
        </w:rPr>
        <w:t xml:space="preserve">وَإِذْ قَالَ </w:t>
      </w:r>
      <w:proofErr w:type="spellStart"/>
      <w:r w:rsidR="00FA6664" w:rsidRPr="00FA6664">
        <w:rPr>
          <w:rFonts w:cs="Arial"/>
          <w:sz w:val="32"/>
          <w:szCs w:val="32"/>
          <w:rtl/>
        </w:rPr>
        <w:t>مُوسَىٰ</w:t>
      </w:r>
      <w:proofErr w:type="spellEnd"/>
      <w:r w:rsidR="00FA6664" w:rsidRPr="00FA6664">
        <w:rPr>
          <w:rFonts w:cs="Arial"/>
          <w:sz w:val="32"/>
          <w:szCs w:val="32"/>
          <w:rtl/>
        </w:rPr>
        <w:t xml:space="preserve"> لِقَوْمِهِ يَا قَوْمِ لِمَ تُؤْذُونَنِي وَقَد تَّعْلَمُونَ أَنِّي رَسُولُ اللَّهِ إِلَيْكُمْ ۖ</w:t>
      </w:r>
      <w:r w:rsidR="00FA6664">
        <w:rPr>
          <w:rFonts w:cs="Arial" w:hint="cs"/>
          <w:sz w:val="32"/>
          <w:szCs w:val="32"/>
          <w:rtl/>
        </w:rPr>
        <w:t xml:space="preserve">) </w:t>
      </w:r>
    </w:p>
    <w:p w14:paraId="2B8B1DE2" w14:textId="30A9BEA5" w:rsidR="00FA6664" w:rsidRDefault="00FA6664" w:rsidP="00FA6664">
      <w:pPr>
        <w:pStyle w:val="5"/>
        <w:shd w:val="clear" w:color="auto" w:fill="FFFFFF"/>
        <w:bidi/>
        <w:spacing w:before="0" w:beforeAutospacing="0"/>
        <w:jc w:val="both"/>
        <w:rPr>
          <w:b w:val="0"/>
          <w:bCs w:val="0"/>
          <w:color w:val="555555"/>
          <w:rtl/>
        </w:rPr>
      </w:pPr>
      <w:r w:rsidRPr="00FA6664">
        <w:rPr>
          <w:rFonts w:asciiTheme="minorHAnsi" w:eastAsiaTheme="minorHAnsi" w:hAnsiTheme="minorHAnsi" w:cs="Arial" w:hint="cs"/>
          <w:b w:val="0"/>
          <w:bCs w:val="0"/>
          <w:kern w:val="2"/>
          <w:sz w:val="32"/>
          <w:szCs w:val="32"/>
          <w:rtl/>
          <w14:ligatures w14:val="standardContextual"/>
        </w:rPr>
        <w:lastRenderedPageBreak/>
        <w:t xml:space="preserve">عن أبي هريرة رضي الله عنه، عن النبي صلى الله عليه وسلم قال: </w:t>
      </w:r>
      <w:r w:rsidRPr="00FA6664">
        <w:rPr>
          <w:rFonts w:asciiTheme="minorHAnsi" w:eastAsiaTheme="minorHAnsi" w:hAnsiTheme="minorHAnsi" w:cs="Arial"/>
          <w:b w:val="0"/>
          <w:bCs w:val="0"/>
          <w:kern w:val="2"/>
          <w:sz w:val="32"/>
          <w:szCs w:val="32"/>
          <w:rtl/>
          <w14:ligatures w14:val="standardContextual"/>
        </w:rPr>
        <w:t>كانَت بَنو إسرائيلَ يَغتَسِلونَ عُراةً يَنظُرُ بَعضُهم إلى بَعضٍ، وكان موسى صلَّى اللهُ عليه وسلَّم يَغتَسِلُ وحدَه، فقالوا: واللهِ ما يَمنَعُ موسى أن يَغتَسِلَ معنا إلَّا أنَّه آدَرُ، فذَهَبَ مَرَّةً يَغتَسِلُ، فوضَعَ ثَوبَه على حَجَرٍ، ففَرَّ الحَجَرُ بثَوبِه، فخَرَجَ موسى في إثرِه، يقولُ: ثَوبي يا حَجَرُ، حتَّى نَظَرَت بَنو إسرائيلَ إلى موسى، فقالوا: واللهِ ما بموسى مِن بَأسٍ، وأخَذَ ثَوبَه، فطَفِقَ بالحَجَرِ ضَربًا، فقال أبو هُرَيرةَ: واللهِ إنَّه لَنَدَبٌ بالحَجَرِ، سِتَّةٌ أو سَبعةٌ، ضَربًا بالحَجَرِ</w:t>
      </w:r>
      <w:r w:rsidRPr="00FA6664">
        <w:rPr>
          <w:rFonts w:cs="Arial"/>
          <w:b w:val="0"/>
          <w:bCs w:val="0"/>
          <w:sz w:val="32"/>
          <w:szCs w:val="32"/>
        </w:rPr>
        <w:t>]</w:t>
      </w:r>
      <w:r w:rsidRPr="00FA6664">
        <w:rPr>
          <w:rFonts w:cs="Arial"/>
          <w:b w:val="0"/>
          <w:bCs w:val="0"/>
          <w:sz w:val="32"/>
          <w:szCs w:val="32"/>
          <w:rtl/>
        </w:rPr>
        <w:footnoteReference w:id="18"/>
      </w:r>
      <w:r w:rsidRPr="00FA6664">
        <w:rPr>
          <w:rFonts w:cs="Arial"/>
          <w:b w:val="0"/>
          <w:bCs w:val="0"/>
          <w:sz w:val="32"/>
          <w:szCs w:val="32"/>
        </w:rPr>
        <w:t>[</w:t>
      </w:r>
      <w:r>
        <w:rPr>
          <w:rFonts w:cs="Arial" w:hint="cs"/>
          <w:sz w:val="32"/>
          <w:szCs w:val="32"/>
          <w:rtl/>
          <w:lang w:bidi="ar-OM"/>
        </w:rPr>
        <w:t>.</w:t>
      </w:r>
    </w:p>
    <w:p w14:paraId="7B03998D" w14:textId="57741B6A" w:rsidR="00FA6664" w:rsidRDefault="00FA6664" w:rsidP="00FA6664">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sidRPr="00FA6664">
        <w:rPr>
          <w:b w:val="0"/>
          <w:bCs w:val="0"/>
          <w:color w:val="555555"/>
          <w:rtl/>
        </w:rPr>
        <w:tab/>
      </w:r>
      <w:r w:rsidRPr="00FA6664">
        <w:rPr>
          <w:rFonts w:asciiTheme="minorHAnsi" w:eastAsiaTheme="minorHAnsi" w:hAnsiTheme="minorHAnsi" w:cs="Arial" w:hint="cs"/>
          <w:b w:val="0"/>
          <w:bCs w:val="0"/>
          <w:kern w:val="2"/>
          <w:sz w:val="32"/>
          <w:szCs w:val="32"/>
          <w:rtl/>
          <w14:ligatures w14:val="standardContextual"/>
        </w:rPr>
        <w:t>فكانت أذية بني إسرائيل لموسى أن عيروه بأدرة فبرأه الله مما قالوا بما حصل في الحديث أعلاه، وقد حذر الله المؤمنين أن يكونوا كالذين آذوا موسى: (</w:t>
      </w:r>
      <w:r w:rsidRPr="00FA6664">
        <w:rPr>
          <w:rFonts w:asciiTheme="minorHAnsi" w:eastAsiaTheme="minorHAnsi" w:hAnsiTheme="minorHAnsi" w:cs="Arial"/>
          <w:b w:val="0"/>
          <w:bCs w:val="0"/>
          <w:kern w:val="2"/>
          <w:sz w:val="32"/>
          <w:szCs w:val="32"/>
          <w:rtl/>
          <w14:ligatures w14:val="standardContextual"/>
        </w:rPr>
        <w:t xml:space="preserve">يَا أَيُّهَا الَّذِينَ آمَنُوا لَا تَكُونُوا كَالَّذِينَ آذَوْا </w:t>
      </w:r>
      <w:proofErr w:type="spellStart"/>
      <w:r w:rsidRPr="00FA6664">
        <w:rPr>
          <w:rFonts w:asciiTheme="minorHAnsi" w:eastAsiaTheme="minorHAnsi" w:hAnsiTheme="minorHAnsi" w:cs="Arial"/>
          <w:b w:val="0"/>
          <w:bCs w:val="0"/>
          <w:kern w:val="2"/>
          <w:sz w:val="32"/>
          <w:szCs w:val="32"/>
          <w:rtl/>
          <w14:ligatures w14:val="standardContextual"/>
        </w:rPr>
        <w:t>مُوسَىٰ</w:t>
      </w:r>
      <w:proofErr w:type="spellEnd"/>
      <w:r w:rsidRPr="00FA6664">
        <w:rPr>
          <w:rFonts w:asciiTheme="minorHAnsi" w:eastAsiaTheme="minorHAnsi" w:hAnsiTheme="minorHAnsi" w:cs="Arial"/>
          <w:b w:val="0"/>
          <w:bCs w:val="0"/>
          <w:kern w:val="2"/>
          <w:sz w:val="32"/>
          <w:szCs w:val="32"/>
          <w:rtl/>
          <w14:ligatures w14:val="standardContextual"/>
        </w:rPr>
        <w:t xml:space="preserve"> فَبَرَّأَهُ اللَّهُ مِمَّا قَالُوا ۚ وَكَانَ عِندَ اللَّهِ وَجِيهًا</w:t>
      </w:r>
      <w:r w:rsidRPr="00FA6664">
        <w:rPr>
          <w:rFonts w:asciiTheme="minorHAnsi" w:eastAsiaTheme="minorHAnsi" w:hAnsiTheme="minorHAnsi" w:cs="Arial" w:hint="cs"/>
          <w:b w:val="0"/>
          <w:bCs w:val="0"/>
          <w:kern w:val="2"/>
          <w:sz w:val="32"/>
          <w:szCs w:val="32"/>
          <w:rtl/>
          <w14:ligatures w14:val="standardContextual"/>
        </w:rPr>
        <w:t>) [الأحزاب:69].</w:t>
      </w:r>
    </w:p>
    <w:p w14:paraId="1A138007" w14:textId="77777777" w:rsidR="009271E0" w:rsidRDefault="00FA6664" w:rsidP="00FA6664">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Pr>
          <w:rFonts w:asciiTheme="minorHAnsi" w:eastAsiaTheme="minorHAnsi" w:hAnsiTheme="minorHAnsi" w:cs="Arial"/>
          <w:b w:val="0"/>
          <w:bCs w:val="0"/>
          <w:kern w:val="2"/>
          <w:sz w:val="32"/>
          <w:szCs w:val="32"/>
          <w:rtl/>
          <w14:ligatures w14:val="standardContextual"/>
        </w:rPr>
        <w:tab/>
      </w:r>
      <w:r>
        <w:rPr>
          <w:rFonts w:asciiTheme="minorHAnsi" w:eastAsiaTheme="minorHAnsi" w:hAnsiTheme="minorHAnsi" w:cs="Arial" w:hint="cs"/>
          <w:b w:val="0"/>
          <w:bCs w:val="0"/>
          <w:kern w:val="2"/>
          <w:sz w:val="32"/>
          <w:szCs w:val="32"/>
          <w:rtl/>
          <w14:ligatures w14:val="standardContextual"/>
        </w:rPr>
        <w:t xml:space="preserve">وقد أوذي الأنبياء </w:t>
      </w:r>
      <w:r w:rsidR="009271E0">
        <w:rPr>
          <w:rFonts w:asciiTheme="minorHAnsi" w:eastAsiaTheme="minorHAnsi" w:hAnsiTheme="minorHAnsi" w:cs="Arial" w:hint="cs"/>
          <w:b w:val="0"/>
          <w:bCs w:val="0"/>
          <w:kern w:val="2"/>
          <w:sz w:val="32"/>
          <w:szCs w:val="32"/>
          <w:rtl/>
          <w14:ligatures w14:val="standardContextual"/>
        </w:rPr>
        <w:t>و</w:t>
      </w:r>
      <w:r w:rsidR="009271E0" w:rsidRPr="009271E0">
        <w:rPr>
          <w:rFonts w:asciiTheme="minorHAnsi" w:eastAsiaTheme="minorHAnsi" w:hAnsiTheme="minorHAnsi" w:cs="Arial"/>
          <w:b w:val="0"/>
          <w:bCs w:val="0"/>
          <w:kern w:val="2"/>
          <w:sz w:val="32"/>
          <w:szCs w:val="32"/>
          <w:rtl/>
          <w14:ligatures w14:val="standardContextual"/>
        </w:rPr>
        <w:t>كان شَأنُ النَّبيِّ صلَّى اللهُ عليه وسلَّمَ كشَأنِ غالبِ الأنبياءِ عليهم وعلى نبيِّنا الصَّلاةُ والسَّلامُ؛ أُوذوا في سَبيلِ اللهِ، وتَعرَّضوا للتَّكذيبِ مِن قَومِهم، فتَحمَّلوا مِن الإيذاءِ ما كَتَبَه اللهُ عليهم في سَبيلِ القِيامِ بحقِّ الأمانةِ والتَّبليغِ</w:t>
      </w:r>
      <w:r w:rsidR="009271E0" w:rsidRPr="009271E0">
        <w:rPr>
          <w:rFonts w:asciiTheme="minorHAnsi" w:eastAsiaTheme="minorHAnsi" w:hAnsiTheme="minorHAnsi" w:cs="Arial"/>
          <w:b w:val="0"/>
          <w:bCs w:val="0"/>
          <w:kern w:val="2"/>
          <w:sz w:val="32"/>
          <w:szCs w:val="32"/>
          <w14:ligatures w14:val="standardContextual"/>
        </w:rPr>
        <w:t>.</w:t>
      </w:r>
      <w:r>
        <w:rPr>
          <w:rFonts w:asciiTheme="minorHAnsi" w:eastAsiaTheme="minorHAnsi" w:hAnsiTheme="minorHAnsi" w:cs="Arial" w:hint="cs"/>
          <w:b w:val="0"/>
          <w:bCs w:val="0"/>
          <w:kern w:val="2"/>
          <w:sz w:val="32"/>
          <w:szCs w:val="32"/>
          <w:rtl/>
          <w14:ligatures w14:val="standardContextual"/>
        </w:rPr>
        <w:t xml:space="preserve">، </w:t>
      </w:r>
    </w:p>
    <w:p w14:paraId="1C4C929E" w14:textId="79235D16" w:rsidR="00FA6664" w:rsidRDefault="00FA6664" w:rsidP="009271E0">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14:ligatures w14:val="standardContextual"/>
        </w:rPr>
        <w:t xml:space="preserve">عن عبد الله بن مسعود رضي الله عنه قال: </w:t>
      </w:r>
      <w:r w:rsidRPr="00FA6664">
        <w:rPr>
          <w:rFonts w:asciiTheme="minorHAnsi" w:eastAsiaTheme="minorHAnsi" w:hAnsiTheme="minorHAnsi" w:cs="Arial"/>
          <w:b w:val="0"/>
          <w:bCs w:val="0"/>
          <w:kern w:val="2"/>
          <w:sz w:val="32"/>
          <w:szCs w:val="32"/>
          <w:rtl/>
          <w14:ligatures w14:val="standardContextual"/>
        </w:rPr>
        <w:t>كَأنِّي أنظُرُ إلى النَّبيِّ صلَّى اللهُ عليه وسلَّم يَحكي نَبيًّا مِنَ الأنبياءِ ضَرَبَه قَومُه فأدمَوه، وهو يَمسَحُ الدَّمَ عن وجهِه ويقولُ: اللهُمَّ اغفِرْ لقَومي؛ فإنَّهم لا يَعلَمونَ</w:t>
      </w:r>
      <w:r w:rsidRPr="00FA6664">
        <w:rPr>
          <w:rFonts w:cs="Arial"/>
          <w:b w:val="0"/>
          <w:bCs w:val="0"/>
          <w:sz w:val="32"/>
          <w:szCs w:val="32"/>
        </w:rPr>
        <w:t>]</w:t>
      </w:r>
      <w:r w:rsidRPr="00FA6664">
        <w:rPr>
          <w:rFonts w:cs="Arial"/>
          <w:b w:val="0"/>
          <w:bCs w:val="0"/>
          <w:sz w:val="32"/>
          <w:szCs w:val="32"/>
          <w:rtl/>
        </w:rPr>
        <w:footnoteReference w:id="19"/>
      </w:r>
      <w:r w:rsidRPr="009271E0">
        <w:rPr>
          <w:rFonts w:cs="Arial"/>
          <w:b w:val="0"/>
          <w:bCs w:val="0"/>
          <w:sz w:val="32"/>
          <w:szCs w:val="32"/>
        </w:rPr>
        <w:t>[</w:t>
      </w:r>
      <w:r w:rsidRPr="009271E0">
        <w:rPr>
          <w:rFonts w:cs="Arial" w:hint="cs"/>
          <w:b w:val="0"/>
          <w:bCs w:val="0"/>
          <w:sz w:val="32"/>
          <w:szCs w:val="32"/>
          <w:rtl/>
          <w:lang w:bidi="ar-OM"/>
        </w:rPr>
        <w:t>.</w:t>
      </w:r>
    </w:p>
    <w:p w14:paraId="5CB71F4F" w14:textId="29CBD02A" w:rsidR="009271E0" w:rsidRDefault="009271E0" w:rsidP="009271E0">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9271E0">
        <w:rPr>
          <w:rFonts w:asciiTheme="minorHAnsi" w:eastAsiaTheme="minorHAnsi" w:hAnsiTheme="minorHAnsi" w:cs="Arial"/>
          <w:b w:val="0"/>
          <w:bCs w:val="0"/>
          <w:kern w:val="2"/>
          <w:sz w:val="32"/>
          <w:szCs w:val="32"/>
          <w:rtl/>
          <w14:ligatures w14:val="standardContextual"/>
        </w:rPr>
        <w:t>وقدْ وقَعَ لنَبيِّنا صلَّى اللهُ عليه وسلَّمَ مِثلُ هذا في غَزوةِ أُحدٍ، وقيل: إنَّ النَّبيَّ صلَّى اللهُ عليه وسلَّمَ في هذا الحديثِ هو الحاكي والمحْكيُّ عنه، وكأنَّه أُوحِيَ إليه بذلك قبْلَ غَزوةِ أُحدٍ ولم يُعيَّنْ له ذلك، فحَكاهُ صلَّى اللهُ عليه وسلَّمَ لأصحابِه، فلمَّا وقَعَ تَعيَّنَ أنَّه المَعنيُّ بذلك</w:t>
      </w:r>
      <w:r w:rsidRPr="009271E0">
        <w:rPr>
          <w:rFonts w:asciiTheme="minorHAnsi" w:eastAsiaTheme="minorHAnsi" w:hAnsiTheme="minorHAnsi" w:cs="Arial"/>
          <w:b w:val="0"/>
          <w:bCs w:val="0"/>
          <w:kern w:val="2"/>
          <w:sz w:val="32"/>
          <w:szCs w:val="32"/>
          <w14:ligatures w14:val="standardContextual"/>
        </w:rPr>
        <w:t>.</w:t>
      </w:r>
    </w:p>
    <w:p w14:paraId="0AFDB699" w14:textId="3FDB0D34" w:rsidR="009271E0" w:rsidRPr="009271E0" w:rsidRDefault="009271E0" w:rsidP="009271E0">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Pr>
          <w:rFonts w:asciiTheme="minorHAnsi" w:eastAsiaTheme="minorHAnsi" w:hAnsiTheme="minorHAnsi" w:cs="Arial" w:hint="cs"/>
          <w:b w:val="0"/>
          <w:bCs w:val="0"/>
          <w:kern w:val="2"/>
          <w:sz w:val="32"/>
          <w:szCs w:val="32"/>
          <w:rtl/>
          <w14:ligatures w14:val="standardContextual"/>
        </w:rPr>
        <w:t>وبهذا يغلب على الظن أن السورة نزلت في أحداث غزوة أحد مثل سورة آل عمران التي استوعبت معظم أحداث ونفسيات المؤمنين في غزوة أحد.</w:t>
      </w:r>
    </w:p>
    <w:p w14:paraId="0E1F621E" w14:textId="51964899" w:rsidR="00A36D38" w:rsidRPr="00A36D38" w:rsidRDefault="00A36D38" w:rsidP="00A36D38">
      <w:pPr>
        <w:jc w:val="both"/>
        <w:rPr>
          <w:rFonts w:cs="Arial"/>
          <w:sz w:val="32"/>
          <w:szCs w:val="32"/>
          <w:rtl/>
        </w:rPr>
      </w:pPr>
      <w:r w:rsidRPr="00A36D38">
        <w:rPr>
          <w:rFonts w:cs="Arial"/>
          <w:sz w:val="32"/>
          <w:szCs w:val="32"/>
          <w:rtl/>
        </w:rPr>
        <w:t>​</w:t>
      </w:r>
      <w:r w:rsidR="009271E0">
        <w:rPr>
          <w:rFonts w:cs="Arial"/>
          <w:sz w:val="32"/>
          <w:szCs w:val="32"/>
          <w:rtl/>
        </w:rPr>
        <w:tab/>
      </w:r>
      <w:r w:rsidRPr="00A36D38">
        <w:rPr>
          <w:rFonts w:cs="Arial"/>
          <w:sz w:val="32"/>
          <w:szCs w:val="32"/>
          <w:rtl/>
        </w:rPr>
        <w:t xml:space="preserve">العدول في النداء: موسى قال (يَا قَوْمِ) بينما عيسى قال (يَا بَنِي إِسْرَائِيلَ). يلحظ ابن عاشور أن موسى </w:t>
      </w:r>
      <w:proofErr w:type="spellStart"/>
      <w:r w:rsidRPr="00A36D38">
        <w:rPr>
          <w:rFonts w:cs="Arial"/>
          <w:sz w:val="32"/>
          <w:szCs w:val="32"/>
          <w:rtl/>
        </w:rPr>
        <w:t>استعطفهم</w:t>
      </w:r>
      <w:proofErr w:type="spellEnd"/>
      <w:r w:rsidRPr="00A36D38">
        <w:rPr>
          <w:rFonts w:cs="Arial"/>
          <w:sz w:val="32"/>
          <w:szCs w:val="32"/>
          <w:rtl/>
        </w:rPr>
        <w:t xml:space="preserve"> برابطة القومية لثنيهم عن الأذى، أما عيسى فناداهم بجنسهم إيذاناً بانتهاء "الخصوصية" وقرب انتقال الرسالة إلى أمة أخرى، ولأنه لا أب له فيهم يجعله منهم حقيقة كنسب موسى.</w:t>
      </w:r>
    </w:p>
    <w:p w14:paraId="6503CDA5" w14:textId="0D6C0514" w:rsidR="00A36D38" w:rsidRPr="00A36D38" w:rsidRDefault="00A36D38" w:rsidP="00A36D38">
      <w:pPr>
        <w:jc w:val="both"/>
        <w:rPr>
          <w:rFonts w:cs="Arial"/>
          <w:sz w:val="32"/>
          <w:szCs w:val="32"/>
          <w:rtl/>
        </w:rPr>
      </w:pPr>
      <w:r w:rsidRPr="00A36D38">
        <w:rPr>
          <w:rFonts w:cs="Arial"/>
          <w:sz w:val="32"/>
          <w:szCs w:val="32"/>
          <w:rtl/>
        </w:rPr>
        <w:lastRenderedPageBreak/>
        <w:t>​</w:t>
      </w:r>
      <w:r w:rsidR="009271E0">
        <w:rPr>
          <w:rFonts w:cs="Arial"/>
          <w:sz w:val="32"/>
          <w:szCs w:val="32"/>
          <w:rtl/>
        </w:rPr>
        <w:tab/>
      </w:r>
      <w:r w:rsidRPr="00A36D38">
        <w:rPr>
          <w:rFonts w:cs="Arial"/>
          <w:sz w:val="32"/>
          <w:szCs w:val="32"/>
          <w:rtl/>
        </w:rPr>
        <w:t>الاستعارة التمثيلية: (يُرِيدُونَ لِيُطْفِئُوا نُورَ اللَّهِ بِأَفْوَاهِهِمْ). صورة في غاية الروعة والتهكم بالباطل؛ شبه الكفار بمن يريد إطفاء قرص الشمس بنفخة من فمه! فعل (بأفواههم) يبرز عجز الوسيلة (مجرد كلام وجدال) أمام عظمة الهدف (نور الله).</w:t>
      </w:r>
    </w:p>
    <w:p w14:paraId="5DF52E59" w14:textId="040B8E89" w:rsidR="00A36D38" w:rsidRPr="00A36D38" w:rsidRDefault="00A36D38" w:rsidP="00A36D38">
      <w:pPr>
        <w:jc w:val="both"/>
        <w:rPr>
          <w:rFonts w:cs="Arial"/>
          <w:sz w:val="32"/>
          <w:szCs w:val="32"/>
          <w:rtl/>
        </w:rPr>
      </w:pPr>
      <w:r w:rsidRPr="00A36D38">
        <w:rPr>
          <w:rFonts w:cs="Arial"/>
          <w:sz w:val="32"/>
          <w:szCs w:val="32"/>
          <w:rtl/>
        </w:rPr>
        <w:t>​</w:t>
      </w:r>
      <w:r w:rsidR="009271E0">
        <w:rPr>
          <w:rFonts w:cs="Arial"/>
          <w:sz w:val="32"/>
          <w:szCs w:val="32"/>
          <w:rtl/>
        </w:rPr>
        <w:tab/>
      </w:r>
      <w:r w:rsidRPr="00A36D38">
        <w:rPr>
          <w:rFonts w:cs="Arial"/>
          <w:sz w:val="32"/>
          <w:szCs w:val="32"/>
          <w:rtl/>
        </w:rPr>
        <w:t>المشاكلة اللفظية: (فَلَمَّا زَاغُوا أَزَاغَ اللَّهُ قُلُوبَهُمْ). الجزاء من جنس العمل، الزيغ الأول كان اختيارياً منهم، فجاء الزيغ الثاني عقوبة قدرية تمنعهم من العودة للهداية.</w:t>
      </w:r>
    </w:p>
    <w:p w14:paraId="721C8CEB" w14:textId="136E166F" w:rsidR="00A36D38" w:rsidRPr="00A36D38" w:rsidRDefault="00A36D38" w:rsidP="009271E0">
      <w:pPr>
        <w:ind w:firstLine="720"/>
        <w:jc w:val="both"/>
        <w:rPr>
          <w:rFonts w:cs="Arial"/>
          <w:sz w:val="32"/>
          <w:szCs w:val="32"/>
          <w:rtl/>
        </w:rPr>
      </w:pPr>
      <w:proofErr w:type="gramStart"/>
      <w:r w:rsidRPr="00A36D38">
        <w:rPr>
          <w:rFonts w:cs="Arial"/>
          <w:sz w:val="32"/>
          <w:szCs w:val="32"/>
          <w:rtl/>
        </w:rPr>
        <w:t>​</w:t>
      </w:r>
      <w:r w:rsidR="009271E0">
        <w:rPr>
          <w:rFonts w:cs="Arial" w:hint="cs"/>
          <w:sz w:val="32"/>
          <w:szCs w:val="32"/>
          <w:rtl/>
        </w:rPr>
        <w:t>(</w:t>
      </w:r>
      <w:proofErr w:type="gramEnd"/>
      <w:r w:rsidRPr="00A36D38">
        <w:rPr>
          <w:rFonts w:cs="Arial"/>
          <w:sz w:val="32"/>
          <w:szCs w:val="32"/>
          <w:rtl/>
        </w:rPr>
        <w:t>مصدقاً ومبشراً</w:t>
      </w:r>
      <w:r w:rsidR="009271E0">
        <w:rPr>
          <w:rFonts w:cs="Arial" w:hint="cs"/>
          <w:sz w:val="32"/>
          <w:szCs w:val="32"/>
          <w:rtl/>
        </w:rPr>
        <w:t>)</w:t>
      </w:r>
      <w:r w:rsidRPr="00A36D38">
        <w:rPr>
          <w:rFonts w:cs="Arial"/>
          <w:sz w:val="32"/>
          <w:szCs w:val="32"/>
          <w:rtl/>
        </w:rPr>
        <w:t>: حالان منصوبان، وهما يحددان وظيفة المسيح المزدوجة (الربط بالماضي/التوراة، والتمهيد للمستقبل/أحمد).</w:t>
      </w:r>
    </w:p>
    <w:p w14:paraId="4C571658" w14:textId="104D0597" w:rsidR="00A36D38" w:rsidRPr="00A36D38" w:rsidRDefault="00A36D38" w:rsidP="00A36D38">
      <w:pPr>
        <w:jc w:val="both"/>
        <w:rPr>
          <w:rFonts w:cs="Arial"/>
          <w:sz w:val="32"/>
          <w:szCs w:val="32"/>
          <w:rtl/>
        </w:rPr>
      </w:pPr>
      <w:r w:rsidRPr="00A36D38">
        <w:rPr>
          <w:rFonts w:cs="Arial"/>
          <w:sz w:val="32"/>
          <w:szCs w:val="32"/>
          <w:rtl/>
        </w:rPr>
        <w:t>​</w:t>
      </w:r>
      <w:r w:rsidR="009271E0">
        <w:rPr>
          <w:rFonts w:cs="Arial"/>
          <w:sz w:val="32"/>
          <w:szCs w:val="32"/>
          <w:rtl/>
        </w:rPr>
        <w:tab/>
      </w:r>
      <w:r w:rsidR="009271E0">
        <w:rPr>
          <w:rFonts w:cs="Arial" w:hint="cs"/>
          <w:sz w:val="32"/>
          <w:szCs w:val="32"/>
          <w:rtl/>
        </w:rPr>
        <w:t>(</w:t>
      </w:r>
      <w:r w:rsidRPr="00A36D38">
        <w:rPr>
          <w:rFonts w:cs="Arial"/>
          <w:sz w:val="32"/>
          <w:szCs w:val="32"/>
          <w:rtl/>
        </w:rPr>
        <w:t>اسمه أحمد</w:t>
      </w:r>
      <w:r w:rsidR="009271E0">
        <w:rPr>
          <w:rFonts w:cs="Arial" w:hint="cs"/>
          <w:sz w:val="32"/>
          <w:szCs w:val="32"/>
          <w:rtl/>
        </w:rPr>
        <w:t>)</w:t>
      </w:r>
      <w:r w:rsidRPr="00A36D38">
        <w:rPr>
          <w:rFonts w:cs="Arial"/>
          <w:sz w:val="32"/>
          <w:szCs w:val="32"/>
          <w:rtl/>
        </w:rPr>
        <w:t>: اختيار اسم "أحمد" بدلاً من "محمد" فيه سر لطيف؛ فأحمد (صيغة تفضيل) تعني أنه "أحمدُ الحامدين لله"، أو "الأحق بالحمد لجميل صفاته"، وهي تبشير بنبي يبلغ الكمال في مقام العبودية والثناء.</w:t>
      </w:r>
    </w:p>
    <w:p w14:paraId="44011B4A" w14:textId="3B4FA495" w:rsidR="00A36D38" w:rsidRPr="00A36D38" w:rsidRDefault="00A36D38" w:rsidP="00A36D38">
      <w:pPr>
        <w:jc w:val="both"/>
        <w:rPr>
          <w:rFonts w:cs="Arial"/>
          <w:sz w:val="32"/>
          <w:szCs w:val="32"/>
          <w:rtl/>
        </w:rPr>
      </w:pPr>
      <w:r w:rsidRPr="00A36D38">
        <w:rPr>
          <w:rFonts w:cs="Arial"/>
          <w:sz w:val="32"/>
          <w:szCs w:val="32"/>
          <w:rtl/>
        </w:rPr>
        <w:t>​</w:t>
      </w:r>
      <w:r w:rsidR="009271E0">
        <w:rPr>
          <w:rFonts w:cs="Arial"/>
          <w:sz w:val="32"/>
          <w:szCs w:val="32"/>
          <w:rtl/>
        </w:rPr>
        <w:tab/>
      </w:r>
      <w:r w:rsidR="009271E0">
        <w:rPr>
          <w:rFonts w:cs="Arial" w:hint="cs"/>
          <w:sz w:val="32"/>
          <w:szCs w:val="32"/>
          <w:rtl/>
        </w:rPr>
        <w:t>(</w:t>
      </w:r>
      <w:r w:rsidRPr="00A36D38">
        <w:rPr>
          <w:rFonts w:cs="Arial"/>
          <w:sz w:val="32"/>
          <w:szCs w:val="32"/>
          <w:rtl/>
        </w:rPr>
        <w:t>والله متمُّ نوره</w:t>
      </w:r>
      <w:r w:rsidR="009271E0">
        <w:rPr>
          <w:rFonts w:cs="Arial" w:hint="cs"/>
          <w:sz w:val="32"/>
          <w:szCs w:val="32"/>
          <w:rtl/>
        </w:rPr>
        <w:t>)</w:t>
      </w:r>
      <w:r w:rsidRPr="00A36D38">
        <w:rPr>
          <w:rFonts w:cs="Arial"/>
          <w:sz w:val="32"/>
          <w:szCs w:val="32"/>
          <w:rtl/>
        </w:rPr>
        <w:t>: في قراءة حفص بالإضافة (مُتِمُّ نُورِهِ)، وهي تدل على الاستمرار والثبوت، وأن الإتمام أمر واقع لا محالة.</w:t>
      </w:r>
    </w:p>
    <w:p w14:paraId="5B5C0CF9" w14:textId="54729D16" w:rsidR="00A36D38" w:rsidRPr="00A36D38" w:rsidRDefault="00A36D38" w:rsidP="009271E0">
      <w:pPr>
        <w:jc w:val="both"/>
        <w:rPr>
          <w:rFonts w:cs="Arial"/>
          <w:sz w:val="32"/>
          <w:szCs w:val="32"/>
          <w:rtl/>
        </w:rPr>
      </w:pPr>
      <w:r w:rsidRPr="00A36D38">
        <w:rPr>
          <w:rFonts w:cs="Arial"/>
          <w:sz w:val="32"/>
          <w:szCs w:val="32"/>
          <w:rtl/>
        </w:rPr>
        <w:t>​</w:t>
      </w:r>
      <w:r w:rsidR="009271E0">
        <w:rPr>
          <w:rFonts w:cs="Arial"/>
          <w:sz w:val="32"/>
          <w:szCs w:val="32"/>
          <w:rtl/>
        </w:rPr>
        <w:tab/>
      </w:r>
      <w:r w:rsidRPr="00A36D38">
        <w:rPr>
          <w:rFonts w:cs="Arial"/>
          <w:sz w:val="32"/>
          <w:szCs w:val="32"/>
          <w:rtl/>
        </w:rPr>
        <w:t xml:space="preserve">​ابن القيم </w:t>
      </w:r>
      <w:r w:rsidR="009271E0">
        <w:rPr>
          <w:rFonts w:cs="Arial" w:hint="cs"/>
          <w:sz w:val="32"/>
          <w:szCs w:val="32"/>
          <w:rtl/>
        </w:rPr>
        <w:t xml:space="preserve">رحمه الله في </w:t>
      </w:r>
      <w:r w:rsidRPr="00A36D38">
        <w:rPr>
          <w:rFonts w:cs="Arial"/>
          <w:sz w:val="32"/>
          <w:szCs w:val="32"/>
          <w:rtl/>
        </w:rPr>
        <w:t>مدارج السالكين: يقف عند قوله (أَزَاغَ اللَّهُ قُلُوبَهُمْ) ليؤكد قاعدة "العدل الإلهي"؛ فالله لا يضل أحداً إلا</w:t>
      </w:r>
      <w:r w:rsidR="009271E0">
        <w:rPr>
          <w:rFonts w:cs="Arial" w:hint="cs"/>
          <w:sz w:val="32"/>
          <w:szCs w:val="32"/>
          <w:rtl/>
        </w:rPr>
        <w:t>ّ</w:t>
      </w:r>
      <w:r w:rsidRPr="00A36D38">
        <w:rPr>
          <w:rFonts w:cs="Arial"/>
          <w:sz w:val="32"/>
          <w:szCs w:val="32"/>
          <w:rtl/>
        </w:rPr>
        <w:t xml:space="preserve"> بعد أن يختار العبد الزيغ بنفسه، فالقلب إذا أعرض عن الحق جُوزي بانسداد آفاق الرؤية عنه.</w:t>
      </w:r>
    </w:p>
    <w:p w14:paraId="756A8F6F" w14:textId="32B4B08F" w:rsidR="00A36D38" w:rsidRPr="00A36D38" w:rsidRDefault="00A36D38" w:rsidP="00A36D38">
      <w:pPr>
        <w:jc w:val="both"/>
        <w:rPr>
          <w:rFonts w:cs="Arial"/>
          <w:sz w:val="32"/>
          <w:szCs w:val="32"/>
          <w:rtl/>
        </w:rPr>
      </w:pPr>
      <w:r w:rsidRPr="00A36D38">
        <w:rPr>
          <w:rFonts w:cs="Arial"/>
          <w:sz w:val="32"/>
          <w:szCs w:val="32"/>
          <w:rtl/>
        </w:rPr>
        <w:t>​</w:t>
      </w:r>
      <w:r w:rsidR="009271E0">
        <w:rPr>
          <w:rFonts w:cs="Arial"/>
          <w:sz w:val="32"/>
          <w:szCs w:val="32"/>
          <w:rtl/>
        </w:rPr>
        <w:tab/>
      </w:r>
      <w:r w:rsidR="009271E0">
        <w:rPr>
          <w:rFonts w:cs="Arial" w:hint="cs"/>
          <w:sz w:val="32"/>
          <w:szCs w:val="32"/>
          <w:rtl/>
        </w:rPr>
        <w:t xml:space="preserve">أما </w:t>
      </w:r>
      <w:r w:rsidRPr="00A36D38">
        <w:rPr>
          <w:rFonts w:cs="Arial"/>
          <w:sz w:val="32"/>
          <w:szCs w:val="32"/>
          <w:rtl/>
        </w:rPr>
        <w:t xml:space="preserve">سيد قطب </w:t>
      </w:r>
      <w:r w:rsidR="009271E0">
        <w:rPr>
          <w:rFonts w:cs="Arial" w:hint="cs"/>
          <w:sz w:val="32"/>
          <w:szCs w:val="32"/>
          <w:rtl/>
        </w:rPr>
        <w:t xml:space="preserve">رحمه الله، صاحب </w:t>
      </w:r>
      <w:r w:rsidRPr="00A36D38">
        <w:rPr>
          <w:rFonts w:cs="Arial"/>
          <w:sz w:val="32"/>
          <w:szCs w:val="32"/>
          <w:rtl/>
        </w:rPr>
        <w:t>الظلال: يركز على "معركة التصورات". يقول</w:t>
      </w:r>
      <w:r w:rsidR="009271E0">
        <w:rPr>
          <w:rFonts w:cs="Arial" w:hint="cs"/>
          <w:sz w:val="32"/>
          <w:szCs w:val="32"/>
          <w:rtl/>
        </w:rPr>
        <w:t>:</w:t>
      </w:r>
      <w:r w:rsidRPr="00A36D38">
        <w:rPr>
          <w:rFonts w:cs="Arial"/>
          <w:sz w:val="32"/>
          <w:szCs w:val="32"/>
          <w:rtl/>
        </w:rPr>
        <w:t xml:space="preserve"> إن هؤلاء الذين وصفوا الحق بأنه "سحر" إنما يحاولون الهروب من سلطان الحق بجعل الأمر مجرد "تخييل" لا حقيقة له، ليبرروا لأنفسهم عدم الاتباع.</w:t>
      </w:r>
    </w:p>
    <w:p w14:paraId="140D9382" w14:textId="2B105007" w:rsidR="00A36D38" w:rsidRPr="00A36D38" w:rsidRDefault="00A36D38" w:rsidP="00A36D38">
      <w:pPr>
        <w:jc w:val="both"/>
        <w:rPr>
          <w:rFonts w:cs="Arial"/>
          <w:sz w:val="32"/>
          <w:szCs w:val="32"/>
          <w:rtl/>
        </w:rPr>
      </w:pPr>
      <w:r w:rsidRPr="00A36D38">
        <w:rPr>
          <w:rFonts w:cs="Arial"/>
          <w:sz w:val="32"/>
          <w:szCs w:val="32"/>
          <w:rtl/>
        </w:rPr>
        <w:t>​</w:t>
      </w:r>
      <w:r w:rsidR="009271E0">
        <w:rPr>
          <w:rFonts w:cs="Arial"/>
          <w:sz w:val="32"/>
          <w:szCs w:val="32"/>
          <w:rtl/>
        </w:rPr>
        <w:tab/>
      </w:r>
      <w:r w:rsidRPr="00A36D38">
        <w:rPr>
          <w:rFonts w:cs="Arial"/>
          <w:sz w:val="32"/>
          <w:szCs w:val="32"/>
          <w:rtl/>
        </w:rPr>
        <w:t>ابن تيمية</w:t>
      </w:r>
      <w:r w:rsidR="009271E0">
        <w:rPr>
          <w:rFonts w:cs="Arial" w:hint="cs"/>
          <w:sz w:val="32"/>
          <w:szCs w:val="32"/>
          <w:rtl/>
        </w:rPr>
        <w:t xml:space="preserve"> رحمه الله، في كتاب </w:t>
      </w:r>
      <w:r w:rsidRPr="00A36D38">
        <w:rPr>
          <w:rFonts w:cs="Arial"/>
          <w:sz w:val="32"/>
          <w:szCs w:val="32"/>
          <w:rtl/>
        </w:rPr>
        <w:t>النبوات: يستدل بقوله (وَمُبَشِّرًا بِرَسُولٍ) على وحدة الوحي، وأن الأنبياء يصدق بعضهم بعضاً، وأن إنكار بني إسرائيل لمحمد صلى الله عليه وسلم هو في الحقيقة تكذيب لعيسى وموسى الذين بشرا به.</w:t>
      </w:r>
    </w:p>
    <w:p w14:paraId="67E09134" w14:textId="7FBADAD3" w:rsidR="00A36D38" w:rsidRPr="00A36D38" w:rsidRDefault="00A36D38" w:rsidP="00A36D38">
      <w:pPr>
        <w:jc w:val="both"/>
        <w:rPr>
          <w:rFonts w:cs="Arial"/>
          <w:sz w:val="32"/>
          <w:szCs w:val="32"/>
          <w:rtl/>
        </w:rPr>
      </w:pPr>
      <w:r w:rsidRPr="00A36D38">
        <w:rPr>
          <w:rFonts w:cs="Arial"/>
          <w:sz w:val="32"/>
          <w:szCs w:val="32"/>
          <w:rtl/>
        </w:rPr>
        <w:t>​</w:t>
      </w:r>
      <w:r w:rsidR="00307772">
        <w:rPr>
          <w:rFonts w:cs="Arial"/>
          <w:sz w:val="32"/>
          <w:szCs w:val="32"/>
          <w:rtl/>
        </w:rPr>
        <w:tab/>
      </w:r>
      <w:r w:rsidR="00307772">
        <w:rPr>
          <w:rFonts w:cs="Arial" w:hint="cs"/>
          <w:sz w:val="32"/>
          <w:szCs w:val="32"/>
          <w:rtl/>
        </w:rPr>
        <w:t xml:space="preserve">أمّا </w:t>
      </w:r>
      <w:r w:rsidRPr="00A36D38">
        <w:rPr>
          <w:rFonts w:cs="Arial"/>
          <w:sz w:val="32"/>
          <w:szCs w:val="32"/>
          <w:rtl/>
        </w:rPr>
        <w:t xml:space="preserve">محمد قطب </w:t>
      </w:r>
      <w:r w:rsidR="00307772">
        <w:rPr>
          <w:rFonts w:cs="Arial" w:hint="cs"/>
          <w:sz w:val="32"/>
          <w:szCs w:val="32"/>
          <w:rtl/>
        </w:rPr>
        <w:t xml:space="preserve">رحمه </w:t>
      </w:r>
      <w:proofErr w:type="gramStart"/>
      <w:r w:rsidR="00307772">
        <w:rPr>
          <w:rFonts w:cs="Arial" w:hint="cs"/>
          <w:sz w:val="32"/>
          <w:szCs w:val="32"/>
          <w:rtl/>
        </w:rPr>
        <w:t>الله ،</w:t>
      </w:r>
      <w:proofErr w:type="gramEnd"/>
      <w:r w:rsidR="00307772">
        <w:rPr>
          <w:rFonts w:cs="Arial" w:hint="cs"/>
          <w:sz w:val="32"/>
          <w:szCs w:val="32"/>
          <w:rtl/>
        </w:rPr>
        <w:t xml:space="preserve"> ففي كتابه </w:t>
      </w:r>
      <w:r w:rsidRPr="00A36D38">
        <w:rPr>
          <w:rFonts w:cs="Arial"/>
          <w:sz w:val="32"/>
          <w:szCs w:val="32"/>
          <w:rtl/>
        </w:rPr>
        <w:t>(دراسات في النفس الإنسانية): يشير إلى قول</w:t>
      </w:r>
      <w:r w:rsidR="00307772">
        <w:rPr>
          <w:rFonts w:cs="Arial" w:hint="cs"/>
          <w:sz w:val="32"/>
          <w:szCs w:val="32"/>
          <w:rtl/>
        </w:rPr>
        <w:t xml:space="preserve"> الله تعالى:</w:t>
      </w:r>
      <w:r w:rsidRPr="00A36D38">
        <w:rPr>
          <w:rFonts w:cs="Arial"/>
          <w:sz w:val="32"/>
          <w:szCs w:val="32"/>
          <w:rtl/>
        </w:rPr>
        <w:t xml:space="preserve"> (وَهُوَ </w:t>
      </w:r>
      <w:proofErr w:type="spellStart"/>
      <w:r w:rsidRPr="00A36D38">
        <w:rPr>
          <w:rFonts w:cs="Arial"/>
          <w:sz w:val="32"/>
          <w:szCs w:val="32"/>
          <w:rtl/>
        </w:rPr>
        <w:t>يُدْعَىٰ</w:t>
      </w:r>
      <w:proofErr w:type="spellEnd"/>
      <w:r w:rsidRPr="00A36D38">
        <w:rPr>
          <w:rFonts w:cs="Arial"/>
          <w:sz w:val="32"/>
          <w:szCs w:val="32"/>
          <w:rtl/>
        </w:rPr>
        <w:t xml:space="preserve"> إِلَى الْإِسْلَامِ)؛ فالتعبير بصيغة المضارع </w:t>
      </w:r>
      <w:r w:rsidR="00307772">
        <w:rPr>
          <w:rFonts w:cs="Arial" w:hint="cs"/>
          <w:sz w:val="32"/>
          <w:szCs w:val="32"/>
          <w:rtl/>
        </w:rPr>
        <w:t>بالبنيان لما لم يسم فاعله</w:t>
      </w:r>
      <w:r w:rsidRPr="00A36D38">
        <w:rPr>
          <w:rFonts w:cs="Arial"/>
          <w:sz w:val="32"/>
          <w:szCs w:val="32"/>
          <w:rtl/>
        </w:rPr>
        <w:t xml:space="preserve"> (يُدعى) يصور حالة العناد البشري؛ فالإسلام يُعرض عليه بكل تيسير، وهو يواجه هذا الجمال بـ "فرية الكذب".</w:t>
      </w:r>
    </w:p>
    <w:p w14:paraId="107B29C4" w14:textId="021B5F36" w:rsidR="00A36D38" w:rsidRPr="00A36D38" w:rsidRDefault="00A36D38" w:rsidP="00307772">
      <w:pPr>
        <w:jc w:val="both"/>
        <w:rPr>
          <w:rFonts w:cs="Arial"/>
          <w:sz w:val="32"/>
          <w:szCs w:val="32"/>
          <w:rtl/>
        </w:rPr>
      </w:pPr>
      <w:r w:rsidRPr="00A36D38">
        <w:rPr>
          <w:rFonts w:cs="Arial"/>
          <w:sz w:val="32"/>
          <w:szCs w:val="32"/>
          <w:rtl/>
        </w:rPr>
        <w:t>​</w:t>
      </w:r>
      <w:r w:rsidR="00307772">
        <w:rPr>
          <w:rFonts w:cs="Arial"/>
          <w:sz w:val="32"/>
          <w:szCs w:val="32"/>
          <w:rtl/>
        </w:rPr>
        <w:tab/>
      </w:r>
      <w:r w:rsidRPr="00A36D38">
        <w:rPr>
          <w:rFonts w:cs="Arial"/>
          <w:sz w:val="32"/>
          <w:szCs w:val="32"/>
          <w:rtl/>
        </w:rPr>
        <w:t>​</w:t>
      </w:r>
      <w:r w:rsidR="00307772">
        <w:rPr>
          <w:rFonts w:cs="Arial" w:hint="cs"/>
          <w:sz w:val="32"/>
          <w:szCs w:val="32"/>
          <w:rtl/>
        </w:rPr>
        <w:t>ي</w:t>
      </w:r>
      <w:r w:rsidRPr="00A36D38">
        <w:rPr>
          <w:rFonts w:cs="Arial"/>
          <w:sz w:val="32"/>
          <w:szCs w:val="32"/>
          <w:rtl/>
        </w:rPr>
        <w:t>نتهي</w:t>
      </w:r>
      <w:r w:rsidR="00307772">
        <w:rPr>
          <w:rFonts w:cs="Arial" w:hint="cs"/>
          <w:sz w:val="32"/>
          <w:szCs w:val="32"/>
          <w:rtl/>
        </w:rPr>
        <w:t xml:space="preserve"> المقطعان السابقان بتقرير</w:t>
      </w:r>
      <w:r w:rsidRPr="00A36D38">
        <w:rPr>
          <w:rFonts w:cs="Arial"/>
          <w:sz w:val="32"/>
          <w:szCs w:val="32"/>
          <w:rtl/>
        </w:rPr>
        <w:t xml:space="preserve"> حقيقة كونية: (لِيُظْهِرَهُ عَلَى الدِّينِ كُلِّهِ).</w:t>
      </w:r>
    </w:p>
    <w:p w14:paraId="5FFDFBF3" w14:textId="6F205E5A" w:rsidR="00A36D38" w:rsidRDefault="00A36D38" w:rsidP="00A36D38">
      <w:pPr>
        <w:jc w:val="both"/>
        <w:rPr>
          <w:rFonts w:cs="Arial"/>
          <w:sz w:val="32"/>
          <w:szCs w:val="32"/>
          <w:rtl/>
        </w:rPr>
      </w:pPr>
      <w:r w:rsidRPr="00A36D38">
        <w:rPr>
          <w:rFonts w:cs="Arial"/>
          <w:sz w:val="32"/>
          <w:szCs w:val="32"/>
          <w:rtl/>
        </w:rPr>
        <w:t>​الظهور هنا ليس عسكرياً فقط، بل هو ظهور "الحجة" و"المنطق" و"المنهاج".</w:t>
      </w:r>
    </w:p>
    <w:p w14:paraId="6001D32A" w14:textId="6E719621" w:rsidR="00307772" w:rsidRDefault="00307772" w:rsidP="00307772">
      <w:pPr>
        <w:pStyle w:val="5"/>
        <w:shd w:val="clear" w:color="auto" w:fill="FFFFFF"/>
        <w:bidi/>
        <w:spacing w:before="0" w:beforeAutospacing="0"/>
        <w:jc w:val="both"/>
        <w:rPr>
          <w:b w:val="0"/>
          <w:bCs w:val="0"/>
          <w:color w:val="555555"/>
          <w:lang w:bidi="ar-OM"/>
        </w:rPr>
      </w:pPr>
      <w:r>
        <w:rPr>
          <w:rFonts w:cs="Arial"/>
          <w:sz w:val="32"/>
          <w:szCs w:val="32"/>
          <w:rtl/>
        </w:rPr>
        <w:lastRenderedPageBreak/>
        <w:tab/>
      </w:r>
      <w:r w:rsidRPr="00307772">
        <w:rPr>
          <w:rFonts w:asciiTheme="minorHAnsi" w:eastAsiaTheme="minorHAnsi" w:hAnsiTheme="minorHAnsi" w:cs="Arial" w:hint="cs"/>
          <w:b w:val="0"/>
          <w:bCs w:val="0"/>
          <w:kern w:val="2"/>
          <w:sz w:val="32"/>
          <w:szCs w:val="32"/>
          <w:rtl/>
          <w14:ligatures w14:val="standardContextual"/>
        </w:rPr>
        <w:t xml:space="preserve">عن ثوبان رضي الله عنه، عن النبي صلى الله عليه وسلم قال: </w:t>
      </w:r>
      <w:r w:rsidRPr="00307772">
        <w:rPr>
          <w:rFonts w:asciiTheme="minorHAnsi" w:eastAsiaTheme="minorHAnsi" w:hAnsiTheme="minorHAnsi" w:cs="Arial"/>
          <w:b w:val="0"/>
          <w:bCs w:val="0"/>
          <w:kern w:val="2"/>
          <w:sz w:val="32"/>
          <w:szCs w:val="32"/>
          <w:rtl/>
          <w14:ligatures w14:val="standardContextual"/>
        </w:rPr>
        <w:t>إنَّ اللهَ زوَى لي الأرضَ فرأَيْتُ مَشارِقَها ومَغارِبَها فإنَّ أُمَّتي سيبلُغُ مُلْكُها ما زوَى لي منها</w:t>
      </w:r>
      <w:r w:rsidRPr="00FA6664">
        <w:rPr>
          <w:rFonts w:cs="Arial"/>
          <w:b w:val="0"/>
          <w:bCs w:val="0"/>
          <w:sz w:val="32"/>
          <w:szCs w:val="32"/>
        </w:rPr>
        <w:t>]</w:t>
      </w:r>
      <w:r w:rsidRPr="00FA6664">
        <w:rPr>
          <w:rFonts w:cs="Arial"/>
          <w:b w:val="0"/>
          <w:bCs w:val="0"/>
          <w:sz w:val="32"/>
          <w:szCs w:val="32"/>
          <w:rtl/>
        </w:rPr>
        <w:footnoteReference w:id="20"/>
      </w:r>
      <w:r w:rsidRPr="009271E0">
        <w:rPr>
          <w:rFonts w:cs="Arial"/>
          <w:b w:val="0"/>
          <w:bCs w:val="0"/>
          <w:sz w:val="32"/>
          <w:szCs w:val="32"/>
        </w:rPr>
        <w:t>[</w:t>
      </w:r>
      <w:r w:rsidRPr="009271E0">
        <w:rPr>
          <w:rFonts w:cs="Arial" w:hint="cs"/>
          <w:b w:val="0"/>
          <w:bCs w:val="0"/>
          <w:sz w:val="32"/>
          <w:szCs w:val="32"/>
          <w:rtl/>
          <w:lang w:bidi="ar-OM"/>
        </w:rPr>
        <w:t>.</w:t>
      </w:r>
    </w:p>
    <w:p w14:paraId="1B016E6C" w14:textId="7718F9AB" w:rsidR="00307772" w:rsidRDefault="00307772" w:rsidP="00307772">
      <w:pPr>
        <w:jc w:val="both"/>
        <w:rPr>
          <w:rFonts w:cs="Arial"/>
          <w:sz w:val="32"/>
          <w:szCs w:val="32"/>
          <w:rtl/>
          <w:lang w:bidi="ar-OM"/>
        </w:rPr>
      </w:pPr>
      <w:r>
        <w:rPr>
          <w:rFonts w:cs="Arial"/>
          <w:sz w:val="32"/>
          <w:szCs w:val="32"/>
          <w:rtl/>
        </w:rPr>
        <w:tab/>
      </w:r>
      <w:r w:rsidRPr="00307772">
        <w:rPr>
          <w:rFonts w:cs="Arial"/>
          <w:sz w:val="32"/>
          <w:szCs w:val="32"/>
          <w:rtl/>
        </w:rPr>
        <w:t>وعن المِقدادِ بنِ الأسوَدِ، قال: سمِعتُ رسولَ اللَّهِ صلَّى اللهُ عليه وسلَّم يقولُ</w:t>
      </w:r>
      <w:r w:rsidRPr="00307772">
        <w:rPr>
          <w:rFonts w:cs="Arial"/>
          <w:sz w:val="32"/>
          <w:szCs w:val="32"/>
        </w:rPr>
        <w:t>: ((</w:t>
      </w:r>
      <w:r w:rsidRPr="00307772">
        <w:rPr>
          <w:rFonts w:cs="Arial"/>
          <w:sz w:val="32"/>
          <w:szCs w:val="32"/>
          <w:rtl/>
        </w:rPr>
        <w:t>لا يبقى على ظَهرِ الأرضِ بيتُ مَدَرٍ ولا وَبَرٍ إلَّا أدخله اللَّهُ كَلِمةَ الإسلامِ، بعِزِّ عزيزٍ أو ذُلِّ ذليلٍ، إمَّا يُعِزُّهم اللَّهُ فيجعَلُهم من أهلِها، أو يُذِلُّهم فيَدينون لها</w:t>
      </w:r>
      <w:r w:rsidR="004A25F4" w:rsidRPr="004A25F4">
        <w:rPr>
          <w:rFonts w:cs="Arial"/>
          <w:sz w:val="32"/>
          <w:szCs w:val="32"/>
        </w:rPr>
        <w:t>]</w:t>
      </w:r>
      <w:r w:rsidR="004A25F4" w:rsidRPr="004A25F4">
        <w:rPr>
          <w:rFonts w:cs="Arial"/>
          <w:sz w:val="32"/>
          <w:szCs w:val="32"/>
          <w:rtl/>
        </w:rPr>
        <w:footnoteReference w:id="21"/>
      </w:r>
      <w:r w:rsidR="004A25F4" w:rsidRPr="004A25F4">
        <w:rPr>
          <w:rFonts w:cs="Arial"/>
          <w:sz w:val="32"/>
          <w:szCs w:val="32"/>
        </w:rPr>
        <w:t>[</w:t>
      </w:r>
      <w:r w:rsidR="004A25F4" w:rsidRPr="004A25F4">
        <w:rPr>
          <w:rFonts w:cs="Arial" w:hint="cs"/>
          <w:sz w:val="32"/>
          <w:szCs w:val="32"/>
          <w:rtl/>
          <w:lang w:bidi="ar-OM"/>
        </w:rPr>
        <w:t>.</w:t>
      </w:r>
      <w:r w:rsidR="004A25F4">
        <w:rPr>
          <w:rFonts w:cs="Arial" w:hint="cs"/>
          <w:sz w:val="32"/>
          <w:szCs w:val="32"/>
          <w:rtl/>
          <w:lang w:bidi="ar-OM"/>
        </w:rPr>
        <w:t>.</w:t>
      </w:r>
    </w:p>
    <w:p w14:paraId="2DB77883" w14:textId="7046965F" w:rsidR="00A36D38" w:rsidRPr="00A36D38" w:rsidRDefault="00A36D38" w:rsidP="00307772">
      <w:pPr>
        <w:jc w:val="both"/>
        <w:rPr>
          <w:rFonts w:cs="Arial"/>
          <w:sz w:val="32"/>
          <w:szCs w:val="32"/>
          <w:rtl/>
        </w:rPr>
      </w:pPr>
      <w:r w:rsidRPr="00A36D38">
        <w:rPr>
          <w:rFonts w:cs="Arial"/>
          <w:sz w:val="32"/>
          <w:szCs w:val="32"/>
          <w:rtl/>
        </w:rPr>
        <w:t>​</w:t>
      </w:r>
      <w:r w:rsidR="004A25F4">
        <w:rPr>
          <w:rFonts w:cs="Arial"/>
          <w:sz w:val="32"/>
          <w:szCs w:val="32"/>
          <w:rtl/>
        </w:rPr>
        <w:tab/>
      </w:r>
      <w:r w:rsidRPr="00A36D38">
        <w:rPr>
          <w:rFonts w:cs="Arial"/>
          <w:sz w:val="32"/>
          <w:szCs w:val="32"/>
          <w:rtl/>
        </w:rPr>
        <w:t>التكرار في (وَلَوْ كَرِهَ الكافرون</w:t>
      </w:r>
      <w:r w:rsidR="004A25F4">
        <w:rPr>
          <w:rFonts w:cs="Arial" w:hint="cs"/>
          <w:sz w:val="32"/>
          <w:szCs w:val="32"/>
          <w:rtl/>
        </w:rPr>
        <w:t>)، (</w:t>
      </w:r>
      <w:r w:rsidR="004A25F4" w:rsidRPr="00A36D38">
        <w:rPr>
          <w:rFonts w:cs="Arial"/>
          <w:sz w:val="32"/>
          <w:szCs w:val="32"/>
          <w:rtl/>
        </w:rPr>
        <w:t xml:space="preserve">وَلَوْ كَرِهَ </w:t>
      </w:r>
      <w:r w:rsidRPr="00A36D38">
        <w:rPr>
          <w:rFonts w:cs="Arial"/>
          <w:sz w:val="32"/>
          <w:szCs w:val="32"/>
          <w:rtl/>
        </w:rPr>
        <w:t>المشركون) يهدف إلى قطع الطريق على المؤمنين من الالتفات لردود أفعال أعدائهم، فالمعركة محسومة بقرار إلهي، وما على الصف المؤمن إلا</w:t>
      </w:r>
      <w:r w:rsidR="004A25F4">
        <w:rPr>
          <w:rFonts w:cs="Arial" w:hint="cs"/>
          <w:sz w:val="32"/>
          <w:szCs w:val="32"/>
          <w:rtl/>
        </w:rPr>
        <w:t>ّ</w:t>
      </w:r>
      <w:r w:rsidRPr="00A36D38">
        <w:rPr>
          <w:rFonts w:cs="Arial"/>
          <w:sz w:val="32"/>
          <w:szCs w:val="32"/>
          <w:rtl/>
        </w:rPr>
        <w:t xml:space="preserve"> أن يكون "بنياناً مرصوصاً" ليتشرف بكونه أداة هذا الإتمام.</w:t>
      </w:r>
    </w:p>
    <w:p w14:paraId="3A9FFCDB" w14:textId="2AC04B71" w:rsidR="00CA41F1" w:rsidRDefault="00A36D38" w:rsidP="004A25F4">
      <w:pPr>
        <w:jc w:val="both"/>
        <w:rPr>
          <w:rFonts w:cs="Arial"/>
          <w:sz w:val="32"/>
          <w:szCs w:val="32"/>
          <w:rtl/>
        </w:rPr>
      </w:pPr>
      <w:r w:rsidRPr="00A36D38">
        <w:rPr>
          <w:rFonts w:cs="Arial"/>
          <w:sz w:val="32"/>
          <w:szCs w:val="32"/>
          <w:rtl/>
        </w:rPr>
        <w:t>​</w:t>
      </w:r>
      <w:r w:rsidR="004A25F4">
        <w:rPr>
          <w:rFonts w:cs="Arial"/>
          <w:sz w:val="32"/>
          <w:szCs w:val="32"/>
          <w:rtl/>
          <w:lang w:bidi="ar-OM"/>
        </w:rPr>
        <w:tab/>
      </w:r>
      <w:r w:rsidRPr="00A36D38">
        <w:rPr>
          <w:rFonts w:cs="Arial"/>
          <w:sz w:val="32"/>
          <w:szCs w:val="32"/>
          <w:rtl/>
        </w:rPr>
        <w:t>الخلاصة: الآيات تنقل المؤمن من "المحنة" (أذى موسى وتكذيب عيسى) إلى "المنحة" (ظهور دين الحق)، مشروطةً بسلامة القلب من الزيغ، وصدق اللسان في الدعوة.</w:t>
      </w:r>
    </w:p>
    <w:p w14:paraId="67377E55" w14:textId="6269CEA0" w:rsidR="00CA41F1" w:rsidRDefault="00502033" w:rsidP="00A36D38">
      <w:pPr>
        <w:jc w:val="both"/>
        <w:rPr>
          <w:rFonts w:cs="Arial"/>
          <w:sz w:val="32"/>
          <w:szCs w:val="32"/>
          <w:rtl/>
        </w:rPr>
      </w:pPr>
      <w:r>
        <w:rPr>
          <w:rFonts w:cs="Arial" w:hint="cs"/>
          <w:sz w:val="32"/>
          <w:szCs w:val="32"/>
          <w:rtl/>
          <w:lang w:bidi="ar-OM"/>
        </w:rPr>
        <w:t>*(</w:t>
      </w:r>
      <w:hyperlink r:id="rId133" w:history="1">
        <w:r w:rsidR="00CA41F1" w:rsidRPr="00502033">
          <w:rPr>
            <w:rFonts w:cs="Arial"/>
            <w:sz w:val="32"/>
            <w:szCs w:val="32"/>
            <w:rtl/>
          </w:rPr>
          <w:t xml:space="preserve">يَا أَيُّهَا الَّذِينَ آمَنُوا هَلْ أَدُلُّكُمْ </w:t>
        </w:r>
        <w:proofErr w:type="spellStart"/>
        <w:r w:rsidR="00CA41F1" w:rsidRPr="00502033">
          <w:rPr>
            <w:rFonts w:cs="Arial"/>
            <w:sz w:val="32"/>
            <w:szCs w:val="32"/>
            <w:rtl/>
          </w:rPr>
          <w:t>عَلَىٰ</w:t>
        </w:r>
        <w:proofErr w:type="spellEnd"/>
        <w:r w:rsidR="00CA41F1" w:rsidRPr="00502033">
          <w:rPr>
            <w:rFonts w:cs="Arial"/>
            <w:sz w:val="32"/>
            <w:szCs w:val="32"/>
            <w:rtl/>
          </w:rPr>
          <w:t xml:space="preserve"> تِجَارَةٍ تُنجِيكُم مِّنْ عَذَابٍ أَلِيمٍ</w:t>
        </w:r>
      </w:hyperlink>
      <w:r w:rsidR="00CA41F1" w:rsidRPr="00502033">
        <w:rPr>
          <w:rFonts w:cs="Arial"/>
          <w:sz w:val="32"/>
          <w:szCs w:val="32"/>
        </w:rPr>
        <w:t> (</w:t>
      </w:r>
      <w:hyperlink r:id="rId134" w:history="1">
        <w:r w:rsidR="00CA41F1" w:rsidRPr="00502033">
          <w:rPr>
            <w:rFonts w:cs="Arial"/>
            <w:sz w:val="32"/>
            <w:szCs w:val="32"/>
          </w:rPr>
          <w:t>10</w:t>
        </w:r>
      </w:hyperlink>
      <w:r w:rsidR="00CA41F1" w:rsidRPr="00502033">
        <w:rPr>
          <w:rFonts w:cs="Arial"/>
          <w:sz w:val="32"/>
          <w:szCs w:val="32"/>
        </w:rPr>
        <w:t>) </w:t>
      </w:r>
      <w:hyperlink r:id="rId135" w:history="1">
        <w:r w:rsidR="00CA41F1" w:rsidRPr="00502033">
          <w:rPr>
            <w:rFonts w:cs="Arial"/>
            <w:sz w:val="32"/>
            <w:szCs w:val="32"/>
            <w:rtl/>
          </w:rPr>
          <w:t xml:space="preserve">تُؤْمِنُونَ بِاللَّهِ وَرَسُولِهِ وَتُجَاهِدُونَ فِي سَبِيلِ اللَّهِ بِأَمْوَالِكُمْ وَأَنفُسِكُمْ ۚ </w:t>
        </w:r>
        <w:proofErr w:type="spellStart"/>
        <w:r w:rsidR="00CA41F1" w:rsidRPr="00502033">
          <w:rPr>
            <w:rFonts w:cs="Arial"/>
            <w:sz w:val="32"/>
            <w:szCs w:val="32"/>
            <w:rtl/>
          </w:rPr>
          <w:t>ذَٰلِكُمْ</w:t>
        </w:r>
        <w:proofErr w:type="spellEnd"/>
        <w:r w:rsidR="00CA41F1" w:rsidRPr="00502033">
          <w:rPr>
            <w:rFonts w:cs="Arial"/>
            <w:sz w:val="32"/>
            <w:szCs w:val="32"/>
            <w:rtl/>
          </w:rPr>
          <w:t xml:space="preserve"> خَيْرٌ لَّكُمْ إِن كُنتُمْ تَعْلَمُونَ</w:t>
        </w:r>
      </w:hyperlink>
      <w:r w:rsidR="00CA41F1" w:rsidRPr="00502033">
        <w:rPr>
          <w:rFonts w:cs="Arial"/>
          <w:sz w:val="32"/>
          <w:szCs w:val="32"/>
        </w:rPr>
        <w:t> (</w:t>
      </w:r>
      <w:hyperlink r:id="rId136" w:history="1">
        <w:r w:rsidR="00CA41F1" w:rsidRPr="00502033">
          <w:rPr>
            <w:rFonts w:cs="Arial"/>
            <w:sz w:val="32"/>
            <w:szCs w:val="32"/>
          </w:rPr>
          <w:t>11</w:t>
        </w:r>
      </w:hyperlink>
      <w:r w:rsidR="00CA41F1" w:rsidRPr="00502033">
        <w:rPr>
          <w:rFonts w:cs="Arial"/>
          <w:sz w:val="32"/>
          <w:szCs w:val="32"/>
        </w:rPr>
        <w:t>) </w:t>
      </w:r>
      <w:hyperlink r:id="rId137" w:history="1">
        <w:r w:rsidR="00CA41F1" w:rsidRPr="00502033">
          <w:rPr>
            <w:rFonts w:cs="Arial"/>
            <w:sz w:val="32"/>
            <w:szCs w:val="32"/>
            <w:rtl/>
          </w:rPr>
          <w:t xml:space="preserve">يَغْفِرْ لَكُمْ ذُنُوبَكُمْ وَيُدْخِلْكُمْ جَنَّاتٍ تَجْرِي مِن تَحْتِهَا الْأَنْهَارُ وَمَسَاكِنَ طَيِّبَةً فِي جَنَّاتِ عَدْنٍ ۚ </w:t>
        </w:r>
        <w:proofErr w:type="spellStart"/>
        <w:r w:rsidR="00CA41F1" w:rsidRPr="00502033">
          <w:rPr>
            <w:rFonts w:cs="Arial"/>
            <w:sz w:val="32"/>
            <w:szCs w:val="32"/>
            <w:rtl/>
          </w:rPr>
          <w:t>ذَٰلِكَ</w:t>
        </w:r>
        <w:proofErr w:type="spellEnd"/>
        <w:r w:rsidR="00CA41F1" w:rsidRPr="00502033">
          <w:rPr>
            <w:rFonts w:cs="Arial"/>
            <w:sz w:val="32"/>
            <w:szCs w:val="32"/>
            <w:rtl/>
          </w:rPr>
          <w:t xml:space="preserve"> الْفَوْزُ الْعَظِيمُ</w:t>
        </w:r>
      </w:hyperlink>
      <w:r w:rsidR="00CA41F1" w:rsidRPr="00502033">
        <w:rPr>
          <w:rFonts w:cs="Arial"/>
          <w:sz w:val="32"/>
          <w:szCs w:val="32"/>
        </w:rPr>
        <w:t> (</w:t>
      </w:r>
      <w:hyperlink r:id="rId138" w:history="1">
        <w:r w:rsidR="00CA41F1" w:rsidRPr="00502033">
          <w:rPr>
            <w:rFonts w:cs="Arial"/>
            <w:sz w:val="32"/>
            <w:szCs w:val="32"/>
          </w:rPr>
          <w:t>12</w:t>
        </w:r>
      </w:hyperlink>
      <w:r w:rsidR="00CA41F1" w:rsidRPr="00502033">
        <w:rPr>
          <w:rFonts w:cs="Arial"/>
          <w:sz w:val="32"/>
          <w:szCs w:val="32"/>
        </w:rPr>
        <w:t>) </w:t>
      </w:r>
      <w:hyperlink r:id="rId139" w:history="1">
        <w:proofErr w:type="spellStart"/>
        <w:r w:rsidR="00CA41F1" w:rsidRPr="00502033">
          <w:rPr>
            <w:rFonts w:cs="Arial"/>
            <w:sz w:val="32"/>
            <w:szCs w:val="32"/>
            <w:rtl/>
          </w:rPr>
          <w:t>وَأُخْرَىٰ</w:t>
        </w:r>
        <w:proofErr w:type="spellEnd"/>
        <w:r w:rsidR="00CA41F1" w:rsidRPr="00502033">
          <w:rPr>
            <w:rFonts w:cs="Arial"/>
            <w:sz w:val="32"/>
            <w:szCs w:val="32"/>
            <w:rtl/>
          </w:rPr>
          <w:t xml:space="preserve"> تُحِبُّونَهَا ۖ نَصْرٌ مِّنَ اللَّهِ وَفَتْحٌ قَرِيبٌ ۗ وَبَشِّرِ الْمُؤْمِنِينَ</w:t>
        </w:r>
      </w:hyperlink>
      <w:r w:rsidR="00CA41F1" w:rsidRPr="00502033">
        <w:rPr>
          <w:rFonts w:cs="Arial"/>
          <w:sz w:val="32"/>
          <w:szCs w:val="32"/>
        </w:rPr>
        <w:t> (</w:t>
      </w:r>
      <w:hyperlink r:id="rId140" w:history="1">
        <w:r w:rsidR="00CA41F1" w:rsidRPr="00502033">
          <w:rPr>
            <w:rFonts w:cs="Arial"/>
            <w:sz w:val="32"/>
            <w:szCs w:val="32"/>
          </w:rPr>
          <w:t>13</w:t>
        </w:r>
      </w:hyperlink>
      <w:r w:rsidR="00CA41F1" w:rsidRPr="00502033">
        <w:rPr>
          <w:rFonts w:cs="Arial"/>
          <w:sz w:val="32"/>
          <w:szCs w:val="32"/>
        </w:rPr>
        <w:t>) </w:t>
      </w:r>
      <w:hyperlink r:id="rId141" w:history="1">
        <w:r w:rsidR="00CA41F1" w:rsidRPr="00502033">
          <w:rPr>
            <w:rFonts w:cs="Arial"/>
            <w:sz w:val="32"/>
            <w:szCs w:val="32"/>
            <w:rtl/>
          </w:rPr>
          <w:t xml:space="preserve">يَا أَيُّهَا الَّذِينَ آمَنُوا كُونُوا أَنصَارَ اللَّهِ كَمَا قَالَ عِيسَى ابْنُ مَرْيَمَ لِلْحَوَارِيِّينَ مَنْ أَنصَارِي إِلَى اللَّهِ ۖ قَالَ الْحَوَارِيُّونَ نَحْنُ أَنصَارُ اللَّهِ ۖ فَآمَنَت طَّائِفَةٌ مِّن بَنِي إِسْرَائِيلَ وَكَفَرَت طَّائِفَةٌ ۖ فَأَيَّدْنَا الَّذِينَ آمَنُوا </w:t>
        </w:r>
        <w:proofErr w:type="spellStart"/>
        <w:r w:rsidR="00CA41F1" w:rsidRPr="00502033">
          <w:rPr>
            <w:rFonts w:cs="Arial"/>
            <w:sz w:val="32"/>
            <w:szCs w:val="32"/>
            <w:rtl/>
          </w:rPr>
          <w:t>عَلَىٰ</w:t>
        </w:r>
        <w:proofErr w:type="spellEnd"/>
        <w:r w:rsidR="00CA41F1" w:rsidRPr="00502033">
          <w:rPr>
            <w:rFonts w:cs="Arial"/>
            <w:sz w:val="32"/>
            <w:szCs w:val="32"/>
            <w:rtl/>
          </w:rPr>
          <w:t xml:space="preserve"> عَدُوِّهِمْ فَأَصْبَحُوا ظَاهِرِينَ</w:t>
        </w:r>
      </w:hyperlink>
      <w:r w:rsidR="00CA41F1" w:rsidRPr="00502033">
        <w:rPr>
          <w:rFonts w:cs="Arial"/>
          <w:sz w:val="32"/>
          <w:szCs w:val="32"/>
        </w:rPr>
        <w:t> (</w:t>
      </w:r>
      <w:hyperlink r:id="rId142" w:history="1">
        <w:r w:rsidR="00CA41F1" w:rsidRPr="00502033">
          <w:rPr>
            <w:rFonts w:cs="Arial"/>
            <w:sz w:val="32"/>
            <w:szCs w:val="32"/>
          </w:rPr>
          <w:t>14</w:t>
        </w:r>
      </w:hyperlink>
      <w:r w:rsidR="00CA41F1" w:rsidRPr="00502033">
        <w:rPr>
          <w:rFonts w:cs="Arial"/>
          <w:sz w:val="32"/>
          <w:szCs w:val="32"/>
        </w:rPr>
        <w:t>)</w:t>
      </w:r>
      <w:r>
        <w:rPr>
          <w:rFonts w:cs="Arial" w:hint="cs"/>
          <w:sz w:val="32"/>
          <w:szCs w:val="32"/>
          <w:rtl/>
        </w:rPr>
        <w:t>)</w:t>
      </w:r>
    </w:p>
    <w:p w14:paraId="5F9707E2" w14:textId="77777777" w:rsidR="00A36D38" w:rsidRPr="00A36D38" w:rsidRDefault="00A36D38" w:rsidP="00A36D38">
      <w:pPr>
        <w:jc w:val="both"/>
        <w:rPr>
          <w:rFonts w:cs="Arial"/>
          <w:sz w:val="32"/>
          <w:szCs w:val="32"/>
          <w:rtl/>
        </w:rPr>
      </w:pPr>
      <w:r>
        <w:rPr>
          <w:rFonts w:cs="Arial"/>
          <w:sz w:val="32"/>
          <w:szCs w:val="32"/>
          <w:rtl/>
        </w:rPr>
        <w:tab/>
      </w:r>
      <w:r w:rsidRPr="00A36D38">
        <w:rPr>
          <w:rFonts w:cs="Arial"/>
          <w:sz w:val="32"/>
          <w:szCs w:val="32"/>
          <w:rtl/>
        </w:rPr>
        <w:t>هذه الآيات من خواتيم سورة الصف تمثل "عقدًا ربانيًا" متكامل الأركان، صيغ بأسلوب يحرك كوامن النفس البشرية، ويجمع بين ترغيب التاجر، وحماسة المجاهد، وطمأنينة المؤمن.</w:t>
      </w:r>
    </w:p>
    <w:p w14:paraId="0C0BF1CB" w14:textId="52FB322C" w:rsidR="00A36D38" w:rsidRPr="00A36D38" w:rsidRDefault="00A36D38" w:rsidP="004A25F4">
      <w:pPr>
        <w:jc w:val="both"/>
        <w:rPr>
          <w:rFonts w:cs="Arial"/>
          <w:sz w:val="32"/>
          <w:szCs w:val="32"/>
          <w:rtl/>
        </w:rPr>
      </w:pPr>
      <w:r w:rsidRPr="00A36D38">
        <w:rPr>
          <w:rFonts w:cs="Arial"/>
          <w:sz w:val="32"/>
          <w:szCs w:val="32"/>
          <w:rtl/>
        </w:rPr>
        <w:t>​</w:t>
      </w:r>
      <w:r w:rsidR="004A25F4">
        <w:rPr>
          <w:rFonts w:cs="Arial" w:hint="cs"/>
          <w:sz w:val="32"/>
          <w:szCs w:val="32"/>
          <w:rtl/>
        </w:rPr>
        <w:t xml:space="preserve"> </w:t>
      </w:r>
      <w:r w:rsidR="004A25F4">
        <w:rPr>
          <w:rFonts w:cs="Arial"/>
          <w:sz w:val="32"/>
          <w:szCs w:val="32"/>
          <w:rtl/>
        </w:rPr>
        <w:tab/>
      </w:r>
      <w:r w:rsidRPr="00A36D38">
        <w:rPr>
          <w:rFonts w:cs="Arial"/>
          <w:sz w:val="32"/>
          <w:szCs w:val="32"/>
          <w:rtl/>
        </w:rPr>
        <w:t>​تأتي هذه الآيات بعد أن افتتحت السورة بتمجيد الله وتسبيحه، ثم عاتبت المؤمنين على عدم مطابقة قولهم لفعلهم. المقصد الأسمى هنا هو "تحقيق التوازن بين العقيدة والعمل".</w:t>
      </w:r>
    </w:p>
    <w:p w14:paraId="4147AEB2" w14:textId="09C09FB9" w:rsidR="00A36D38" w:rsidRPr="00A36D38" w:rsidRDefault="00A36D38" w:rsidP="00A36D38">
      <w:pPr>
        <w:jc w:val="both"/>
        <w:rPr>
          <w:rFonts w:cs="Arial"/>
          <w:sz w:val="32"/>
          <w:szCs w:val="32"/>
          <w:rtl/>
        </w:rPr>
      </w:pPr>
      <w:r w:rsidRPr="00A36D38">
        <w:rPr>
          <w:rFonts w:cs="Arial"/>
          <w:sz w:val="32"/>
          <w:szCs w:val="32"/>
          <w:rtl/>
        </w:rPr>
        <w:lastRenderedPageBreak/>
        <w:t>​</w:t>
      </w:r>
      <w:r w:rsidR="004A25F4">
        <w:rPr>
          <w:rFonts w:cs="Arial"/>
          <w:sz w:val="32"/>
          <w:szCs w:val="32"/>
          <w:rtl/>
        </w:rPr>
        <w:tab/>
      </w:r>
      <w:r w:rsidRPr="00A36D38">
        <w:rPr>
          <w:rFonts w:cs="Arial"/>
          <w:sz w:val="32"/>
          <w:szCs w:val="32"/>
          <w:rtl/>
        </w:rPr>
        <w:t>عند ابن عاشور: السورة كلها تدور حول "وحدة الأمة في نصرة الدين"، والآيات هنا هي "المنهج العملي" لتحقيق هذه النصرة.</w:t>
      </w:r>
    </w:p>
    <w:p w14:paraId="7605B41C" w14:textId="6C9E4645" w:rsidR="00A36D38" w:rsidRPr="00A36D38" w:rsidRDefault="00A36D38" w:rsidP="00A36D38">
      <w:pPr>
        <w:jc w:val="both"/>
        <w:rPr>
          <w:rFonts w:cs="Arial"/>
          <w:sz w:val="32"/>
          <w:szCs w:val="32"/>
          <w:rtl/>
        </w:rPr>
      </w:pPr>
      <w:r w:rsidRPr="00A36D38">
        <w:rPr>
          <w:rFonts w:cs="Arial"/>
          <w:sz w:val="32"/>
          <w:szCs w:val="32"/>
          <w:rtl/>
        </w:rPr>
        <w:t>​</w:t>
      </w:r>
      <w:r w:rsidR="004A25F4">
        <w:rPr>
          <w:rFonts w:cs="Arial"/>
          <w:sz w:val="32"/>
          <w:szCs w:val="32"/>
          <w:rtl/>
        </w:rPr>
        <w:tab/>
      </w:r>
      <w:r w:rsidR="004A25F4">
        <w:rPr>
          <w:rFonts w:cs="Arial" w:hint="cs"/>
          <w:sz w:val="32"/>
          <w:szCs w:val="32"/>
          <w:rtl/>
        </w:rPr>
        <w:t>أمّا</w:t>
      </w:r>
      <w:r w:rsidRPr="00A36D38">
        <w:rPr>
          <w:rFonts w:cs="Arial"/>
          <w:sz w:val="32"/>
          <w:szCs w:val="32"/>
          <w:rtl/>
        </w:rPr>
        <w:t xml:space="preserve"> سيد قطب</w:t>
      </w:r>
      <w:r w:rsidR="004A25F4">
        <w:rPr>
          <w:rFonts w:cs="Arial" w:hint="cs"/>
          <w:sz w:val="32"/>
          <w:szCs w:val="32"/>
          <w:rtl/>
        </w:rPr>
        <w:t xml:space="preserve"> فقد أشار إلى</w:t>
      </w:r>
      <w:r w:rsidRPr="00A36D38">
        <w:rPr>
          <w:rFonts w:cs="Arial"/>
          <w:sz w:val="32"/>
          <w:szCs w:val="32"/>
          <w:rtl/>
        </w:rPr>
        <w:t xml:space="preserve"> أن النص ينقل الإيمان من حيز "الاعتراف الذهني" إلى حيز "الحركة والاندفاع"، لتصبح العقيدة هي المحرك الأول لكل طاقة مادية وبشرية.</w:t>
      </w:r>
    </w:p>
    <w:p w14:paraId="18845B27" w14:textId="1453906A" w:rsidR="00A36D38" w:rsidRPr="00A36D38" w:rsidRDefault="00A36D38" w:rsidP="004A25F4">
      <w:pPr>
        <w:jc w:val="both"/>
        <w:rPr>
          <w:rFonts w:cs="Arial"/>
          <w:sz w:val="32"/>
          <w:szCs w:val="32"/>
          <w:rtl/>
        </w:rPr>
      </w:pPr>
      <w:r w:rsidRPr="00A36D38">
        <w:rPr>
          <w:rFonts w:cs="Arial"/>
          <w:sz w:val="32"/>
          <w:szCs w:val="32"/>
          <w:rtl/>
        </w:rPr>
        <w:t>​</w:t>
      </w:r>
      <w:r w:rsidR="004A25F4">
        <w:rPr>
          <w:rFonts w:cs="Arial"/>
          <w:sz w:val="32"/>
          <w:szCs w:val="32"/>
          <w:rtl/>
        </w:rPr>
        <w:tab/>
      </w:r>
      <w:r w:rsidRPr="00A36D38">
        <w:rPr>
          <w:rFonts w:cs="Arial"/>
          <w:sz w:val="32"/>
          <w:szCs w:val="32"/>
          <w:rtl/>
        </w:rPr>
        <w:t xml:space="preserve">قوله تعالى: </w:t>
      </w:r>
      <w:r w:rsidR="004A25F4">
        <w:rPr>
          <w:rFonts w:cs="Arial" w:hint="cs"/>
          <w:sz w:val="32"/>
          <w:szCs w:val="32"/>
          <w:rtl/>
        </w:rPr>
        <w:t>(</w:t>
      </w:r>
      <w:r w:rsidRPr="00A36D38">
        <w:rPr>
          <w:rFonts w:cs="Arial"/>
          <w:sz w:val="32"/>
          <w:szCs w:val="32"/>
          <w:rtl/>
        </w:rPr>
        <w:t xml:space="preserve">هَلْ أَدُلُّكُمْ </w:t>
      </w:r>
      <w:proofErr w:type="spellStart"/>
      <w:r w:rsidRPr="00A36D38">
        <w:rPr>
          <w:rFonts w:cs="Arial"/>
          <w:sz w:val="32"/>
          <w:szCs w:val="32"/>
          <w:rtl/>
        </w:rPr>
        <w:t>عَلَىٰ</w:t>
      </w:r>
      <w:proofErr w:type="spellEnd"/>
      <w:r w:rsidRPr="00A36D38">
        <w:rPr>
          <w:rFonts w:cs="Arial"/>
          <w:sz w:val="32"/>
          <w:szCs w:val="32"/>
          <w:rtl/>
        </w:rPr>
        <w:t xml:space="preserve"> تِجَارَةٍ</w:t>
      </w:r>
      <w:r w:rsidR="004A25F4">
        <w:rPr>
          <w:rFonts w:cs="Arial" w:hint="cs"/>
          <w:sz w:val="32"/>
          <w:szCs w:val="32"/>
          <w:rtl/>
        </w:rPr>
        <w:t>)</w:t>
      </w:r>
      <w:r w:rsidRPr="00A36D38">
        <w:rPr>
          <w:rFonts w:cs="Arial"/>
          <w:sz w:val="32"/>
          <w:szCs w:val="32"/>
          <w:rtl/>
        </w:rPr>
        <w:t xml:space="preserve"> استفهام تشويقي (تحضيضي). الله عز وجل -وهو المالك لكل شيء- ينزل العبد منزلة "الشريك" في تجارة، ليحفظ كرامة المؤمن ويحفزه.</w:t>
      </w:r>
    </w:p>
    <w:p w14:paraId="11A38F51" w14:textId="57C060A3" w:rsidR="00A36D38" w:rsidRPr="00A36D38" w:rsidRDefault="00A36D38" w:rsidP="004A25F4">
      <w:pPr>
        <w:jc w:val="both"/>
        <w:rPr>
          <w:rFonts w:cs="Arial"/>
          <w:sz w:val="32"/>
          <w:szCs w:val="32"/>
          <w:rtl/>
        </w:rPr>
      </w:pPr>
      <w:r w:rsidRPr="00A36D38">
        <w:rPr>
          <w:rFonts w:cs="Arial"/>
          <w:sz w:val="32"/>
          <w:szCs w:val="32"/>
          <w:rtl/>
        </w:rPr>
        <w:t>​</w:t>
      </w:r>
      <w:r w:rsidR="004A25F4">
        <w:rPr>
          <w:rFonts w:cs="Arial"/>
          <w:sz w:val="32"/>
          <w:szCs w:val="32"/>
          <w:rtl/>
        </w:rPr>
        <w:tab/>
      </w:r>
      <w:r w:rsidRPr="00A36D38">
        <w:rPr>
          <w:rFonts w:cs="Arial"/>
          <w:sz w:val="32"/>
          <w:szCs w:val="32"/>
          <w:rtl/>
        </w:rPr>
        <w:t>استعمال لفظ "التجارة"</w:t>
      </w:r>
      <w:r w:rsidR="004A25F4">
        <w:rPr>
          <w:rFonts w:cs="Arial" w:hint="cs"/>
          <w:sz w:val="32"/>
          <w:szCs w:val="32"/>
          <w:rtl/>
        </w:rPr>
        <w:t xml:space="preserve">، وهي هنا تجارة مع الله عز </w:t>
      </w:r>
      <w:proofErr w:type="gramStart"/>
      <w:r w:rsidR="004A25F4">
        <w:rPr>
          <w:rFonts w:cs="Arial" w:hint="cs"/>
          <w:sz w:val="32"/>
          <w:szCs w:val="32"/>
          <w:rtl/>
        </w:rPr>
        <w:t>وجل ،</w:t>
      </w:r>
      <w:proofErr w:type="gramEnd"/>
      <w:r w:rsidR="004A25F4">
        <w:rPr>
          <w:rFonts w:cs="Arial" w:hint="cs"/>
          <w:sz w:val="32"/>
          <w:szCs w:val="32"/>
          <w:rtl/>
        </w:rPr>
        <w:t xml:space="preserve"> </w:t>
      </w:r>
      <w:r w:rsidRPr="00A36D38">
        <w:rPr>
          <w:rFonts w:cs="Arial"/>
          <w:sz w:val="32"/>
          <w:szCs w:val="32"/>
          <w:rtl/>
        </w:rPr>
        <w:t>يلمس غريزة الربح والخوف من الخسارة</w:t>
      </w:r>
      <w:r w:rsidR="004A25F4">
        <w:rPr>
          <w:rFonts w:cs="Arial" w:hint="cs"/>
          <w:sz w:val="32"/>
          <w:szCs w:val="32"/>
          <w:rtl/>
        </w:rPr>
        <w:t>، فما أعلاه من ربح، وما أشد خسارة من خسر.</w:t>
      </w:r>
    </w:p>
    <w:p w14:paraId="4ABDDE48" w14:textId="5AD5E73D" w:rsidR="00A36D38" w:rsidRPr="00A36D38" w:rsidRDefault="00A36D38" w:rsidP="00A36D38">
      <w:pPr>
        <w:jc w:val="both"/>
        <w:rPr>
          <w:rFonts w:cs="Arial"/>
          <w:sz w:val="32"/>
          <w:szCs w:val="32"/>
          <w:rtl/>
        </w:rPr>
      </w:pPr>
      <w:r w:rsidRPr="00A36D38">
        <w:rPr>
          <w:rFonts w:cs="Arial"/>
          <w:sz w:val="32"/>
          <w:szCs w:val="32"/>
          <w:rtl/>
        </w:rPr>
        <w:t>​</w:t>
      </w:r>
      <w:r w:rsidR="004A25F4">
        <w:rPr>
          <w:rFonts w:cs="Arial"/>
          <w:sz w:val="32"/>
          <w:szCs w:val="32"/>
          <w:rtl/>
        </w:rPr>
        <w:tab/>
      </w:r>
      <w:r w:rsidRPr="00A36D38">
        <w:rPr>
          <w:rFonts w:cs="Arial"/>
          <w:sz w:val="32"/>
          <w:szCs w:val="32"/>
          <w:rtl/>
        </w:rPr>
        <w:t xml:space="preserve">البقاعي </w:t>
      </w:r>
      <w:r w:rsidR="004A25F4">
        <w:rPr>
          <w:rFonts w:cs="Arial" w:hint="cs"/>
          <w:sz w:val="32"/>
          <w:szCs w:val="32"/>
          <w:rtl/>
        </w:rPr>
        <w:t xml:space="preserve">رحمه الله </w:t>
      </w:r>
      <w:r w:rsidRPr="00A36D38">
        <w:rPr>
          <w:rFonts w:cs="Arial"/>
          <w:sz w:val="32"/>
          <w:szCs w:val="32"/>
          <w:rtl/>
        </w:rPr>
        <w:t>يشير إلى التناسب بين "التجارة" في الدنيا و"النجاة" في الآخرة؛ فكما أن التجارة تتطلب مغامرة برأس المال، فإن الإيمان يتطلب تضحية بالنفس والمال.</w:t>
      </w:r>
    </w:p>
    <w:p w14:paraId="71055169" w14:textId="23FDAD94" w:rsidR="00A36D38" w:rsidRPr="00A36D38" w:rsidRDefault="00A36D38" w:rsidP="00A36D38">
      <w:pPr>
        <w:jc w:val="both"/>
        <w:rPr>
          <w:rFonts w:cs="Arial"/>
          <w:sz w:val="32"/>
          <w:szCs w:val="32"/>
          <w:rtl/>
        </w:rPr>
      </w:pPr>
      <w:r w:rsidRPr="00A36D38">
        <w:rPr>
          <w:rFonts w:cs="Arial"/>
          <w:sz w:val="32"/>
          <w:szCs w:val="32"/>
          <w:rtl/>
        </w:rPr>
        <w:t>​</w:t>
      </w:r>
      <w:r w:rsidR="004A25F4">
        <w:rPr>
          <w:rFonts w:cs="Arial"/>
          <w:sz w:val="32"/>
          <w:szCs w:val="32"/>
          <w:rtl/>
        </w:rPr>
        <w:tab/>
      </w:r>
      <w:r w:rsidR="004A25F4">
        <w:rPr>
          <w:rFonts w:cs="Arial" w:hint="cs"/>
          <w:sz w:val="32"/>
          <w:szCs w:val="32"/>
          <w:rtl/>
        </w:rPr>
        <w:t xml:space="preserve">أمّا </w:t>
      </w:r>
      <w:r w:rsidRPr="00A36D38">
        <w:rPr>
          <w:rFonts w:cs="Arial"/>
          <w:sz w:val="32"/>
          <w:szCs w:val="32"/>
          <w:rtl/>
        </w:rPr>
        <w:t>ابن القيم</w:t>
      </w:r>
      <w:r w:rsidR="004A25F4">
        <w:rPr>
          <w:rFonts w:cs="Arial" w:hint="cs"/>
          <w:sz w:val="32"/>
          <w:szCs w:val="32"/>
          <w:rtl/>
        </w:rPr>
        <w:t xml:space="preserve"> رحمه الله</w:t>
      </w:r>
      <w:r w:rsidRPr="00A36D38">
        <w:rPr>
          <w:rFonts w:cs="Arial"/>
          <w:sz w:val="32"/>
          <w:szCs w:val="32"/>
          <w:rtl/>
        </w:rPr>
        <w:t xml:space="preserve"> </w:t>
      </w:r>
      <w:r w:rsidR="004A25F4">
        <w:rPr>
          <w:rFonts w:cs="Arial" w:hint="cs"/>
          <w:sz w:val="32"/>
          <w:szCs w:val="32"/>
          <w:rtl/>
        </w:rPr>
        <w:t>فيؤكد</w:t>
      </w:r>
      <w:r w:rsidRPr="00A36D38">
        <w:rPr>
          <w:rFonts w:cs="Arial"/>
          <w:sz w:val="32"/>
          <w:szCs w:val="32"/>
          <w:rtl/>
        </w:rPr>
        <w:t xml:space="preserve"> في "إغاثة اللهفان" أن هذه التجارة هي أربح الصفقات لأن المشتري هو الله، والثمن هو الجنة، والسلعة هي العبد نفسه.</w:t>
      </w:r>
    </w:p>
    <w:p w14:paraId="5018DC57" w14:textId="4275F458" w:rsidR="00A36D38" w:rsidRPr="00A36D38" w:rsidRDefault="00A36D38" w:rsidP="004A25F4">
      <w:pPr>
        <w:jc w:val="both"/>
        <w:rPr>
          <w:rFonts w:cs="Arial"/>
          <w:sz w:val="32"/>
          <w:szCs w:val="32"/>
          <w:rtl/>
        </w:rPr>
      </w:pPr>
      <w:r w:rsidRPr="00A36D38">
        <w:rPr>
          <w:rFonts w:cs="Arial"/>
          <w:sz w:val="32"/>
          <w:szCs w:val="32"/>
          <w:rtl/>
        </w:rPr>
        <w:t>​</w:t>
      </w:r>
      <w:r w:rsidR="004A25F4">
        <w:rPr>
          <w:rFonts w:cs="Arial"/>
          <w:sz w:val="32"/>
          <w:szCs w:val="32"/>
          <w:rtl/>
        </w:rPr>
        <w:tab/>
      </w:r>
      <w:r w:rsidRPr="00A36D38">
        <w:rPr>
          <w:rFonts w:cs="Arial"/>
          <w:sz w:val="32"/>
          <w:szCs w:val="32"/>
          <w:rtl/>
        </w:rPr>
        <w:t>​تُؤْمِنُونَ - تُجَاهِدُونَ: جاءت بصيغة المضارع للدلالة على الاستمرار والتجدد. هي جملة استئنافية في موقع "التفسير" للتجارة المذكورة قبله.</w:t>
      </w:r>
    </w:p>
    <w:p w14:paraId="64C9C999" w14:textId="2E0EA9FC" w:rsidR="00A36D38" w:rsidRPr="00A36D38" w:rsidRDefault="00A36D38" w:rsidP="00A36D38">
      <w:pPr>
        <w:jc w:val="both"/>
        <w:rPr>
          <w:rFonts w:cs="Arial"/>
          <w:sz w:val="32"/>
          <w:szCs w:val="32"/>
          <w:rtl/>
        </w:rPr>
      </w:pPr>
      <w:r w:rsidRPr="00A36D38">
        <w:rPr>
          <w:rFonts w:cs="Arial"/>
          <w:sz w:val="32"/>
          <w:szCs w:val="32"/>
          <w:rtl/>
        </w:rPr>
        <w:t>​</w:t>
      </w:r>
      <w:r w:rsidR="004A25F4">
        <w:rPr>
          <w:rFonts w:cs="Arial"/>
          <w:sz w:val="32"/>
          <w:szCs w:val="32"/>
          <w:rtl/>
        </w:rPr>
        <w:tab/>
      </w:r>
      <w:r w:rsidR="004A25F4">
        <w:rPr>
          <w:rFonts w:cs="Arial" w:hint="cs"/>
          <w:sz w:val="32"/>
          <w:szCs w:val="32"/>
          <w:rtl/>
        </w:rPr>
        <w:t>(</w:t>
      </w:r>
      <w:r w:rsidRPr="00A36D38">
        <w:rPr>
          <w:rFonts w:cs="Arial"/>
          <w:sz w:val="32"/>
          <w:szCs w:val="32"/>
          <w:rtl/>
        </w:rPr>
        <w:t>يَغْفِرْ لَكُمْ</w:t>
      </w:r>
      <w:r w:rsidR="004A25F4">
        <w:rPr>
          <w:rFonts w:cs="Arial" w:hint="cs"/>
          <w:sz w:val="32"/>
          <w:szCs w:val="32"/>
          <w:rtl/>
        </w:rPr>
        <w:t>)</w:t>
      </w:r>
      <w:r w:rsidRPr="00A36D38">
        <w:rPr>
          <w:rFonts w:cs="Arial"/>
          <w:sz w:val="32"/>
          <w:szCs w:val="32"/>
          <w:rtl/>
        </w:rPr>
        <w:t>: الجزم هنا في جواب الطلب (المقدر في عرض التجارة)، مما يعطي السامع يقينًا بالنتيجة؛ فالمغفرة "مرتبطة شرطيًا" بالعمل ارتباط العلة بالمعلول.</w:t>
      </w:r>
    </w:p>
    <w:p w14:paraId="2C47E42D" w14:textId="61D7C4E4" w:rsidR="00A36D38" w:rsidRPr="00A36D38" w:rsidRDefault="00A36D38" w:rsidP="00F70F19">
      <w:pPr>
        <w:ind w:firstLine="720"/>
        <w:jc w:val="both"/>
        <w:rPr>
          <w:rFonts w:cs="Arial"/>
          <w:sz w:val="32"/>
          <w:szCs w:val="32"/>
          <w:rtl/>
        </w:rPr>
      </w:pPr>
      <w:r w:rsidRPr="00A36D38">
        <w:rPr>
          <w:rFonts w:cs="Arial"/>
          <w:sz w:val="32"/>
          <w:szCs w:val="32"/>
          <w:rtl/>
        </w:rPr>
        <w:t>​</w:t>
      </w:r>
      <w:r w:rsidR="00F70F19">
        <w:rPr>
          <w:rFonts w:cs="Arial" w:hint="cs"/>
          <w:sz w:val="32"/>
          <w:szCs w:val="32"/>
          <w:rtl/>
        </w:rPr>
        <w:t>قوله تعالى: (</w:t>
      </w:r>
      <w:proofErr w:type="spellStart"/>
      <w:r w:rsidRPr="00A36D38">
        <w:rPr>
          <w:rFonts w:cs="Arial"/>
          <w:sz w:val="32"/>
          <w:szCs w:val="32"/>
          <w:rtl/>
        </w:rPr>
        <w:t>وَأُخْرَىٰ</w:t>
      </w:r>
      <w:proofErr w:type="spellEnd"/>
      <w:r w:rsidRPr="00A36D38">
        <w:rPr>
          <w:rFonts w:cs="Arial"/>
          <w:sz w:val="32"/>
          <w:szCs w:val="32"/>
          <w:rtl/>
        </w:rPr>
        <w:t xml:space="preserve"> تُحِبُّونَهَا</w:t>
      </w:r>
      <w:r w:rsidR="00F70F19">
        <w:rPr>
          <w:rFonts w:cs="Arial" w:hint="cs"/>
          <w:sz w:val="32"/>
          <w:szCs w:val="32"/>
          <w:rtl/>
        </w:rPr>
        <w:t>)</w:t>
      </w:r>
      <w:r w:rsidRPr="00A36D38">
        <w:rPr>
          <w:rFonts w:cs="Arial"/>
          <w:sz w:val="32"/>
          <w:szCs w:val="32"/>
          <w:rtl/>
        </w:rPr>
        <w:t>: كلمة "أخرى" نكرة للتفخيم، ووصفها بـ "تحبونها" يداعب الرغبة البشرية الفطرية في رؤية ثمار النصر في الدنيا قبل الآخرة.</w:t>
      </w:r>
    </w:p>
    <w:p w14:paraId="49E4E903" w14:textId="360B833A" w:rsidR="00A36D38" w:rsidRPr="00A36D38" w:rsidRDefault="00A36D38" w:rsidP="00F70F19">
      <w:pPr>
        <w:jc w:val="both"/>
        <w:rPr>
          <w:rFonts w:cs="Arial"/>
          <w:sz w:val="32"/>
          <w:szCs w:val="32"/>
          <w:rtl/>
        </w:rPr>
      </w:pPr>
      <w:r w:rsidRPr="00A36D38">
        <w:rPr>
          <w:rFonts w:cs="Arial"/>
          <w:sz w:val="32"/>
          <w:szCs w:val="32"/>
          <w:rtl/>
        </w:rPr>
        <w:t>​</w:t>
      </w:r>
      <w:r w:rsidR="00F70F19">
        <w:rPr>
          <w:rFonts w:cs="Arial"/>
          <w:sz w:val="32"/>
          <w:szCs w:val="32"/>
          <w:rtl/>
        </w:rPr>
        <w:tab/>
      </w:r>
      <w:r w:rsidRPr="00A36D38">
        <w:rPr>
          <w:rFonts w:cs="Arial"/>
          <w:sz w:val="32"/>
          <w:szCs w:val="32"/>
          <w:rtl/>
        </w:rPr>
        <w:t>​سيد قطب</w:t>
      </w:r>
      <w:r w:rsidR="00F70F19">
        <w:rPr>
          <w:rFonts w:cs="Arial" w:hint="cs"/>
          <w:sz w:val="32"/>
          <w:szCs w:val="32"/>
          <w:rtl/>
        </w:rPr>
        <w:t xml:space="preserve"> رحمه الله</w:t>
      </w:r>
      <w:r w:rsidRPr="00A36D38">
        <w:rPr>
          <w:rFonts w:cs="Arial"/>
          <w:sz w:val="32"/>
          <w:szCs w:val="32"/>
          <w:rtl/>
        </w:rPr>
        <w:t>: يركز على "التدفق الحركي". الإيمان في هذه الآيات ليس طقوسًا باردة، بل هو "جهاد بالمال والنفس". الترتيب (المال ثم النفس) لأن المال أهون، وهو عصب الجهاد ومقدمة للتضحية الكبرى.</w:t>
      </w:r>
    </w:p>
    <w:p w14:paraId="6DCBE9FC" w14:textId="11A53407" w:rsidR="00A36D38" w:rsidRPr="00A36D38" w:rsidRDefault="00A36D38" w:rsidP="00A36D38">
      <w:pPr>
        <w:jc w:val="both"/>
        <w:rPr>
          <w:rFonts w:cs="Arial"/>
          <w:sz w:val="32"/>
          <w:szCs w:val="32"/>
          <w:rtl/>
        </w:rPr>
      </w:pPr>
      <w:r w:rsidRPr="00A36D38">
        <w:rPr>
          <w:rFonts w:cs="Arial"/>
          <w:sz w:val="32"/>
          <w:szCs w:val="32"/>
          <w:rtl/>
        </w:rPr>
        <w:t>​</w:t>
      </w:r>
      <w:r w:rsidR="00F70F19">
        <w:rPr>
          <w:rFonts w:cs="Arial"/>
          <w:sz w:val="32"/>
          <w:szCs w:val="32"/>
          <w:rtl/>
        </w:rPr>
        <w:tab/>
      </w:r>
      <w:r w:rsidR="00F70F19">
        <w:rPr>
          <w:rFonts w:cs="Arial" w:hint="cs"/>
          <w:sz w:val="32"/>
          <w:szCs w:val="32"/>
          <w:rtl/>
        </w:rPr>
        <w:t xml:space="preserve">أمّا أخوه </w:t>
      </w:r>
      <w:r w:rsidRPr="00A36D38">
        <w:rPr>
          <w:rFonts w:cs="Arial"/>
          <w:sz w:val="32"/>
          <w:szCs w:val="32"/>
          <w:rtl/>
        </w:rPr>
        <w:t>محمد قطب</w:t>
      </w:r>
      <w:r w:rsidR="00F70F19">
        <w:rPr>
          <w:rFonts w:cs="Arial" w:hint="cs"/>
          <w:sz w:val="32"/>
          <w:szCs w:val="32"/>
          <w:rtl/>
        </w:rPr>
        <w:t xml:space="preserve"> رحمه الله ف</w:t>
      </w:r>
      <w:r w:rsidRPr="00A36D38">
        <w:rPr>
          <w:rFonts w:cs="Arial"/>
          <w:sz w:val="32"/>
          <w:szCs w:val="32"/>
          <w:rtl/>
        </w:rPr>
        <w:t xml:space="preserve">يشير إلى "واقعية المنهج الإسلامي"؛ فالله لا يطلب من الإنسان نسيان حظه من الدنيا، بل قال </w:t>
      </w:r>
      <w:r w:rsidR="00F70F19">
        <w:rPr>
          <w:rFonts w:cs="Arial" w:hint="cs"/>
          <w:sz w:val="32"/>
          <w:szCs w:val="32"/>
          <w:rtl/>
        </w:rPr>
        <w:t>(</w:t>
      </w:r>
      <w:proofErr w:type="spellStart"/>
      <w:r w:rsidRPr="00A36D38">
        <w:rPr>
          <w:rFonts w:cs="Arial"/>
          <w:sz w:val="32"/>
          <w:szCs w:val="32"/>
          <w:rtl/>
        </w:rPr>
        <w:t>وَأُخْرَىٰ</w:t>
      </w:r>
      <w:proofErr w:type="spellEnd"/>
      <w:r w:rsidRPr="00A36D38">
        <w:rPr>
          <w:rFonts w:cs="Arial"/>
          <w:sz w:val="32"/>
          <w:szCs w:val="32"/>
          <w:rtl/>
        </w:rPr>
        <w:t xml:space="preserve"> تُحِبُّونَهَا</w:t>
      </w:r>
      <w:r w:rsidR="00F70F19">
        <w:rPr>
          <w:rFonts w:cs="Arial" w:hint="cs"/>
          <w:sz w:val="32"/>
          <w:szCs w:val="32"/>
          <w:rtl/>
        </w:rPr>
        <w:t>)</w:t>
      </w:r>
      <w:r w:rsidRPr="00A36D38">
        <w:rPr>
          <w:rFonts w:cs="Arial"/>
          <w:sz w:val="32"/>
          <w:szCs w:val="32"/>
          <w:rtl/>
        </w:rPr>
        <w:t xml:space="preserve"> ليؤلف بين أشواق </w:t>
      </w:r>
      <w:proofErr w:type="gramStart"/>
      <w:r w:rsidRPr="00A36D38">
        <w:rPr>
          <w:rFonts w:cs="Arial"/>
          <w:sz w:val="32"/>
          <w:szCs w:val="32"/>
          <w:rtl/>
        </w:rPr>
        <w:t xml:space="preserve">الروح </w:t>
      </w:r>
      <w:r w:rsidR="00F70F19">
        <w:rPr>
          <w:rFonts w:cs="Arial" w:hint="cs"/>
          <w:sz w:val="32"/>
          <w:szCs w:val="32"/>
          <w:rtl/>
        </w:rPr>
        <w:t xml:space="preserve"> ل</w:t>
      </w:r>
      <w:r w:rsidRPr="00A36D38">
        <w:rPr>
          <w:rFonts w:cs="Arial"/>
          <w:sz w:val="32"/>
          <w:szCs w:val="32"/>
          <w:rtl/>
        </w:rPr>
        <w:t>لجنة</w:t>
      </w:r>
      <w:proofErr w:type="gramEnd"/>
      <w:r w:rsidR="00F70F19">
        <w:rPr>
          <w:rFonts w:cs="Arial" w:hint="cs"/>
          <w:sz w:val="32"/>
          <w:szCs w:val="32"/>
          <w:rtl/>
        </w:rPr>
        <w:t>، وبين</w:t>
      </w:r>
      <w:r w:rsidRPr="00A36D38">
        <w:rPr>
          <w:rFonts w:cs="Arial"/>
          <w:sz w:val="32"/>
          <w:szCs w:val="32"/>
          <w:rtl/>
        </w:rPr>
        <w:t xml:space="preserve"> حاجات </w:t>
      </w:r>
      <w:r w:rsidR="00F70F19">
        <w:rPr>
          <w:rFonts w:cs="Arial" w:hint="cs"/>
          <w:sz w:val="32"/>
          <w:szCs w:val="32"/>
          <w:rtl/>
        </w:rPr>
        <w:t xml:space="preserve">وتطلع </w:t>
      </w:r>
      <w:r w:rsidRPr="00A36D38">
        <w:rPr>
          <w:rFonts w:cs="Arial"/>
          <w:sz w:val="32"/>
          <w:szCs w:val="32"/>
          <w:rtl/>
        </w:rPr>
        <w:t>النفس</w:t>
      </w:r>
      <w:r w:rsidR="00F70F19">
        <w:rPr>
          <w:rFonts w:cs="Arial" w:hint="cs"/>
          <w:sz w:val="32"/>
          <w:szCs w:val="32"/>
          <w:rtl/>
        </w:rPr>
        <w:t xml:space="preserve"> ل</w:t>
      </w:r>
      <w:r w:rsidRPr="00A36D38">
        <w:rPr>
          <w:rFonts w:cs="Arial"/>
          <w:sz w:val="32"/>
          <w:szCs w:val="32"/>
          <w:rtl/>
        </w:rPr>
        <w:t>لنصر والتمكين.</w:t>
      </w:r>
    </w:p>
    <w:p w14:paraId="19FC5E55" w14:textId="52193A29" w:rsidR="00A36D38" w:rsidRPr="00A36D38" w:rsidRDefault="00A36D38" w:rsidP="00F70F19">
      <w:pPr>
        <w:jc w:val="both"/>
        <w:rPr>
          <w:rFonts w:cs="Arial"/>
          <w:sz w:val="32"/>
          <w:szCs w:val="32"/>
          <w:rtl/>
        </w:rPr>
      </w:pPr>
      <w:r w:rsidRPr="00A36D38">
        <w:rPr>
          <w:rFonts w:cs="Arial"/>
          <w:sz w:val="32"/>
          <w:szCs w:val="32"/>
          <w:rtl/>
        </w:rPr>
        <w:t>​</w:t>
      </w:r>
      <w:r w:rsidR="00F70F19">
        <w:rPr>
          <w:rFonts w:cs="Arial"/>
          <w:sz w:val="32"/>
          <w:szCs w:val="32"/>
          <w:rtl/>
        </w:rPr>
        <w:tab/>
      </w:r>
      <w:r w:rsidRPr="00A36D38">
        <w:rPr>
          <w:rFonts w:cs="Arial"/>
          <w:sz w:val="32"/>
          <w:szCs w:val="32"/>
          <w:rtl/>
        </w:rPr>
        <w:t>​ختم الله الآيات باستدعاء نموذج عيسى عليه السلام والحواريين:</w:t>
      </w:r>
    </w:p>
    <w:p w14:paraId="01BBAFC2" w14:textId="18D2E81F" w:rsidR="00A36D38" w:rsidRPr="00A36D38" w:rsidRDefault="00A36D38" w:rsidP="00A36D38">
      <w:pPr>
        <w:jc w:val="both"/>
        <w:rPr>
          <w:rFonts w:cs="Arial"/>
          <w:sz w:val="32"/>
          <w:szCs w:val="32"/>
          <w:rtl/>
        </w:rPr>
      </w:pPr>
      <w:r w:rsidRPr="00A36D38">
        <w:rPr>
          <w:rFonts w:cs="Arial"/>
          <w:sz w:val="32"/>
          <w:szCs w:val="32"/>
          <w:rtl/>
        </w:rPr>
        <w:t>​</w:t>
      </w:r>
      <w:r w:rsidR="00F70F19">
        <w:rPr>
          <w:rFonts w:cs="Arial" w:hint="cs"/>
          <w:sz w:val="32"/>
          <w:szCs w:val="32"/>
          <w:rtl/>
        </w:rPr>
        <w:t xml:space="preserve">وفيها </w:t>
      </w:r>
      <w:r w:rsidRPr="00A36D38">
        <w:rPr>
          <w:rFonts w:cs="Arial"/>
          <w:sz w:val="32"/>
          <w:szCs w:val="32"/>
          <w:rtl/>
        </w:rPr>
        <w:t xml:space="preserve">الاستنصار: </w:t>
      </w:r>
      <w:r w:rsidR="00F70F19">
        <w:rPr>
          <w:rFonts w:cs="Arial" w:hint="cs"/>
          <w:sz w:val="32"/>
          <w:szCs w:val="32"/>
          <w:rtl/>
        </w:rPr>
        <w:t>في قوله (</w:t>
      </w:r>
      <w:r w:rsidRPr="00A36D38">
        <w:rPr>
          <w:rFonts w:cs="Arial"/>
          <w:sz w:val="32"/>
          <w:szCs w:val="32"/>
          <w:rtl/>
        </w:rPr>
        <w:t>مَنْ أَنصَارِي إِلَى اللَّهِ</w:t>
      </w:r>
      <w:r w:rsidR="00F70F19">
        <w:rPr>
          <w:rFonts w:cs="Arial" w:hint="cs"/>
          <w:sz w:val="32"/>
          <w:szCs w:val="32"/>
          <w:rtl/>
        </w:rPr>
        <w:t>)</w:t>
      </w:r>
      <w:r w:rsidRPr="00A36D38">
        <w:rPr>
          <w:rFonts w:cs="Arial"/>
          <w:sz w:val="32"/>
          <w:szCs w:val="32"/>
          <w:rtl/>
        </w:rPr>
        <w:t xml:space="preserve">؟ </w:t>
      </w:r>
      <w:r w:rsidR="00F70F19">
        <w:rPr>
          <w:rFonts w:cs="Arial" w:hint="cs"/>
          <w:sz w:val="32"/>
          <w:szCs w:val="32"/>
          <w:rtl/>
        </w:rPr>
        <w:t>وهو أسلوب عجيب، و</w:t>
      </w:r>
      <w:r w:rsidRPr="00A36D38">
        <w:rPr>
          <w:rFonts w:cs="Arial"/>
          <w:sz w:val="32"/>
          <w:szCs w:val="32"/>
          <w:rtl/>
        </w:rPr>
        <w:t>سؤال لتفجير الطاقات الكامنة.</w:t>
      </w:r>
    </w:p>
    <w:p w14:paraId="185266E4" w14:textId="77507344" w:rsidR="00A36D38" w:rsidRPr="00A36D38" w:rsidRDefault="00A36D38" w:rsidP="00A36D38">
      <w:pPr>
        <w:jc w:val="both"/>
        <w:rPr>
          <w:rFonts w:cs="Arial"/>
          <w:sz w:val="32"/>
          <w:szCs w:val="32"/>
          <w:rtl/>
        </w:rPr>
      </w:pPr>
      <w:r w:rsidRPr="00A36D38">
        <w:rPr>
          <w:rFonts w:cs="Arial"/>
          <w:sz w:val="32"/>
          <w:szCs w:val="32"/>
          <w:rtl/>
        </w:rPr>
        <w:lastRenderedPageBreak/>
        <w:t>​</w:t>
      </w:r>
      <w:r w:rsidR="00F70F19">
        <w:rPr>
          <w:rFonts w:cs="Arial"/>
          <w:sz w:val="32"/>
          <w:szCs w:val="32"/>
          <w:rtl/>
        </w:rPr>
        <w:tab/>
      </w:r>
      <w:r w:rsidR="00F70F19">
        <w:rPr>
          <w:rFonts w:cs="Arial" w:hint="cs"/>
          <w:sz w:val="32"/>
          <w:szCs w:val="32"/>
          <w:rtl/>
        </w:rPr>
        <w:t xml:space="preserve">ونجد </w:t>
      </w:r>
      <w:r w:rsidRPr="00A36D38">
        <w:rPr>
          <w:rFonts w:cs="Arial"/>
          <w:sz w:val="32"/>
          <w:szCs w:val="32"/>
          <w:rtl/>
        </w:rPr>
        <w:t xml:space="preserve">الاستجابة الفورية: </w:t>
      </w:r>
      <w:r w:rsidR="00F70F19">
        <w:rPr>
          <w:rFonts w:cs="Arial" w:hint="cs"/>
          <w:sz w:val="32"/>
          <w:szCs w:val="32"/>
          <w:rtl/>
        </w:rPr>
        <w:t>(</w:t>
      </w:r>
      <w:r w:rsidRPr="00A36D38">
        <w:rPr>
          <w:rFonts w:cs="Arial"/>
          <w:sz w:val="32"/>
          <w:szCs w:val="32"/>
          <w:rtl/>
        </w:rPr>
        <w:t>نَحْنُ أَنصَارُ اللَّهِ</w:t>
      </w:r>
      <w:r w:rsidR="00F70F19">
        <w:rPr>
          <w:rFonts w:cs="Arial" w:hint="cs"/>
          <w:sz w:val="32"/>
          <w:szCs w:val="32"/>
          <w:rtl/>
        </w:rPr>
        <w:t>)</w:t>
      </w:r>
      <w:r w:rsidRPr="00A36D38">
        <w:rPr>
          <w:rFonts w:cs="Arial"/>
          <w:sz w:val="32"/>
          <w:szCs w:val="32"/>
          <w:rtl/>
        </w:rPr>
        <w:t>؛ هنا لم يقل الحواريون "نحن أنصارك" بل "أنصار الله"، ليربطوا ولاءهم بالأصل المطلق لا بالشخص فحسب.</w:t>
      </w:r>
    </w:p>
    <w:p w14:paraId="2C420243" w14:textId="7D110926" w:rsidR="00A36D38" w:rsidRPr="00A36D38" w:rsidRDefault="00A36D38" w:rsidP="00A36D38">
      <w:pPr>
        <w:jc w:val="both"/>
        <w:rPr>
          <w:rFonts w:cs="Arial"/>
          <w:sz w:val="32"/>
          <w:szCs w:val="32"/>
          <w:rtl/>
        </w:rPr>
      </w:pPr>
      <w:r w:rsidRPr="00A36D38">
        <w:rPr>
          <w:rFonts w:cs="Arial"/>
          <w:sz w:val="32"/>
          <w:szCs w:val="32"/>
          <w:rtl/>
        </w:rPr>
        <w:t>​</w:t>
      </w:r>
      <w:r w:rsidR="00F70F19">
        <w:rPr>
          <w:rFonts w:cs="Arial"/>
          <w:sz w:val="32"/>
          <w:szCs w:val="32"/>
          <w:rtl/>
        </w:rPr>
        <w:tab/>
      </w:r>
      <w:r w:rsidR="00F70F19">
        <w:rPr>
          <w:rFonts w:cs="Arial" w:hint="cs"/>
          <w:sz w:val="32"/>
          <w:szCs w:val="32"/>
          <w:rtl/>
        </w:rPr>
        <w:t xml:space="preserve">ثم </w:t>
      </w:r>
      <w:r w:rsidRPr="00A36D38">
        <w:rPr>
          <w:rFonts w:cs="Arial"/>
          <w:sz w:val="32"/>
          <w:szCs w:val="32"/>
          <w:rtl/>
        </w:rPr>
        <w:t>النتيجة التاريخية: انقسام بني إسرائيل لفرقتين، ثم نصر الله للفئة المؤمنة.</w:t>
      </w:r>
    </w:p>
    <w:p w14:paraId="7B5D8F1D" w14:textId="634397A9" w:rsidR="00A36D38" w:rsidRPr="00A36D38" w:rsidRDefault="00A36D38" w:rsidP="00A36D38">
      <w:pPr>
        <w:jc w:val="both"/>
        <w:rPr>
          <w:rFonts w:cs="Arial"/>
          <w:sz w:val="32"/>
          <w:szCs w:val="32"/>
          <w:rtl/>
        </w:rPr>
      </w:pPr>
      <w:r w:rsidRPr="00A36D38">
        <w:rPr>
          <w:rFonts w:cs="Arial"/>
          <w:sz w:val="32"/>
          <w:szCs w:val="32"/>
          <w:rtl/>
        </w:rPr>
        <w:t>​ابن تيمية</w:t>
      </w:r>
      <w:r w:rsidR="00F70F19">
        <w:rPr>
          <w:rFonts w:cs="Arial" w:hint="cs"/>
          <w:sz w:val="32"/>
          <w:szCs w:val="32"/>
          <w:rtl/>
        </w:rPr>
        <w:t xml:space="preserve"> رحمه الله</w:t>
      </w:r>
      <w:r w:rsidRPr="00A36D38">
        <w:rPr>
          <w:rFonts w:cs="Arial"/>
          <w:sz w:val="32"/>
          <w:szCs w:val="32"/>
          <w:rtl/>
        </w:rPr>
        <w:t xml:space="preserve">: يشير في </w:t>
      </w:r>
      <w:r w:rsidR="00F70F19">
        <w:rPr>
          <w:rFonts w:cs="Arial" w:hint="cs"/>
          <w:sz w:val="32"/>
          <w:szCs w:val="32"/>
          <w:rtl/>
        </w:rPr>
        <w:t xml:space="preserve">كتابه </w:t>
      </w:r>
      <w:r w:rsidRPr="00A36D38">
        <w:rPr>
          <w:rFonts w:cs="Arial"/>
          <w:sz w:val="32"/>
          <w:szCs w:val="32"/>
          <w:rtl/>
        </w:rPr>
        <w:t xml:space="preserve">"الجواب الصحيح" إلى أن نصر الله للمؤمنين </w:t>
      </w:r>
      <w:r w:rsidR="00F70F19">
        <w:rPr>
          <w:rFonts w:cs="Arial" w:hint="cs"/>
          <w:sz w:val="32"/>
          <w:szCs w:val="32"/>
          <w:rtl/>
        </w:rPr>
        <w:t xml:space="preserve">في قوله تعالى: </w:t>
      </w:r>
      <w:r w:rsidRPr="00A36D38">
        <w:rPr>
          <w:rFonts w:cs="Arial"/>
          <w:sz w:val="32"/>
          <w:szCs w:val="32"/>
          <w:rtl/>
        </w:rPr>
        <w:t>(</w:t>
      </w:r>
      <w:r w:rsidR="00F70F19">
        <w:rPr>
          <w:rFonts w:cs="Arial" w:hint="cs"/>
          <w:sz w:val="32"/>
          <w:szCs w:val="32"/>
          <w:rtl/>
        </w:rPr>
        <w:t xml:space="preserve">فأصبحوا </w:t>
      </w:r>
      <w:r w:rsidRPr="00A36D38">
        <w:rPr>
          <w:rFonts w:cs="Arial"/>
          <w:sz w:val="32"/>
          <w:szCs w:val="32"/>
          <w:rtl/>
        </w:rPr>
        <w:t xml:space="preserve">ظاهرين) قد يكون بالحجة والبرهان، وقد يكون بالسيف والسنان، والآية </w:t>
      </w:r>
      <w:r w:rsidR="00F70F19">
        <w:rPr>
          <w:rFonts w:cs="Arial" w:hint="cs"/>
          <w:sz w:val="32"/>
          <w:szCs w:val="32"/>
          <w:rtl/>
        </w:rPr>
        <w:t>ت</w:t>
      </w:r>
      <w:r w:rsidRPr="00A36D38">
        <w:rPr>
          <w:rFonts w:cs="Arial"/>
          <w:sz w:val="32"/>
          <w:szCs w:val="32"/>
          <w:rtl/>
        </w:rPr>
        <w:t>شمل الأمرين.</w:t>
      </w:r>
    </w:p>
    <w:p w14:paraId="2526910B" w14:textId="2D19CA5E" w:rsidR="00A36D38" w:rsidRPr="00A36D38" w:rsidRDefault="00A36D38" w:rsidP="00F70F19">
      <w:pPr>
        <w:jc w:val="both"/>
        <w:rPr>
          <w:rFonts w:cs="Arial"/>
          <w:sz w:val="32"/>
          <w:szCs w:val="32"/>
          <w:rtl/>
        </w:rPr>
      </w:pPr>
      <w:r w:rsidRPr="00A36D38">
        <w:rPr>
          <w:rFonts w:cs="Arial"/>
          <w:sz w:val="32"/>
          <w:szCs w:val="32"/>
          <w:rtl/>
        </w:rPr>
        <w:t>​</w:t>
      </w:r>
      <w:r w:rsidR="00F70F19">
        <w:rPr>
          <w:rFonts w:cs="Arial"/>
          <w:sz w:val="32"/>
          <w:szCs w:val="32"/>
          <w:rtl/>
        </w:rPr>
        <w:tab/>
      </w:r>
      <w:r w:rsidR="00F70F19">
        <w:rPr>
          <w:rFonts w:cs="Arial" w:hint="cs"/>
          <w:sz w:val="32"/>
          <w:szCs w:val="32"/>
          <w:rtl/>
        </w:rPr>
        <w:t xml:space="preserve">وهكذا نجد </w:t>
      </w:r>
      <w:r w:rsidRPr="00A36D38">
        <w:rPr>
          <w:rFonts w:cs="Arial"/>
          <w:sz w:val="32"/>
          <w:szCs w:val="32"/>
          <w:rtl/>
        </w:rPr>
        <w:t>​الآيات تنتقل بالمؤمن من العرض التجاري (تشويق)، إلى العمل التنفيذي (إيمان وجهاد)، ثم إلى النتائج الآجلة (مغفرة وجنات)، ثم النتائج العاجلة (نصر وفتح)، وتنتهي بـ القدوة التاريخية (الحواريون)، ليكون التصور العقدي والعملي قد اكتمل في ذهن المؤمن وقلبه.</w:t>
      </w:r>
    </w:p>
    <w:p w14:paraId="1028CAF0" w14:textId="719230F7" w:rsidR="00A36D38" w:rsidRPr="00502033" w:rsidRDefault="00A36D38" w:rsidP="00F70F19">
      <w:pPr>
        <w:jc w:val="both"/>
        <w:rPr>
          <w:rFonts w:cs="Arial"/>
          <w:sz w:val="32"/>
          <w:szCs w:val="32"/>
        </w:rPr>
      </w:pPr>
      <w:r w:rsidRPr="00A36D38">
        <w:rPr>
          <w:rFonts w:cs="Arial"/>
          <w:sz w:val="32"/>
          <w:szCs w:val="32"/>
          <w:rtl/>
        </w:rPr>
        <w:t>​</w:t>
      </w:r>
      <w:r w:rsidR="00F70F19">
        <w:rPr>
          <w:rFonts w:cs="Arial"/>
          <w:sz w:val="32"/>
          <w:szCs w:val="32"/>
          <w:rtl/>
        </w:rPr>
        <w:tab/>
      </w:r>
      <w:r w:rsidR="00F70F19">
        <w:rPr>
          <w:rFonts w:cs="Arial" w:hint="cs"/>
          <w:sz w:val="32"/>
          <w:szCs w:val="32"/>
          <w:rtl/>
        </w:rPr>
        <w:t>قوله تعالى: (</w:t>
      </w:r>
      <w:proofErr w:type="spellStart"/>
      <w:r w:rsidRPr="00A36D38">
        <w:rPr>
          <w:rFonts w:cs="Arial"/>
          <w:sz w:val="32"/>
          <w:szCs w:val="32"/>
          <w:rtl/>
        </w:rPr>
        <w:t>ذَٰلِكُمْ</w:t>
      </w:r>
      <w:proofErr w:type="spellEnd"/>
      <w:r w:rsidRPr="00A36D38">
        <w:rPr>
          <w:rFonts w:cs="Arial"/>
          <w:sz w:val="32"/>
          <w:szCs w:val="32"/>
          <w:rtl/>
        </w:rPr>
        <w:t xml:space="preserve"> خَيْرٌ لَّكُمْ إِن كُنتُمْ تَعْلَمُونَ</w:t>
      </w:r>
      <w:r w:rsidR="00F70F19">
        <w:rPr>
          <w:rFonts w:cs="Arial" w:hint="cs"/>
          <w:sz w:val="32"/>
          <w:szCs w:val="32"/>
          <w:rtl/>
        </w:rPr>
        <w:t xml:space="preserve">)، </w:t>
      </w:r>
      <w:r w:rsidRPr="00A36D38">
        <w:rPr>
          <w:rFonts w:cs="Arial"/>
          <w:sz w:val="32"/>
          <w:szCs w:val="32"/>
          <w:rtl/>
        </w:rPr>
        <w:t>ختمت بالعلم، لأن من علم حقيقة الربح والخسارة، لا يتردد في دفع الثمن الفاني لنيل النعيم الباقي.</w:t>
      </w:r>
    </w:p>
    <w:p w14:paraId="4F0033AE" w14:textId="106D5631" w:rsidR="00E64150" w:rsidRPr="00F70F19" w:rsidRDefault="00F70F19">
      <w:pPr>
        <w:rPr>
          <w:rFonts w:cs="Arial"/>
          <w:sz w:val="32"/>
          <w:szCs w:val="32"/>
          <w:rtl/>
        </w:rPr>
      </w:pPr>
      <w:r>
        <w:rPr>
          <w:rFonts w:cs="Arial" w:hint="cs"/>
          <w:sz w:val="32"/>
          <w:szCs w:val="32"/>
          <w:rtl/>
        </w:rPr>
        <w:t>*</w:t>
      </w:r>
    </w:p>
    <w:p w14:paraId="1AB7E6CD" w14:textId="5A720740" w:rsidR="00403CFB" w:rsidRPr="00AB5D4C" w:rsidRDefault="00403CFB" w:rsidP="00AB5D4C">
      <w:pPr>
        <w:jc w:val="center"/>
        <w:rPr>
          <w:rFonts w:cs="Arial"/>
          <w:b/>
          <w:bCs/>
          <w:sz w:val="32"/>
          <w:szCs w:val="32"/>
          <w:rtl/>
        </w:rPr>
      </w:pPr>
      <w:r w:rsidRPr="00AB5D4C">
        <w:rPr>
          <w:rFonts w:cs="Arial" w:hint="cs"/>
          <w:b/>
          <w:bCs/>
          <w:sz w:val="32"/>
          <w:szCs w:val="32"/>
          <w:rtl/>
        </w:rPr>
        <w:t>سورة الجمعة</w:t>
      </w:r>
    </w:p>
    <w:p w14:paraId="638D0647" w14:textId="5DDF239C" w:rsidR="0074063A" w:rsidRPr="00AB5D4C" w:rsidRDefault="0074063A" w:rsidP="00BB7A0F">
      <w:pPr>
        <w:jc w:val="both"/>
        <w:rPr>
          <w:rFonts w:cs="Arial"/>
          <w:b/>
          <w:bCs/>
          <w:sz w:val="32"/>
          <w:szCs w:val="32"/>
          <w:rtl/>
          <w:lang w:bidi="ar-OM"/>
        </w:rPr>
      </w:pPr>
      <w:r w:rsidRPr="00AB5D4C">
        <w:rPr>
          <w:rFonts w:cs="Arial" w:hint="cs"/>
          <w:b/>
          <w:bCs/>
          <w:sz w:val="32"/>
          <w:szCs w:val="32"/>
          <w:rtl/>
        </w:rPr>
        <w:t>تسمية السورة</w:t>
      </w:r>
    </w:p>
    <w:p w14:paraId="589E4CCA" w14:textId="3B4A385E" w:rsidR="0074063A" w:rsidRPr="00EF205D" w:rsidRDefault="0074063A" w:rsidP="00BB7A0F">
      <w:pPr>
        <w:ind w:firstLine="720"/>
        <w:jc w:val="both"/>
        <w:rPr>
          <w:rFonts w:cs="Arial"/>
          <w:sz w:val="32"/>
          <w:szCs w:val="32"/>
          <w:rtl/>
        </w:rPr>
      </w:pPr>
      <w:r w:rsidRPr="00EF205D">
        <w:rPr>
          <w:rFonts w:cs="Arial" w:hint="cs"/>
          <w:sz w:val="32"/>
          <w:szCs w:val="32"/>
          <w:rtl/>
        </w:rPr>
        <w:t>(</w:t>
      </w:r>
      <w:r w:rsidRPr="00EF205D">
        <w:rPr>
          <w:rFonts w:cs="Arial"/>
          <w:sz w:val="32"/>
          <w:szCs w:val="32"/>
          <w:rtl/>
        </w:rPr>
        <w:t>سورة الجمعة</w:t>
      </w:r>
      <w:r w:rsidRPr="00EF205D">
        <w:rPr>
          <w:rFonts w:cs="Arial" w:hint="cs"/>
          <w:sz w:val="32"/>
          <w:szCs w:val="32"/>
          <w:rtl/>
        </w:rPr>
        <w:t>)</w:t>
      </w:r>
      <w:r w:rsidRPr="00EF205D">
        <w:rPr>
          <w:rFonts w:cs="Arial"/>
          <w:sz w:val="32"/>
          <w:szCs w:val="32"/>
          <w:rtl/>
        </w:rPr>
        <w:t> لم يُعرف</w:t>
      </w:r>
      <w:r w:rsidRPr="00EF205D">
        <w:rPr>
          <w:rFonts w:cs="Arial" w:hint="cs"/>
          <w:sz w:val="32"/>
          <w:szCs w:val="32"/>
          <w:rtl/>
        </w:rPr>
        <w:t xml:space="preserve"> أو لم يذكر</w:t>
      </w:r>
      <w:r w:rsidRPr="00EF205D">
        <w:rPr>
          <w:rFonts w:cs="Arial"/>
          <w:sz w:val="32"/>
          <w:szCs w:val="32"/>
          <w:rtl/>
        </w:rPr>
        <w:t xml:space="preserve"> لها </w:t>
      </w:r>
      <w:r w:rsidRPr="00EF205D">
        <w:rPr>
          <w:rFonts w:cs="Arial" w:hint="cs"/>
          <w:sz w:val="32"/>
          <w:szCs w:val="32"/>
          <w:rtl/>
        </w:rPr>
        <w:t>اسم آ</w:t>
      </w:r>
      <w:r w:rsidRPr="00EF205D">
        <w:rPr>
          <w:rFonts w:cs="Arial"/>
          <w:sz w:val="32"/>
          <w:szCs w:val="32"/>
          <w:rtl/>
        </w:rPr>
        <w:t>خر</w:t>
      </w:r>
      <w:r w:rsidRPr="00EF205D">
        <w:rPr>
          <w:rFonts w:cs="Arial" w:hint="cs"/>
          <w:sz w:val="32"/>
          <w:szCs w:val="32"/>
          <w:rtl/>
        </w:rPr>
        <w:t xml:space="preserve"> </w:t>
      </w:r>
      <w:r w:rsidRPr="00EF205D">
        <w:rPr>
          <w:rFonts w:cs="Arial"/>
          <w:sz w:val="32"/>
          <w:szCs w:val="32"/>
          <w:rtl/>
        </w:rPr>
        <w:t xml:space="preserve">غيره في كُتب التفسير أو الحديث. </w:t>
      </w:r>
      <w:r w:rsidRPr="00EF205D">
        <w:rPr>
          <w:rFonts w:cs="Arial" w:hint="cs"/>
          <w:sz w:val="32"/>
          <w:szCs w:val="32"/>
          <w:rtl/>
        </w:rPr>
        <w:t xml:space="preserve"> حسب علمي، وقد </w:t>
      </w:r>
      <w:r w:rsidRPr="00EF205D">
        <w:rPr>
          <w:rFonts w:cs="Arial"/>
          <w:sz w:val="32"/>
          <w:szCs w:val="32"/>
          <w:rtl/>
        </w:rPr>
        <w:t>سُميت بذلك لذكر يوم الجمعة فيها (الآية 9) ولتضمنها أحكام صلاة الجمعة، وقد استقر هذا الاسم عليها منذ عصر النبي ﷺ، كما ورد في </w:t>
      </w:r>
      <w:hyperlink r:id="rId143" w:tgtFrame="_blank" w:history="1">
        <w:r w:rsidRPr="00AB5D4C">
          <w:rPr>
            <w:rFonts w:cs="Arial"/>
            <w:sz w:val="32"/>
            <w:szCs w:val="32"/>
            <w:rtl/>
          </w:rPr>
          <w:t>صحيح البخاري</w:t>
        </w:r>
      </w:hyperlink>
      <w:r w:rsidR="00EF205D" w:rsidRPr="00EF205D">
        <w:rPr>
          <w:rFonts w:cs="Arial" w:hint="cs"/>
          <w:sz w:val="32"/>
          <w:szCs w:val="32"/>
          <w:rtl/>
        </w:rPr>
        <w:t xml:space="preserve"> </w:t>
      </w:r>
      <w:r w:rsidR="00EF205D" w:rsidRPr="00AB5D4C">
        <w:rPr>
          <w:rFonts w:cs="Arial" w:hint="cs"/>
          <w:sz w:val="32"/>
          <w:szCs w:val="32"/>
          <w:rtl/>
        </w:rPr>
        <w:t>وغيره.</w:t>
      </w:r>
      <w:r w:rsidRPr="00EF205D">
        <w:t> </w:t>
      </w:r>
    </w:p>
    <w:p w14:paraId="3C5C5F0A" w14:textId="34F86316" w:rsidR="0074063A" w:rsidRPr="00BB7A0F" w:rsidRDefault="0074063A" w:rsidP="00BB7A0F">
      <w:pPr>
        <w:jc w:val="both"/>
        <w:rPr>
          <w:rFonts w:cs="Arial"/>
          <w:b/>
          <w:bCs/>
          <w:sz w:val="32"/>
          <w:szCs w:val="32"/>
          <w:rtl/>
        </w:rPr>
      </w:pPr>
      <w:r w:rsidRPr="00BB7A0F">
        <w:rPr>
          <w:rFonts w:cs="Arial" w:hint="cs"/>
          <w:b/>
          <w:bCs/>
          <w:sz w:val="32"/>
          <w:szCs w:val="32"/>
          <w:rtl/>
        </w:rPr>
        <w:t>سبب نزول السورة</w:t>
      </w:r>
    </w:p>
    <w:p w14:paraId="221F3CE1" w14:textId="73C9FF22" w:rsidR="0074063A" w:rsidRPr="00EF205D" w:rsidRDefault="0074063A" w:rsidP="00BB7A0F">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EF205D">
        <w:rPr>
          <w:rFonts w:asciiTheme="minorHAnsi" w:eastAsiaTheme="minorHAnsi" w:hAnsiTheme="minorHAnsi" w:cs="Arial" w:hint="cs"/>
          <w:b w:val="0"/>
          <w:bCs w:val="0"/>
          <w:kern w:val="2"/>
          <w:sz w:val="32"/>
          <w:szCs w:val="32"/>
          <w:rtl/>
          <w14:ligatures w14:val="standardContextual"/>
        </w:rPr>
        <w:t xml:space="preserve">عن جابر بن عبد الله رضي الله عنه: </w:t>
      </w:r>
      <w:r w:rsidRPr="00EF205D">
        <w:rPr>
          <w:rFonts w:asciiTheme="minorHAnsi" w:eastAsiaTheme="minorHAnsi" w:hAnsiTheme="minorHAnsi" w:cs="Arial"/>
          <w:b w:val="0"/>
          <w:bCs w:val="0"/>
          <w:kern w:val="2"/>
          <w:sz w:val="32"/>
          <w:szCs w:val="32"/>
          <w:rtl/>
          <w14:ligatures w14:val="standardContextual"/>
        </w:rPr>
        <w:t>أنَّ النَّبيَّ صلَّى اللهُ عليه وسلَّم كان يَخطُبُ قائِمًا يَومَ الجُمُعةِ، فجاءَت عيرٌ مِنَ الشَّامِ، فانفَتَلَ النَّاسُ إليها، حتَّى لَم يَبقَ إلَّا اثنا عَشَرَ رَجُلًا، فأُنزِلَت هذه الآيةُ التي في الجُمُعةِ: {وإذا رَأوا تِجارةً أو لَهوًا انفَضُّوا إليها وتَرَكوكَ قائِمًا} [الجمعة:11]. وفي روايةٍ: قال: ورَسولُ اللهِ صلَّى اللهُ عليه وسلَّم يَخطُبُ، ولَم يَقُلْ: قائِمًا</w:t>
      </w:r>
    </w:p>
    <w:p w14:paraId="410369AC" w14:textId="5AFB0CF7" w:rsidR="00EF205D" w:rsidRPr="00EF205D" w:rsidRDefault="00EF205D" w:rsidP="00BB7A0F">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BB7A0F">
        <w:rPr>
          <w:rFonts w:asciiTheme="minorHAnsi" w:eastAsiaTheme="minorHAnsi" w:hAnsiTheme="minorHAnsi" w:cs="Arial" w:hint="cs"/>
          <w:kern w:val="2"/>
          <w:sz w:val="32"/>
          <w:szCs w:val="32"/>
          <w:rtl/>
          <w14:ligatures w14:val="standardContextual"/>
        </w:rPr>
        <w:t>من فضائلها</w:t>
      </w:r>
      <w:r w:rsidR="00BB7A0F" w:rsidRPr="00BB7A0F">
        <w:rPr>
          <w:rFonts w:asciiTheme="minorHAnsi" w:eastAsiaTheme="minorHAnsi" w:hAnsiTheme="minorHAnsi" w:cs="Arial" w:hint="cs"/>
          <w:kern w:val="2"/>
          <w:sz w:val="32"/>
          <w:szCs w:val="32"/>
          <w:rtl/>
          <w14:ligatures w14:val="standardContextual"/>
        </w:rPr>
        <w:t xml:space="preserve"> السورة</w:t>
      </w:r>
      <w:r w:rsidR="00BB7A0F">
        <w:rPr>
          <w:rFonts w:asciiTheme="minorHAnsi" w:eastAsiaTheme="minorHAnsi" w:hAnsiTheme="minorHAnsi" w:cs="Arial" w:hint="cs"/>
          <w:b w:val="0"/>
          <w:bCs w:val="0"/>
          <w:kern w:val="2"/>
          <w:sz w:val="32"/>
          <w:szCs w:val="32"/>
          <w:rtl/>
          <w14:ligatures w14:val="standardContextual"/>
        </w:rPr>
        <w:t xml:space="preserve">: </w:t>
      </w:r>
      <w:r w:rsidRPr="00EF205D">
        <w:rPr>
          <w:rFonts w:asciiTheme="minorHAnsi" w:eastAsiaTheme="minorHAnsi" w:hAnsiTheme="minorHAnsi" w:cs="Arial" w:hint="cs"/>
          <w:b w:val="0"/>
          <w:bCs w:val="0"/>
          <w:kern w:val="2"/>
          <w:sz w:val="32"/>
          <w:szCs w:val="32"/>
          <w:rtl/>
          <w14:ligatures w14:val="standardContextual"/>
        </w:rPr>
        <w:t>أن النبي صلى الله عليه وسلم كان يقرأ بها في صلاة الجمعة:</w:t>
      </w:r>
    </w:p>
    <w:p w14:paraId="37FE0E25" w14:textId="4A7C3ECB" w:rsidR="0074063A" w:rsidRPr="00EF205D" w:rsidRDefault="00EF205D" w:rsidP="00BB7A0F">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EF205D">
        <w:rPr>
          <w:rFonts w:asciiTheme="minorHAnsi" w:eastAsiaTheme="minorHAnsi" w:hAnsiTheme="minorHAnsi" w:cs="Arial" w:hint="cs"/>
          <w:b w:val="0"/>
          <w:bCs w:val="0"/>
          <w:kern w:val="2"/>
          <w:sz w:val="32"/>
          <w:szCs w:val="32"/>
          <w:rtl/>
          <w14:ligatures w14:val="standardContextual"/>
        </w:rPr>
        <w:lastRenderedPageBreak/>
        <w:t xml:space="preserve">عن أبي هريرة رضي الله: </w:t>
      </w:r>
      <w:r w:rsidRPr="00EF205D">
        <w:rPr>
          <w:rFonts w:asciiTheme="minorHAnsi" w:eastAsiaTheme="minorHAnsi" w:hAnsiTheme="minorHAnsi" w:cs="Arial"/>
          <w:b w:val="0"/>
          <w:bCs w:val="0"/>
          <w:kern w:val="2"/>
          <w:sz w:val="32"/>
          <w:szCs w:val="32"/>
          <w:rtl/>
          <w14:ligatures w14:val="standardContextual"/>
        </w:rPr>
        <w:t>كانَ رسولُ اللَّهِ صلَّى اللَّهُ عليهِ وسلَّمَ ممَّا يقرأُ في صلاةِ الجمعةِ بالجمعةِ فيحرِّضُ بِهِ المؤمنينَ وفي الثَّانيةِ بسورةِ المنافقينَ فيَقْرَعُ بِهِ المنافقين</w:t>
      </w:r>
      <w:r w:rsidRPr="00EF205D">
        <w:rPr>
          <w:rFonts w:asciiTheme="minorHAnsi" w:eastAsiaTheme="minorHAnsi" w:hAnsiTheme="minorHAnsi" w:cs="Arial"/>
          <w:b w:val="0"/>
          <w:bCs w:val="0"/>
          <w:kern w:val="2"/>
          <w:sz w:val="32"/>
          <w:szCs w:val="32"/>
          <w14:ligatures w14:val="standardContextual"/>
        </w:rPr>
        <w:t>]</w:t>
      </w:r>
      <w:r w:rsidRPr="00EF205D">
        <w:rPr>
          <w:rFonts w:asciiTheme="minorHAnsi" w:eastAsiaTheme="minorHAnsi" w:hAnsiTheme="minorHAnsi" w:cs="Arial"/>
          <w:b w:val="0"/>
          <w:bCs w:val="0"/>
          <w:kern w:val="2"/>
          <w:sz w:val="32"/>
          <w:szCs w:val="32"/>
          <w:rtl/>
          <w14:ligatures w14:val="standardContextual"/>
        </w:rPr>
        <w:footnoteReference w:id="22"/>
      </w:r>
      <w:r w:rsidRPr="00EF205D">
        <w:rPr>
          <w:rFonts w:asciiTheme="minorHAnsi" w:eastAsiaTheme="minorHAnsi" w:hAnsiTheme="minorHAnsi" w:cs="Arial"/>
          <w:b w:val="0"/>
          <w:bCs w:val="0"/>
          <w:kern w:val="2"/>
          <w:sz w:val="32"/>
          <w:szCs w:val="32"/>
          <w14:ligatures w14:val="standardContextual"/>
        </w:rPr>
        <w:t>[</w:t>
      </w:r>
      <w:r w:rsidRPr="00EF205D">
        <w:rPr>
          <w:rFonts w:asciiTheme="minorHAnsi" w:eastAsiaTheme="minorHAnsi" w:hAnsiTheme="minorHAnsi" w:cs="Arial" w:hint="cs"/>
          <w:b w:val="0"/>
          <w:bCs w:val="0"/>
          <w:kern w:val="2"/>
          <w:sz w:val="32"/>
          <w:szCs w:val="32"/>
          <w:rtl/>
          <w14:ligatures w14:val="standardContextual"/>
        </w:rPr>
        <w:t>.</w:t>
      </w:r>
    </w:p>
    <w:p w14:paraId="21E767EF" w14:textId="458AF944" w:rsidR="0074063A" w:rsidRPr="00AB5D4C" w:rsidRDefault="00403CFB" w:rsidP="00BB7A0F">
      <w:pPr>
        <w:jc w:val="both"/>
        <w:rPr>
          <w:rFonts w:cs="Arial"/>
          <w:sz w:val="32"/>
          <w:szCs w:val="32"/>
          <w:rtl/>
          <w:lang w:bidi="ar-OM"/>
        </w:rPr>
      </w:pPr>
      <w:r w:rsidRPr="00AB5D4C">
        <w:rPr>
          <w:rFonts w:cs="Arial"/>
          <w:sz w:val="32"/>
          <w:szCs w:val="32"/>
          <w:rtl/>
        </w:rPr>
        <w:t>بسم الله الرحمن الرحيم</w:t>
      </w:r>
    </w:p>
    <w:p w14:paraId="6867385C" w14:textId="24FE2C36" w:rsidR="0074063A" w:rsidRDefault="00E64150" w:rsidP="00BB7A0F">
      <w:pPr>
        <w:jc w:val="both"/>
        <w:rPr>
          <w:rFonts w:cs="Arial"/>
          <w:sz w:val="32"/>
          <w:szCs w:val="32"/>
          <w:rtl/>
        </w:rPr>
      </w:pPr>
      <w:r>
        <w:rPr>
          <w:rFonts w:cs="Arial" w:hint="cs"/>
          <w:sz w:val="32"/>
          <w:szCs w:val="32"/>
          <w:rtl/>
        </w:rPr>
        <w:t>*(</w:t>
      </w:r>
      <w:r w:rsidR="0074063A" w:rsidRPr="00AB5D4C">
        <w:rPr>
          <w:rFonts w:cs="Arial"/>
          <w:sz w:val="32"/>
          <w:szCs w:val="32"/>
          <w:rtl/>
        </w:rPr>
        <w:t>سَبِّحُ لِلَّهِ مَا فِي السَّمَاوَاتِ وَمَا فِي الْأَرْضِ الْمَلِكِ الْقُدُّوسِ الْعَزِيزِ الْحَكِيمِ</w:t>
      </w:r>
      <w:r w:rsidR="0074063A" w:rsidRPr="00AB5D4C">
        <w:rPr>
          <w:rFonts w:cs="Arial"/>
          <w:sz w:val="32"/>
          <w:szCs w:val="32"/>
        </w:rPr>
        <w:t xml:space="preserve"> (1) </w:t>
      </w:r>
      <w:hyperlink r:id="rId144" w:history="1">
        <w:r w:rsidR="0074063A" w:rsidRPr="00AB5D4C">
          <w:rPr>
            <w:rFonts w:cs="Arial"/>
            <w:sz w:val="32"/>
            <w:szCs w:val="32"/>
            <w:rtl/>
          </w:rPr>
          <w:t>هُوَ الَّذِي بَعَثَ فِي الْأُمِّيِّينَ رَسُولًا مِّنْهُمْ يَتْلُو عَلَيْهِمْ آيَاتِهِ وَيُزَكِّيهِمْ وَيُعَلِّمُهُمُ الْكِتَابَ وَالْحِكْمَةَ وَإِن كَانُوا مِن قَبْلُ لَفِي ضَلَالٍ مُّبِينٍ</w:t>
        </w:r>
      </w:hyperlink>
      <w:r w:rsidR="0074063A" w:rsidRPr="00AB5D4C">
        <w:rPr>
          <w:rFonts w:cs="Arial"/>
          <w:sz w:val="32"/>
          <w:szCs w:val="32"/>
        </w:rPr>
        <w:t> (</w:t>
      </w:r>
      <w:hyperlink r:id="rId145" w:history="1">
        <w:r w:rsidR="0074063A" w:rsidRPr="00AB5D4C">
          <w:rPr>
            <w:rFonts w:cs="Arial"/>
            <w:sz w:val="32"/>
            <w:szCs w:val="32"/>
          </w:rPr>
          <w:t>2</w:t>
        </w:r>
      </w:hyperlink>
      <w:r w:rsidR="0074063A" w:rsidRPr="00AB5D4C">
        <w:rPr>
          <w:rFonts w:cs="Arial"/>
          <w:sz w:val="32"/>
          <w:szCs w:val="32"/>
        </w:rPr>
        <w:t>) </w:t>
      </w:r>
      <w:hyperlink r:id="rId146" w:history="1">
        <w:r w:rsidR="0074063A" w:rsidRPr="00AB5D4C">
          <w:rPr>
            <w:rFonts w:cs="Arial"/>
            <w:sz w:val="32"/>
            <w:szCs w:val="32"/>
            <w:rtl/>
          </w:rPr>
          <w:t>وَآخَرِينَ مِنْهُمْ لَمَّا يَلْحَقُوا بِهِمْ ۚ وَهُوَ الْعَزِيزُ الْحَكِيمُ</w:t>
        </w:r>
      </w:hyperlink>
      <w:r w:rsidR="0074063A" w:rsidRPr="00AB5D4C">
        <w:rPr>
          <w:rFonts w:cs="Arial"/>
          <w:sz w:val="32"/>
          <w:szCs w:val="32"/>
        </w:rPr>
        <w:t> (</w:t>
      </w:r>
      <w:hyperlink r:id="rId147" w:history="1">
        <w:r w:rsidR="0074063A" w:rsidRPr="00AB5D4C">
          <w:rPr>
            <w:rFonts w:cs="Arial"/>
            <w:sz w:val="32"/>
            <w:szCs w:val="32"/>
          </w:rPr>
          <w:t>3</w:t>
        </w:r>
      </w:hyperlink>
      <w:r w:rsidR="0074063A" w:rsidRPr="00AB5D4C">
        <w:rPr>
          <w:rFonts w:cs="Arial"/>
          <w:sz w:val="32"/>
          <w:szCs w:val="32"/>
        </w:rPr>
        <w:t>) </w:t>
      </w:r>
      <w:hyperlink r:id="rId148" w:history="1">
        <w:proofErr w:type="spellStart"/>
        <w:r w:rsidR="0074063A" w:rsidRPr="00AB5D4C">
          <w:rPr>
            <w:rFonts w:cs="Arial"/>
            <w:sz w:val="32"/>
            <w:szCs w:val="32"/>
            <w:rtl/>
          </w:rPr>
          <w:t>ذَٰلِكَ</w:t>
        </w:r>
        <w:proofErr w:type="spellEnd"/>
        <w:r w:rsidR="0074063A" w:rsidRPr="00AB5D4C">
          <w:rPr>
            <w:rFonts w:cs="Arial"/>
            <w:sz w:val="32"/>
            <w:szCs w:val="32"/>
            <w:rtl/>
          </w:rPr>
          <w:t xml:space="preserve"> فَضْلُ اللَّهِ يُؤْتِيهِ مَن يَشَاءُ ۚ وَاللَّهُ ذُو الْفَضْلِ الْعَظِيمِ</w:t>
        </w:r>
      </w:hyperlink>
      <w:r w:rsidR="0074063A" w:rsidRPr="00AB5D4C">
        <w:rPr>
          <w:rFonts w:cs="Arial"/>
          <w:sz w:val="32"/>
          <w:szCs w:val="32"/>
        </w:rPr>
        <w:t> (</w:t>
      </w:r>
      <w:hyperlink r:id="rId149" w:history="1">
        <w:r w:rsidR="0074063A" w:rsidRPr="00AB5D4C">
          <w:rPr>
            <w:rFonts w:cs="Arial"/>
            <w:sz w:val="32"/>
            <w:szCs w:val="32"/>
          </w:rPr>
          <w:t>4</w:t>
        </w:r>
      </w:hyperlink>
      <w:r w:rsidR="0074063A" w:rsidRPr="00AB5D4C">
        <w:rPr>
          <w:rFonts w:cs="Arial"/>
          <w:sz w:val="32"/>
          <w:szCs w:val="32"/>
        </w:rPr>
        <w:t>)</w:t>
      </w:r>
    </w:p>
    <w:p w14:paraId="00791FD5" w14:textId="6F1F979D" w:rsidR="00BB7A0F" w:rsidRPr="00BB7A0F" w:rsidRDefault="00BB7A0F" w:rsidP="00BB7A0F">
      <w:pPr>
        <w:ind w:firstLine="720"/>
        <w:jc w:val="both"/>
        <w:rPr>
          <w:rFonts w:cs="Arial"/>
          <w:sz w:val="32"/>
          <w:szCs w:val="32"/>
          <w:rtl/>
        </w:rPr>
      </w:pPr>
      <w:r w:rsidRPr="00BB7A0F">
        <w:rPr>
          <w:rFonts w:cs="Arial"/>
          <w:sz w:val="32"/>
          <w:szCs w:val="32"/>
          <w:rtl/>
        </w:rPr>
        <w:t xml:space="preserve">فواتح سورة الجمعة </w:t>
      </w:r>
      <w:r>
        <w:rPr>
          <w:rFonts w:cs="Arial" w:hint="cs"/>
          <w:sz w:val="32"/>
          <w:szCs w:val="32"/>
          <w:rtl/>
        </w:rPr>
        <w:t>استهلال</w:t>
      </w:r>
      <w:r w:rsidRPr="00BB7A0F">
        <w:rPr>
          <w:rFonts w:cs="Arial"/>
          <w:sz w:val="32"/>
          <w:szCs w:val="32"/>
          <w:rtl/>
        </w:rPr>
        <w:t xml:space="preserve"> إلهي متكامل، تتضافر فيها الجوانب البلاغية لترسم مشهد "البعثة" كحدث كوني مركزي غيّر مجرى التاريخ الإنساني.</w:t>
      </w:r>
    </w:p>
    <w:p w14:paraId="48789551" w14:textId="7B9BB9F1" w:rsidR="00BB7A0F" w:rsidRPr="00BB7A0F" w:rsidRDefault="00BB7A0F" w:rsidP="00BB7A0F">
      <w:pPr>
        <w:jc w:val="both"/>
        <w:rPr>
          <w:rFonts w:cs="Arial"/>
          <w:sz w:val="32"/>
          <w:szCs w:val="32"/>
          <w:rtl/>
        </w:rPr>
      </w:pPr>
      <w:r w:rsidRPr="00BB7A0F">
        <w:rPr>
          <w:rFonts w:cs="Arial"/>
          <w:sz w:val="32"/>
          <w:szCs w:val="32"/>
          <w:rtl/>
        </w:rPr>
        <w:t>​​</w:t>
      </w:r>
      <w:r>
        <w:rPr>
          <w:rFonts w:cs="Arial"/>
          <w:sz w:val="32"/>
          <w:szCs w:val="32"/>
          <w:rtl/>
        </w:rPr>
        <w:tab/>
      </w:r>
      <w:r w:rsidRPr="00BB7A0F">
        <w:rPr>
          <w:rFonts w:cs="Arial"/>
          <w:sz w:val="32"/>
          <w:szCs w:val="32"/>
          <w:rtl/>
        </w:rPr>
        <w:t>​استهلّت السورة بفعل المضارع (يُسَبِّحُ)، وهو ما يشير عند البقاعي في "نظم الدرر" إلى الاستمرار والتجدد.</w:t>
      </w:r>
    </w:p>
    <w:p w14:paraId="55051FC3" w14:textId="1FB1FDF8" w:rsidR="00BB7A0F" w:rsidRPr="00BB7A0F" w:rsidRDefault="00BB7A0F" w:rsidP="00BB7A0F">
      <w:pPr>
        <w:jc w:val="both"/>
        <w:rPr>
          <w:rFonts w:cs="Arial"/>
          <w:sz w:val="32"/>
          <w:szCs w:val="32"/>
          <w:rtl/>
        </w:rPr>
      </w:pPr>
      <w:r w:rsidRPr="00BB7A0F">
        <w:rPr>
          <w:rFonts w:cs="Arial"/>
          <w:sz w:val="32"/>
          <w:szCs w:val="32"/>
          <w:rtl/>
        </w:rPr>
        <w:t>​</w:t>
      </w:r>
      <w:r>
        <w:rPr>
          <w:rFonts w:cs="Arial"/>
          <w:sz w:val="32"/>
          <w:szCs w:val="32"/>
          <w:rtl/>
        </w:rPr>
        <w:tab/>
      </w:r>
      <w:r>
        <w:rPr>
          <w:rFonts w:cs="Arial" w:hint="cs"/>
          <w:sz w:val="32"/>
          <w:szCs w:val="32"/>
          <w:rtl/>
        </w:rPr>
        <w:t>و</w:t>
      </w:r>
      <w:r w:rsidRPr="00BB7A0F">
        <w:rPr>
          <w:rFonts w:cs="Arial"/>
          <w:sz w:val="32"/>
          <w:szCs w:val="32"/>
          <w:rtl/>
        </w:rPr>
        <w:t>قدم الجار والمجرور (لِلَّهِ) لبيان القصر والحصر؛ أي أن</w:t>
      </w:r>
      <w:r>
        <w:rPr>
          <w:rFonts w:cs="Arial" w:hint="cs"/>
          <w:sz w:val="32"/>
          <w:szCs w:val="32"/>
          <w:rtl/>
        </w:rPr>
        <w:t>ّ</w:t>
      </w:r>
      <w:r w:rsidRPr="00BB7A0F">
        <w:rPr>
          <w:rFonts w:cs="Arial"/>
          <w:sz w:val="32"/>
          <w:szCs w:val="32"/>
          <w:rtl/>
        </w:rPr>
        <w:t xml:space="preserve"> التسبيح لا ينبغي ولا يكون حقيقة إلا ل</w:t>
      </w:r>
      <w:r>
        <w:rPr>
          <w:rFonts w:cs="Arial" w:hint="cs"/>
          <w:sz w:val="32"/>
          <w:szCs w:val="32"/>
          <w:rtl/>
        </w:rPr>
        <w:t>ل</w:t>
      </w:r>
      <w:r w:rsidRPr="00BB7A0F">
        <w:rPr>
          <w:rFonts w:cs="Arial"/>
          <w:sz w:val="32"/>
          <w:szCs w:val="32"/>
          <w:rtl/>
        </w:rPr>
        <w:t>ه</w:t>
      </w:r>
      <w:r>
        <w:rPr>
          <w:rFonts w:cs="Arial" w:hint="cs"/>
          <w:sz w:val="32"/>
          <w:szCs w:val="32"/>
          <w:rtl/>
        </w:rPr>
        <w:t xml:space="preserve"> جل وتعالى</w:t>
      </w:r>
      <w:r w:rsidRPr="00BB7A0F">
        <w:rPr>
          <w:rFonts w:cs="Arial"/>
          <w:sz w:val="32"/>
          <w:szCs w:val="32"/>
          <w:rtl/>
        </w:rPr>
        <w:t>.</w:t>
      </w:r>
    </w:p>
    <w:p w14:paraId="40A065CA" w14:textId="5D6B43BE" w:rsidR="00BB7A0F" w:rsidRPr="00BB7A0F" w:rsidRDefault="00BB7A0F" w:rsidP="00BB7A0F">
      <w:pPr>
        <w:jc w:val="both"/>
        <w:rPr>
          <w:rFonts w:cs="Arial"/>
          <w:sz w:val="32"/>
          <w:szCs w:val="32"/>
          <w:rtl/>
        </w:rPr>
      </w:pPr>
      <w:r w:rsidRPr="00BB7A0F">
        <w:rPr>
          <w:rFonts w:cs="Arial"/>
          <w:sz w:val="32"/>
          <w:szCs w:val="32"/>
          <w:rtl/>
        </w:rPr>
        <w:t>​</w:t>
      </w:r>
      <w:r>
        <w:rPr>
          <w:rFonts w:cs="Arial"/>
          <w:sz w:val="32"/>
          <w:szCs w:val="32"/>
          <w:rtl/>
        </w:rPr>
        <w:tab/>
      </w:r>
      <w:r>
        <w:rPr>
          <w:rFonts w:cs="Arial" w:hint="cs"/>
          <w:sz w:val="32"/>
          <w:szCs w:val="32"/>
          <w:rtl/>
        </w:rPr>
        <w:t>كما أنّ</w:t>
      </w:r>
      <w:r w:rsidRPr="00BB7A0F">
        <w:rPr>
          <w:rFonts w:cs="Arial"/>
          <w:sz w:val="32"/>
          <w:szCs w:val="32"/>
          <w:rtl/>
        </w:rPr>
        <w:t xml:space="preserve"> تكرار (مَا)</w:t>
      </w:r>
      <w:r>
        <w:rPr>
          <w:rFonts w:cs="Arial" w:hint="cs"/>
          <w:sz w:val="32"/>
          <w:szCs w:val="32"/>
          <w:rtl/>
        </w:rPr>
        <w:t xml:space="preserve"> الموصولة</w:t>
      </w:r>
      <w:r w:rsidRPr="00BB7A0F">
        <w:rPr>
          <w:rFonts w:cs="Arial"/>
          <w:sz w:val="32"/>
          <w:szCs w:val="32"/>
          <w:rtl/>
        </w:rPr>
        <w:t xml:space="preserve"> في قوله</w:t>
      </w:r>
      <w:r>
        <w:rPr>
          <w:rFonts w:cs="Arial" w:hint="cs"/>
          <w:sz w:val="32"/>
          <w:szCs w:val="32"/>
          <w:rtl/>
        </w:rPr>
        <w:t xml:space="preserve"> سبحانه: </w:t>
      </w:r>
      <w:r w:rsidRPr="00BB7A0F">
        <w:rPr>
          <w:rFonts w:cs="Arial"/>
          <w:sz w:val="32"/>
          <w:szCs w:val="32"/>
          <w:rtl/>
        </w:rPr>
        <w:t>(مَا فِي السَّمَاوَاتِ وَمَا فِي الْأَرْضِ) يفيد استغراق كل كائن، ناطقاً كان أو صامتاً، في حالة عبودية مطلقة.</w:t>
      </w:r>
    </w:p>
    <w:p w14:paraId="646DCA13" w14:textId="45DB8075" w:rsidR="00BB7A0F" w:rsidRPr="00BB7A0F" w:rsidRDefault="00BB7A0F" w:rsidP="00BB7A0F">
      <w:pPr>
        <w:jc w:val="both"/>
        <w:rPr>
          <w:rFonts w:cs="Arial"/>
          <w:sz w:val="32"/>
          <w:szCs w:val="32"/>
          <w:rtl/>
        </w:rPr>
      </w:pPr>
      <w:r w:rsidRPr="00BB7A0F">
        <w:rPr>
          <w:rFonts w:cs="Arial"/>
          <w:sz w:val="32"/>
          <w:szCs w:val="32"/>
          <w:rtl/>
        </w:rPr>
        <w:t>​</w:t>
      </w:r>
      <w:r>
        <w:rPr>
          <w:rFonts w:cs="Arial"/>
          <w:sz w:val="32"/>
          <w:szCs w:val="32"/>
          <w:rtl/>
        </w:rPr>
        <w:tab/>
      </w:r>
      <w:r>
        <w:rPr>
          <w:rFonts w:cs="Arial" w:hint="cs"/>
          <w:sz w:val="32"/>
          <w:szCs w:val="32"/>
          <w:rtl/>
        </w:rPr>
        <w:t xml:space="preserve">ويأتي </w:t>
      </w:r>
      <w:r w:rsidRPr="00BB7A0F">
        <w:rPr>
          <w:rFonts w:cs="Arial"/>
          <w:sz w:val="32"/>
          <w:szCs w:val="32"/>
          <w:rtl/>
        </w:rPr>
        <w:t>تتالي الأسماء الأربعة (الْمَلِكِ، الْقُدُّوسِ، الْعَزِيزِ، الْحَكِيمِ) مجرورة لأنها صفات لاسم الجلالة، وهذا الترتيب ليس عفوياً؛ فالملك يقتضي القدرة، والقداسة تقتضي التنزيه، والعزة تقتضي الغلبة، والحكمة تقتضي وضع الأمور في نصابها.</w:t>
      </w:r>
    </w:p>
    <w:p w14:paraId="67C03397" w14:textId="3AF87F55" w:rsidR="00BB7A0F" w:rsidRPr="00BB7A0F" w:rsidRDefault="00BB7A0F" w:rsidP="00BB7A0F">
      <w:pPr>
        <w:jc w:val="both"/>
        <w:rPr>
          <w:rFonts w:cs="Arial"/>
          <w:sz w:val="32"/>
          <w:szCs w:val="32"/>
          <w:rtl/>
        </w:rPr>
      </w:pPr>
      <w:r w:rsidRPr="00BB7A0F">
        <w:rPr>
          <w:rFonts w:cs="Arial"/>
          <w:sz w:val="32"/>
          <w:szCs w:val="32"/>
          <w:rtl/>
        </w:rPr>
        <w:t>​</w:t>
      </w:r>
      <w:r>
        <w:rPr>
          <w:rFonts w:cs="Arial"/>
          <w:sz w:val="32"/>
          <w:szCs w:val="32"/>
          <w:rtl/>
        </w:rPr>
        <w:tab/>
      </w:r>
      <w:r w:rsidRPr="00BB7A0F">
        <w:rPr>
          <w:rFonts w:cs="Arial"/>
          <w:sz w:val="32"/>
          <w:szCs w:val="32"/>
          <w:rtl/>
        </w:rPr>
        <w:t xml:space="preserve">​يرى ابن عاشور في "التحرير والتنوير" أن اقتران (العزيز) بـ (الحكيم) في ختام الآية الأولى والثالثة يمثل "براعة استهلال" لموضوع السورة؛ فإرسال الرسل يحتاج إلى عزة </w:t>
      </w:r>
      <w:r>
        <w:rPr>
          <w:rFonts w:cs="Arial" w:hint="cs"/>
          <w:sz w:val="32"/>
          <w:szCs w:val="32"/>
          <w:rtl/>
        </w:rPr>
        <w:t>ل</w:t>
      </w:r>
      <w:r w:rsidRPr="00BB7A0F">
        <w:rPr>
          <w:rFonts w:cs="Arial"/>
          <w:sz w:val="32"/>
          <w:szCs w:val="32"/>
          <w:rtl/>
        </w:rPr>
        <w:t xml:space="preserve">غلبة للدين وحكمة </w:t>
      </w:r>
      <w:r>
        <w:rPr>
          <w:rFonts w:cs="Arial" w:hint="cs"/>
          <w:sz w:val="32"/>
          <w:szCs w:val="32"/>
          <w:rtl/>
        </w:rPr>
        <w:t>ل</w:t>
      </w:r>
      <w:r w:rsidRPr="00BB7A0F">
        <w:rPr>
          <w:rFonts w:cs="Arial"/>
          <w:sz w:val="32"/>
          <w:szCs w:val="32"/>
          <w:rtl/>
        </w:rPr>
        <w:t>تربية النفوس.</w:t>
      </w:r>
    </w:p>
    <w:p w14:paraId="53882416" w14:textId="29F92FD8" w:rsidR="00BB7A0F" w:rsidRDefault="00BB7A0F" w:rsidP="00BB7A0F">
      <w:pPr>
        <w:jc w:val="both"/>
        <w:rPr>
          <w:rFonts w:cs="Arial"/>
          <w:sz w:val="32"/>
          <w:szCs w:val="32"/>
          <w:rtl/>
        </w:rPr>
      </w:pPr>
      <w:r w:rsidRPr="00BB7A0F">
        <w:rPr>
          <w:rFonts w:cs="Arial"/>
          <w:sz w:val="32"/>
          <w:szCs w:val="32"/>
          <w:rtl/>
        </w:rPr>
        <w:t>​</w:t>
      </w:r>
      <w:r>
        <w:rPr>
          <w:rFonts w:cs="Arial"/>
          <w:sz w:val="32"/>
          <w:szCs w:val="32"/>
          <w:rtl/>
        </w:rPr>
        <w:tab/>
      </w:r>
      <w:r w:rsidR="00DE6719">
        <w:rPr>
          <w:rFonts w:cs="Arial" w:hint="cs"/>
          <w:sz w:val="32"/>
          <w:szCs w:val="32"/>
          <w:rtl/>
        </w:rPr>
        <w:t>هذا</w:t>
      </w:r>
      <w:r>
        <w:rPr>
          <w:rFonts w:cs="Arial" w:hint="cs"/>
          <w:sz w:val="32"/>
          <w:szCs w:val="32"/>
          <w:rtl/>
        </w:rPr>
        <w:t xml:space="preserve"> </w:t>
      </w:r>
      <w:r w:rsidRPr="00BB7A0F">
        <w:rPr>
          <w:rFonts w:cs="Arial"/>
          <w:sz w:val="32"/>
          <w:szCs w:val="32"/>
          <w:rtl/>
        </w:rPr>
        <w:t>الالتفات السردي</w:t>
      </w:r>
      <w:r>
        <w:rPr>
          <w:rFonts w:cs="Arial" w:hint="cs"/>
          <w:sz w:val="32"/>
          <w:szCs w:val="32"/>
          <w:rtl/>
        </w:rPr>
        <w:t xml:space="preserve"> في</w:t>
      </w:r>
      <w:r w:rsidRPr="00BB7A0F">
        <w:rPr>
          <w:rFonts w:cs="Arial"/>
          <w:sz w:val="32"/>
          <w:szCs w:val="32"/>
          <w:rtl/>
        </w:rPr>
        <w:t xml:space="preserve"> الانتقال من الإخبار بالصفات (يسبح لله) إلى الضمير المنفصل (هُوَ الَّذِي) فيه تركيز للذهن على الفاعل الحقيقي لهذا التغيير الجذري في حال الأميين.</w:t>
      </w:r>
    </w:p>
    <w:p w14:paraId="57AD4683" w14:textId="7712C163" w:rsidR="00DE6719" w:rsidRDefault="00DE6719" w:rsidP="00DE6719">
      <w:pPr>
        <w:spacing w:before="240"/>
        <w:jc w:val="both"/>
        <w:rPr>
          <w:rFonts w:cs="Arial"/>
          <w:sz w:val="32"/>
          <w:szCs w:val="32"/>
          <w:rtl/>
        </w:rPr>
      </w:pPr>
      <w:r>
        <w:rPr>
          <w:rFonts w:cs="Arial"/>
          <w:sz w:val="32"/>
          <w:szCs w:val="32"/>
          <w:rtl/>
        </w:rPr>
        <w:tab/>
      </w:r>
      <w:r>
        <w:rPr>
          <w:rFonts w:cs="Arial" w:hint="cs"/>
          <w:sz w:val="32"/>
          <w:szCs w:val="32"/>
          <w:rtl/>
        </w:rPr>
        <w:t>(</w:t>
      </w:r>
      <w:r w:rsidRPr="00DE6719">
        <w:rPr>
          <w:rFonts w:cs="Arial"/>
          <w:sz w:val="32"/>
          <w:szCs w:val="32"/>
          <w:rtl/>
        </w:rPr>
        <w:t>بَعَثَ فِي الْأُمِّيِّينَ</w:t>
      </w:r>
      <w:r>
        <w:rPr>
          <w:rFonts w:cs="Arial" w:hint="cs"/>
          <w:sz w:val="32"/>
          <w:szCs w:val="32"/>
          <w:rtl/>
        </w:rPr>
        <w:t>) يعني العرب، كانت أمة أمية لا تكتب ولا تقرأ كما جاء عن النبي صلى الله عليه وسلم:</w:t>
      </w:r>
    </w:p>
    <w:p w14:paraId="20501319" w14:textId="1C31FE07" w:rsidR="00DE6719" w:rsidRDefault="00DE6719" w:rsidP="00DE6719">
      <w:pPr>
        <w:spacing w:before="240"/>
        <w:jc w:val="both"/>
        <w:rPr>
          <w:rFonts w:cs="Arial"/>
          <w:sz w:val="32"/>
          <w:szCs w:val="32"/>
          <w:rtl/>
        </w:rPr>
      </w:pPr>
      <w:r>
        <w:rPr>
          <w:rFonts w:cs="Arial"/>
          <w:sz w:val="32"/>
          <w:szCs w:val="32"/>
          <w:rtl/>
        </w:rPr>
        <w:lastRenderedPageBreak/>
        <w:tab/>
      </w:r>
      <w:r>
        <w:rPr>
          <w:rFonts w:cs="Arial" w:hint="cs"/>
          <w:sz w:val="32"/>
          <w:szCs w:val="32"/>
          <w:rtl/>
        </w:rPr>
        <w:t xml:space="preserve">عن عبد الله بن عمر رضي الله عنه، عن النبي صلى الله عليه وسلم قال: </w:t>
      </w:r>
      <w:r w:rsidRPr="006D4FDA">
        <w:rPr>
          <w:rFonts w:cs="Arial"/>
          <w:sz w:val="32"/>
          <w:szCs w:val="32"/>
          <w:rtl/>
        </w:rPr>
        <w:t>إنَّا أُمَّةٌ أُمِّيَّةٌ، لا نَكتُبُ ولا نَحسُبُ، الشَّهرُ هَكَذا وهَكَذا. يَعني مَرَّةً تِسعةً وعِشرينَ، ومَرَّةً ثَلاثينَ</w:t>
      </w:r>
      <w:r w:rsidRPr="00DE6719">
        <w:rPr>
          <w:rFonts w:cs="Arial"/>
          <w:sz w:val="32"/>
          <w:szCs w:val="32"/>
        </w:rPr>
        <w:t>]</w:t>
      </w:r>
      <w:r w:rsidRPr="00DE6719">
        <w:rPr>
          <w:rFonts w:cs="Arial"/>
          <w:sz w:val="32"/>
          <w:szCs w:val="32"/>
          <w:rtl/>
        </w:rPr>
        <w:footnoteReference w:id="23"/>
      </w:r>
      <w:r w:rsidRPr="00DE6719">
        <w:rPr>
          <w:rFonts w:cs="Arial"/>
          <w:sz w:val="32"/>
          <w:szCs w:val="32"/>
        </w:rPr>
        <w:t>[</w:t>
      </w:r>
      <w:r w:rsidRPr="006D4FDA">
        <w:rPr>
          <w:rFonts w:cs="Arial" w:hint="cs"/>
          <w:sz w:val="32"/>
          <w:szCs w:val="32"/>
          <w:rtl/>
        </w:rPr>
        <w:t>.</w:t>
      </w:r>
    </w:p>
    <w:p w14:paraId="44EB195A" w14:textId="516EF2B0" w:rsidR="006D4FDA" w:rsidRPr="00BB7A0F" w:rsidRDefault="006D4FDA" w:rsidP="00DE6719">
      <w:pPr>
        <w:spacing w:before="240"/>
        <w:jc w:val="both"/>
        <w:rPr>
          <w:rFonts w:cs="Arial"/>
          <w:sz w:val="32"/>
          <w:szCs w:val="32"/>
          <w:rtl/>
        </w:rPr>
      </w:pPr>
      <w:r>
        <w:rPr>
          <w:rFonts w:cs="Arial"/>
          <w:sz w:val="32"/>
          <w:szCs w:val="32"/>
          <w:rtl/>
        </w:rPr>
        <w:tab/>
      </w:r>
      <w:r>
        <w:rPr>
          <w:rFonts w:cs="Arial" w:hint="cs"/>
          <w:sz w:val="32"/>
          <w:szCs w:val="32"/>
          <w:rtl/>
        </w:rPr>
        <w:t>(</w:t>
      </w:r>
      <w:r w:rsidRPr="006D4FDA">
        <w:rPr>
          <w:rFonts w:cs="Arial"/>
          <w:sz w:val="32"/>
          <w:szCs w:val="32"/>
          <w:rtl/>
        </w:rPr>
        <w:t>رَسُولًا مِّنْهُمْ</w:t>
      </w:r>
      <w:r>
        <w:rPr>
          <w:rFonts w:cs="Arial" w:hint="cs"/>
          <w:sz w:val="32"/>
          <w:szCs w:val="32"/>
          <w:rtl/>
        </w:rPr>
        <w:t>) يعني محمد صلى الله عليه وسلم (</w:t>
      </w:r>
      <w:r w:rsidRPr="006D4FDA">
        <w:rPr>
          <w:rFonts w:cs="Arial"/>
          <w:sz w:val="32"/>
          <w:szCs w:val="32"/>
          <w:rtl/>
        </w:rPr>
        <w:t>يَتْلُو عَلَيْهِمْ آيَاتِهِ وَيُزَكِّيهِمْ وَيُعَلِّمُهُمُ الْكِتَابَ وَالْحِكْمَةَ</w:t>
      </w:r>
      <w:r>
        <w:rPr>
          <w:rFonts w:cs="Arial" w:hint="cs"/>
          <w:sz w:val="32"/>
          <w:szCs w:val="32"/>
          <w:rtl/>
        </w:rPr>
        <w:t>)</w:t>
      </w:r>
    </w:p>
    <w:p w14:paraId="28DD3FFA" w14:textId="20C3803C" w:rsidR="00BB7A0F" w:rsidRPr="00BB7A0F" w:rsidRDefault="00BB7A0F" w:rsidP="00BB7A0F">
      <w:pPr>
        <w:jc w:val="both"/>
        <w:rPr>
          <w:rFonts w:cs="Arial"/>
          <w:sz w:val="32"/>
          <w:szCs w:val="32"/>
          <w:rtl/>
        </w:rPr>
      </w:pPr>
      <w:r w:rsidRPr="00BB7A0F">
        <w:rPr>
          <w:rFonts w:cs="Arial"/>
          <w:sz w:val="32"/>
          <w:szCs w:val="32"/>
          <w:rtl/>
        </w:rPr>
        <w:t>​</w:t>
      </w:r>
      <w:r>
        <w:rPr>
          <w:rFonts w:cs="Arial"/>
          <w:sz w:val="32"/>
          <w:szCs w:val="32"/>
          <w:rtl/>
        </w:rPr>
        <w:tab/>
      </w:r>
      <w:r w:rsidRPr="00BB7A0F">
        <w:rPr>
          <w:rFonts w:cs="Arial"/>
          <w:sz w:val="32"/>
          <w:szCs w:val="32"/>
          <w:rtl/>
        </w:rPr>
        <w:t xml:space="preserve">المقابلة المعنوية بين </w:t>
      </w:r>
      <w:r>
        <w:rPr>
          <w:rFonts w:cs="Arial" w:hint="cs"/>
          <w:sz w:val="32"/>
          <w:szCs w:val="32"/>
          <w:rtl/>
        </w:rPr>
        <w:t xml:space="preserve">قوله </w:t>
      </w:r>
      <w:r w:rsidRPr="00BB7A0F">
        <w:rPr>
          <w:rFonts w:cs="Arial"/>
          <w:sz w:val="32"/>
          <w:szCs w:val="32"/>
          <w:rtl/>
        </w:rPr>
        <w:t>(الأميين) و</w:t>
      </w:r>
      <w:r>
        <w:rPr>
          <w:rFonts w:cs="Arial" w:hint="cs"/>
          <w:sz w:val="32"/>
          <w:szCs w:val="32"/>
          <w:rtl/>
        </w:rPr>
        <w:t xml:space="preserve">قوله </w:t>
      </w:r>
      <w:r w:rsidRPr="00BB7A0F">
        <w:rPr>
          <w:rFonts w:cs="Arial"/>
          <w:sz w:val="32"/>
          <w:szCs w:val="32"/>
          <w:rtl/>
        </w:rPr>
        <w:t xml:space="preserve">(يعلمهم الكتاب </w:t>
      </w:r>
      <w:proofErr w:type="gramStart"/>
      <w:r w:rsidRPr="00BB7A0F">
        <w:rPr>
          <w:rFonts w:cs="Arial"/>
          <w:sz w:val="32"/>
          <w:szCs w:val="32"/>
          <w:rtl/>
        </w:rPr>
        <w:t>والحكمة)*</w:t>
      </w:r>
      <w:proofErr w:type="gramEnd"/>
      <w:r w:rsidRPr="00BB7A0F">
        <w:rPr>
          <w:rFonts w:cs="Arial"/>
          <w:sz w:val="32"/>
          <w:szCs w:val="32"/>
          <w:rtl/>
        </w:rPr>
        <w:t>؛ وهي فجوة واسعة جداً جسرها الوحي، مما يبرز إعجاز البعثة.</w:t>
      </w:r>
    </w:p>
    <w:p w14:paraId="60B22125" w14:textId="133CDCC1" w:rsidR="00BB7A0F" w:rsidRPr="00BB7A0F" w:rsidRDefault="00BB7A0F" w:rsidP="00DE6719">
      <w:pPr>
        <w:jc w:val="both"/>
        <w:rPr>
          <w:rFonts w:cs="Arial"/>
          <w:sz w:val="32"/>
          <w:szCs w:val="32"/>
          <w:rtl/>
        </w:rPr>
      </w:pPr>
      <w:r w:rsidRPr="00BB7A0F">
        <w:rPr>
          <w:rFonts w:cs="Arial"/>
          <w:sz w:val="32"/>
          <w:szCs w:val="32"/>
          <w:rtl/>
        </w:rPr>
        <w:t>​</w:t>
      </w:r>
      <w:r w:rsidR="00DE6719">
        <w:rPr>
          <w:rFonts w:cs="Arial"/>
          <w:sz w:val="32"/>
          <w:szCs w:val="32"/>
          <w:rtl/>
        </w:rPr>
        <w:tab/>
      </w:r>
      <w:r w:rsidRPr="00BB7A0F">
        <w:rPr>
          <w:rFonts w:cs="Arial"/>
          <w:sz w:val="32"/>
          <w:szCs w:val="32"/>
          <w:rtl/>
        </w:rPr>
        <w:t>​عند ابن تيمية وابن القيم، الغاية من الخلق هي العبادة، ولذلك بدأت السورة بالتسبيح.</w:t>
      </w:r>
    </w:p>
    <w:p w14:paraId="2CAE7563" w14:textId="593C690C" w:rsidR="00BB7A0F" w:rsidRDefault="00BB7A0F" w:rsidP="00BB7A0F">
      <w:pPr>
        <w:jc w:val="both"/>
        <w:rPr>
          <w:rFonts w:cs="Arial"/>
          <w:sz w:val="32"/>
          <w:szCs w:val="32"/>
          <w:rtl/>
        </w:rPr>
      </w:pPr>
      <w:r w:rsidRPr="00BB7A0F">
        <w:rPr>
          <w:rFonts w:cs="Arial"/>
          <w:sz w:val="32"/>
          <w:szCs w:val="32"/>
          <w:rtl/>
        </w:rPr>
        <w:t>​</w:t>
      </w:r>
      <w:r w:rsidR="00DE6719">
        <w:rPr>
          <w:rFonts w:cs="Arial"/>
          <w:sz w:val="32"/>
          <w:szCs w:val="32"/>
          <w:rtl/>
        </w:rPr>
        <w:tab/>
      </w:r>
      <w:r w:rsidRPr="00BB7A0F">
        <w:rPr>
          <w:rFonts w:cs="Arial"/>
          <w:sz w:val="32"/>
          <w:szCs w:val="32"/>
          <w:rtl/>
        </w:rPr>
        <w:t>التزكية قبل التعليم</w:t>
      </w:r>
      <w:r w:rsidR="00DE6719">
        <w:rPr>
          <w:rFonts w:cs="Arial" w:hint="cs"/>
          <w:sz w:val="32"/>
          <w:szCs w:val="32"/>
          <w:rtl/>
        </w:rPr>
        <w:t>، أو (التخلية قبل التحلية)</w:t>
      </w:r>
      <w:r w:rsidRPr="00BB7A0F">
        <w:rPr>
          <w:rFonts w:cs="Arial"/>
          <w:sz w:val="32"/>
          <w:szCs w:val="32"/>
          <w:rtl/>
        </w:rPr>
        <w:t xml:space="preserve"> في قوله (وَيُزَكِّيهِمْ وَيُعَلِّمُهُمُ)، </w:t>
      </w:r>
      <w:r w:rsidR="00AF4040">
        <w:rPr>
          <w:rFonts w:cs="Arial" w:hint="cs"/>
          <w:sz w:val="32"/>
          <w:szCs w:val="32"/>
          <w:rtl/>
        </w:rPr>
        <w:t xml:space="preserve">في جميع القرآن إلا في سورة </w:t>
      </w:r>
      <w:r w:rsidR="00AF4040" w:rsidRPr="00AF4040">
        <w:rPr>
          <w:rFonts w:cs="Arial" w:hint="cs"/>
          <w:sz w:val="32"/>
          <w:szCs w:val="32"/>
          <w:rtl/>
        </w:rPr>
        <w:t>البقرة (</w:t>
      </w:r>
      <w:r w:rsidR="00AF4040" w:rsidRPr="00AF4040">
        <w:rPr>
          <w:rFonts w:cs="Arial"/>
          <w:sz w:val="32"/>
          <w:szCs w:val="32"/>
          <w:rtl/>
        </w:rPr>
        <w:t>وَيُعَلِّمُهُمُ الْكِتَابَ وَالْحِكْمَةَ وَيُزَكِّيهِمْ</w:t>
      </w:r>
      <w:r w:rsidR="00AF4040" w:rsidRPr="00AF4040">
        <w:rPr>
          <w:rFonts w:cs="Arial" w:hint="cs"/>
          <w:sz w:val="32"/>
          <w:szCs w:val="32"/>
          <w:rtl/>
        </w:rPr>
        <w:t>) فالله صحح في بقية القرآن أن التزكية قبل التعليم، و</w:t>
      </w:r>
      <w:r w:rsidRPr="00AF4040">
        <w:rPr>
          <w:rFonts w:cs="Arial"/>
          <w:sz w:val="32"/>
          <w:szCs w:val="32"/>
          <w:rtl/>
        </w:rPr>
        <w:t>يشدد</w:t>
      </w:r>
      <w:r w:rsidRPr="00BB7A0F">
        <w:rPr>
          <w:rFonts w:cs="Arial"/>
          <w:sz w:val="32"/>
          <w:szCs w:val="32"/>
          <w:rtl/>
        </w:rPr>
        <w:t xml:space="preserve"> أساطين التفسير على أن التزكية (طهارة النفس) شرط أساسي لتلقي الكتاب والحكمة. لا ينفع العلم بلا زكاة نفس.</w:t>
      </w:r>
    </w:p>
    <w:p w14:paraId="51FD9EEB" w14:textId="77777777" w:rsidR="00AF4040" w:rsidRDefault="00AF4040" w:rsidP="00AF4040">
      <w:pPr>
        <w:jc w:val="both"/>
        <w:rPr>
          <w:rFonts w:cs="Arial"/>
          <w:sz w:val="32"/>
          <w:szCs w:val="32"/>
          <w:rtl/>
        </w:rPr>
      </w:pPr>
      <w:r>
        <w:rPr>
          <w:rFonts w:cs="Arial"/>
          <w:sz w:val="32"/>
          <w:szCs w:val="32"/>
          <w:rtl/>
        </w:rPr>
        <w:tab/>
      </w:r>
      <w:r>
        <w:rPr>
          <w:rFonts w:cs="Arial" w:hint="cs"/>
          <w:sz w:val="32"/>
          <w:szCs w:val="32"/>
          <w:rtl/>
        </w:rPr>
        <w:t>(</w:t>
      </w:r>
      <w:r w:rsidRPr="00AF4040">
        <w:rPr>
          <w:rFonts w:cs="Arial"/>
          <w:sz w:val="32"/>
          <w:szCs w:val="32"/>
          <w:rtl/>
        </w:rPr>
        <w:t>وَإِن كَانُوا مِن قَبْلُ لَفِي ضَلَالٍ مُّبِينٍ</w:t>
      </w:r>
      <w:r>
        <w:rPr>
          <w:rFonts w:cs="Arial" w:hint="cs"/>
          <w:sz w:val="32"/>
          <w:szCs w:val="32"/>
          <w:rtl/>
        </w:rPr>
        <w:t xml:space="preserve">) ما كانوا قبل بعثة النبي صلى الله عليه وسلم إلاّ في ضلالة مبين، يعبدون الأوثان. </w:t>
      </w:r>
    </w:p>
    <w:p w14:paraId="7D96DF6D" w14:textId="535F8670" w:rsidR="00AF4040" w:rsidRPr="00BB7A0F" w:rsidRDefault="00AF4040" w:rsidP="0077351D">
      <w:pPr>
        <w:ind w:firstLine="720"/>
        <w:jc w:val="both"/>
        <w:rPr>
          <w:rFonts w:cs="Arial"/>
          <w:sz w:val="32"/>
          <w:szCs w:val="32"/>
          <w:rtl/>
        </w:rPr>
      </w:pPr>
      <w:r>
        <w:rPr>
          <w:rFonts w:cs="Arial" w:hint="cs"/>
          <w:sz w:val="32"/>
          <w:szCs w:val="32"/>
          <w:rtl/>
        </w:rPr>
        <w:t>كما قال جعفر بن أبي طالب رضي الله عنه حين سألهم النجاشي</w:t>
      </w:r>
      <w:r w:rsidRPr="00AF4040">
        <w:rPr>
          <w:rFonts w:cs="Arial"/>
          <w:sz w:val="32"/>
          <w:szCs w:val="32"/>
          <w:rtl/>
        </w:rPr>
        <w:t xml:space="preserve"> فقال النَّجاشيُّ: ما هذا الدِّينُ؟ قالوا: أيُّها الملِكُ، كنَّا قَومًا على الشِّركِ؛ نَعبُدُ </w:t>
      </w:r>
      <w:proofErr w:type="gramStart"/>
      <w:r w:rsidRPr="00AF4040">
        <w:rPr>
          <w:rFonts w:cs="Arial"/>
          <w:sz w:val="32"/>
          <w:szCs w:val="32"/>
          <w:rtl/>
        </w:rPr>
        <w:t>الأوْثانَ ،</w:t>
      </w:r>
      <w:proofErr w:type="gramEnd"/>
      <w:r w:rsidRPr="00AF4040">
        <w:rPr>
          <w:rFonts w:cs="Arial"/>
          <w:sz w:val="32"/>
          <w:szCs w:val="32"/>
          <w:rtl/>
        </w:rPr>
        <w:t xml:space="preserve"> ونَأكُلُ المَيْتةَ، ونُسيءُ الجِوارَ، ونَستحِلُّ المَحارمَ والدِّماءَ، فبعَثَ اللهُ إلينا نَبيًّا مِن أنفُسِنا</w:t>
      </w:r>
      <w:r w:rsidRPr="00AF4040">
        <w:rPr>
          <w:rFonts w:cs="Arial"/>
          <w:sz w:val="32"/>
          <w:szCs w:val="32"/>
        </w:rPr>
        <w:t>]</w:t>
      </w:r>
      <w:r w:rsidRPr="00AF4040">
        <w:rPr>
          <w:rFonts w:cs="Arial"/>
          <w:sz w:val="32"/>
          <w:szCs w:val="32"/>
          <w:rtl/>
        </w:rPr>
        <w:footnoteReference w:id="24"/>
      </w:r>
      <w:r w:rsidRPr="00AF4040">
        <w:rPr>
          <w:rFonts w:cs="Arial"/>
          <w:sz w:val="32"/>
          <w:szCs w:val="32"/>
        </w:rPr>
        <w:t>[</w:t>
      </w:r>
      <w:r w:rsidRPr="00AF4040">
        <w:rPr>
          <w:rFonts w:cs="Arial" w:hint="cs"/>
          <w:sz w:val="32"/>
          <w:szCs w:val="32"/>
          <w:rtl/>
        </w:rPr>
        <w:t>.</w:t>
      </w:r>
    </w:p>
    <w:p w14:paraId="3BDA34DA" w14:textId="12B55E77" w:rsidR="00BB7A0F" w:rsidRDefault="00BB7A0F" w:rsidP="00BB7A0F">
      <w:pPr>
        <w:jc w:val="both"/>
        <w:rPr>
          <w:rFonts w:cs="Arial"/>
          <w:sz w:val="32"/>
          <w:szCs w:val="32"/>
          <w:rtl/>
        </w:rPr>
      </w:pPr>
      <w:r w:rsidRPr="00BB7A0F">
        <w:rPr>
          <w:rFonts w:cs="Arial"/>
          <w:sz w:val="32"/>
          <w:szCs w:val="32"/>
          <w:rtl/>
        </w:rPr>
        <w:t>​</w:t>
      </w:r>
      <w:r w:rsidR="00DE6719">
        <w:rPr>
          <w:rFonts w:cs="Arial"/>
          <w:sz w:val="32"/>
          <w:szCs w:val="32"/>
          <w:rtl/>
        </w:rPr>
        <w:tab/>
      </w:r>
      <w:r w:rsidRPr="00BB7A0F">
        <w:rPr>
          <w:rFonts w:cs="Arial"/>
          <w:sz w:val="32"/>
          <w:szCs w:val="32"/>
          <w:rtl/>
        </w:rPr>
        <w:t>شمولية الرسالة</w:t>
      </w:r>
      <w:r w:rsidR="00DE6719">
        <w:rPr>
          <w:rFonts w:cs="Arial" w:hint="cs"/>
          <w:sz w:val="32"/>
          <w:szCs w:val="32"/>
          <w:rtl/>
        </w:rPr>
        <w:t xml:space="preserve"> في</w:t>
      </w:r>
      <w:r w:rsidRPr="00BB7A0F">
        <w:rPr>
          <w:rFonts w:cs="Arial"/>
          <w:sz w:val="32"/>
          <w:szCs w:val="32"/>
          <w:rtl/>
        </w:rPr>
        <w:t xml:space="preserve"> قوله (وَآخَرِينَ مِنْهُمْ لَمَّا يَلْحَقُوا بِهِمْ) هو لفتة </w:t>
      </w:r>
      <w:proofErr w:type="spellStart"/>
      <w:r w:rsidRPr="00BB7A0F">
        <w:rPr>
          <w:rFonts w:cs="Arial"/>
          <w:sz w:val="32"/>
          <w:szCs w:val="32"/>
          <w:rtl/>
        </w:rPr>
        <w:t>مقاصدية</w:t>
      </w:r>
      <w:proofErr w:type="spellEnd"/>
      <w:r w:rsidRPr="00BB7A0F">
        <w:rPr>
          <w:rFonts w:cs="Arial"/>
          <w:sz w:val="32"/>
          <w:szCs w:val="32"/>
          <w:rtl/>
        </w:rPr>
        <w:t xml:space="preserve"> عظيمة تشير إلى عالمية الإسلام وامتداده الزماني والمكاني ليشمل الأعاجم وكل من سيأتي بعد جيل الصحابة.</w:t>
      </w:r>
    </w:p>
    <w:p w14:paraId="1CB94AB7" w14:textId="581E8917" w:rsidR="00BB7A0F" w:rsidRDefault="0077351D" w:rsidP="0077351D">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Pr>
          <w:rFonts w:cs="Arial"/>
          <w:sz w:val="32"/>
          <w:szCs w:val="32"/>
          <w:rtl/>
        </w:rPr>
        <w:tab/>
      </w:r>
      <w:r w:rsidRPr="0077351D">
        <w:rPr>
          <w:rFonts w:asciiTheme="minorHAnsi" w:eastAsiaTheme="minorHAnsi" w:hAnsiTheme="minorHAnsi" w:cs="Arial" w:hint="cs"/>
          <w:b w:val="0"/>
          <w:bCs w:val="0"/>
          <w:kern w:val="2"/>
          <w:sz w:val="32"/>
          <w:szCs w:val="32"/>
          <w:rtl/>
          <w14:ligatures w14:val="standardContextual"/>
        </w:rPr>
        <w:t xml:space="preserve">ذكر البغوي عند هذه الآية حديث أبي هريرة رضي الله عنه عن النبي صلى الله عليه وسلم: </w:t>
      </w:r>
      <w:r w:rsidRPr="0077351D">
        <w:rPr>
          <w:rFonts w:asciiTheme="minorHAnsi" w:eastAsiaTheme="minorHAnsi" w:hAnsiTheme="minorHAnsi" w:cs="Arial"/>
          <w:b w:val="0"/>
          <w:bCs w:val="0"/>
          <w:kern w:val="2"/>
          <w:sz w:val="32"/>
          <w:szCs w:val="32"/>
          <w:rtl/>
          <w14:ligatures w14:val="standardContextual"/>
        </w:rPr>
        <w:t>لَو كانَ الدِّينُ عِندَ الثُّرَيَّا لَذَهَبَ به رَجُلٌ مِن فارِسَ، أو قال: مِن أبناءِ فارِسَ، حتَّى يَتَناولَه</w:t>
      </w:r>
      <w:r w:rsidRPr="00E61A81">
        <w:rPr>
          <w:rFonts w:cs="Arial"/>
          <w:b w:val="0"/>
          <w:bCs w:val="0"/>
          <w:sz w:val="32"/>
          <w:szCs w:val="32"/>
        </w:rPr>
        <w:t>]</w:t>
      </w:r>
      <w:r w:rsidRPr="00E61A81">
        <w:rPr>
          <w:rFonts w:cs="Arial"/>
          <w:b w:val="0"/>
          <w:bCs w:val="0"/>
          <w:sz w:val="32"/>
          <w:szCs w:val="32"/>
          <w:rtl/>
        </w:rPr>
        <w:footnoteReference w:id="25"/>
      </w:r>
      <w:r w:rsidRPr="00E61A81">
        <w:rPr>
          <w:rFonts w:cs="Arial"/>
          <w:b w:val="0"/>
          <w:bCs w:val="0"/>
          <w:sz w:val="32"/>
          <w:szCs w:val="32"/>
        </w:rPr>
        <w:t>[</w:t>
      </w:r>
      <w:r w:rsidRPr="00E61A81">
        <w:rPr>
          <w:rFonts w:cs="Arial" w:hint="cs"/>
          <w:b w:val="0"/>
          <w:bCs w:val="0"/>
          <w:sz w:val="32"/>
          <w:szCs w:val="32"/>
          <w:rtl/>
        </w:rPr>
        <w:t>.</w:t>
      </w:r>
      <w:r w:rsidRPr="0077351D">
        <w:rPr>
          <w:rFonts w:asciiTheme="minorHAnsi" w:eastAsiaTheme="minorHAnsi" w:hAnsiTheme="minorHAnsi" w:cs="Arial"/>
          <w:b w:val="0"/>
          <w:bCs w:val="0"/>
          <w:kern w:val="2"/>
          <w:sz w:val="32"/>
          <w:szCs w:val="32"/>
          <w14:ligatures w14:val="standardContextual"/>
        </w:rPr>
        <w:t>.</w:t>
      </w:r>
    </w:p>
    <w:p w14:paraId="267E0CA0" w14:textId="1CCCB8FA" w:rsidR="009E1553" w:rsidRPr="009E1553" w:rsidRDefault="009E1553" w:rsidP="009E1553">
      <w:pPr>
        <w:pStyle w:val="5"/>
        <w:shd w:val="clear" w:color="auto" w:fill="FFFFFF"/>
        <w:bidi/>
        <w:spacing w:before="0" w:beforeAutospacing="0"/>
        <w:jc w:val="both"/>
        <w:rPr>
          <w:rFonts w:asciiTheme="minorHAnsi" w:eastAsiaTheme="minorHAnsi" w:hAnsiTheme="minorHAnsi" w:cs="Arial"/>
          <w:b w:val="0"/>
          <w:bCs w:val="0"/>
          <w:kern w:val="2"/>
          <w:sz w:val="32"/>
          <w:szCs w:val="32"/>
          <w:rtl/>
          <w14:ligatures w14:val="standardContextual"/>
        </w:rPr>
      </w:pPr>
      <w:r>
        <w:rPr>
          <w:rFonts w:asciiTheme="minorHAnsi" w:eastAsiaTheme="minorHAnsi" w:hAnsiTheme="minorHAnsi" w:cs="Arial"/>
          <w:b w:val="0"/>
          <w:bCs w:val="0"/>
          <w:kern w:val="2"/>
          <w:sz w:val="32"/>
          <w:szCs w:val="32"/>
          <w:rtl/>
          <w14:ligatures w14:val="standardContextual"/>
        </w:rPr>
        <w:lastRenderedPageBreak/>
        <w:tab/>
      </w:r>
      <w:r w:rsidRPr="009E1553">
        <w:rPr>
          <w:rFonts w:asciiTheme="minorHAnsi" w:eastAsiaTheme="minorHAnsi" w:hAnsiTheme="minorHAnsi" w:cs="Arial" w:hint="cs"/>
          <w:b w:val="0"/>
          <w:bCs w:val="0"/>
          <w:kern w:val="2"/>
          <w:sz w:val="32"/>
          <w:szCs w:val="32"/>
          <w:rtl/>
          <w14:ligatures w14:val="standardContextual"/>
        </w:rPr>
        <w:t>وقيل: (</w:t>
      </w:r>
      <w:r w:rsidRPr="009E1553">
        <w:rPr>
          <w:rFonts w:cs="Arial"/>
          <w:b w:val="0"/>
          <w:bCs w:val="0"/>
          <w:sz w:val="32"/>
          <w:szCs w:val="32"/>
          <w:rtl/>
        </w:rPr>
        <w:t>لَمَّا يَلْحَقُوا بِهِمْ</w:t>
      </w:r>
      <w:r w:rsidRPr="009E1553">
        <w:rPr>
          <w:rFonts w:cs="Arial" w:hint="cs"/>
          <w:b w:val="0"/>
          <w:bCs w:val="0"/>
          <w:sz w:val="32"/>
          <w:szCs w:val="32"/>
          <w:rtl/>
        </w:rPr>
        <w:t xml:space="preserve">) لم يدركوهم، ولكنهم يكونون بعدهم، وقيل: </w:t>
      </w:r>
      <w:r w:rsidRPr="009E1553">
        <w:rPr>
          <w:rFonts w:asciiTheme="minorHAnsi" w:eastAsiaTheme="minorHAnsi" w:hAnsiTheme="minorHAnsi" w:cs="Arial" w:hint="cs"/>
          <w:b w:val="0"/>
          <w:bCs w:val="0"/>
          <w:kern w:val="2"/>
          <w:sz w:val="32"/>
          <w:szCs w:val="32"/>
          <w:rtl/>
          <w14:ligatures w14:val="standardContextual"/>
        </w:rPr>
        <w:t>(</w:t>
      </w:r>
      <w:r w:rsidRPr="009E1553">
        <w:rPr>
          <w:rFonts w:cs="Arial"/>
          <w:b w:val="0"/>
          <w:bCs w:val="0"/>
          <w:sz w:val="32"/>
          <w:szCs w:val="32"/>
          <w:rtl/>
        </w:rPr>
        <w:t>لَمَّا يَلْحَقُوا بِهِمْ</w:t>
      </w:r>
      <w:r w:rsidRPr="009E1553">
        <w:rPr>
          <w:rFonts w:cs="Arial" w:hint="cs"/>
          <w:b w:val="0"/>
          <w:bCs w:val="0"/>
          <w:sz w:val="32"/>
          <w:szCs w:val="32"/>
          <w:rtl/>
        </w:rPr>
        <w:t>)</w:t>
      </w:r>
      <w:r w:rsidRPr="009E1553">
        <w:rPr>
          <w:rFonts w:asciiTheme="minorHAnsi" w:eastAsiaTheme="minorHAnsi" w:hAnsiTheme="minorHAnsi" w:cs="Arial" w:hint="cs"/>
          <w:b w:val="0"/>
          <w:bCs w:val="0"/>
          <w:kern w:val="2"/>
          <w:sz w:val="32"/>
          <w:szCs w:val="32"/>
          <w:rtl/>
          <w14:ligatures w14:val="standardContextual"/>
        </w:rPr>
        <w:t xml:space="preserve"> أي: في الفضل والسابقة، لأنّ التابعين لا يدركون شأو الصحابة</w:t>
      </w:r>
    </w:p>
    <w:p w14:paraId="0B740A94" w14:textId="63C537C5" w:rsidR="00BB7A0F" w:rsidRDefault="00BB7A0F" w:rsidP="00DE6719">
      <w:pPr>
        <w:ind w:firstLine="720"/>
        <w:jc w:val="both"/>
        <w:rPr>
          <w:rFonts w:cs="Arial"/>
          <w:sz w:val="32"/>
          <w:szCs w:val="32"/>
          <w:rtl/>
        </w:rPr>
      </w:pPr>
      <w:r w:rsidRPr="00BB7A0F">
        <w:rPr>
          <w:rFonts w:cs="Arial"/>
          <w:sz w:val="32"/>
          <w:szCs w:val="32"/>
          <w:rtl/>
        </w:rPr>
        <w:t>​مشهد التغيير: يصور سيد قطب هذه الآيات تمتد إلى ركام البشرية الضالة في الجاهلية (ضَلَالٍ مُّبِينٍ) لتنتشلهم إلى آفاق التسبيح الكوني.</w:t>
      </w:r>
    </w:p>
    <w:p w14:paraId="41C888AA" w14:textId="783029D9" w:rsidR="00BB7A0F" w:rsidRPr="00BB7A0F" w:rsidRDefault="0077351D" w:rsidP="0077351D">
      <w:pPr>
        <w:ind w:firstLine="720"/>
        <w:jc w:val="both"/>
        <w:rPr>
          <w:rFonts w:cs="Arial"/>
          <w:sz w:val="32"/>
          <w:szCs w:val="32"/>
          <w:rtl/>
        </w:rPr>
      </w:pPr>
      <w:r>
        <w:rPr>
          <w:rFonts w:cs="Arial" w:hint="cs"/>
          <w:sz w:val="32"/>
          <w:szCs w:val="32"/>
          <w:rtl/>
        </w:rPr>
        <w:t>(</w:t>
      </w:r>
      <w:r w:rsidRPr="0077351D">
        <w:rPr>
          <w:rFonts w:cs="Arial"/>
          <w:sz w:val="32"/>
          <w:szCs w:val="32"/>
          <w:rtl/>
        </w:rPr>
        <w:t>َ</w:t>
      </w:r>
      <w:proofErr w:type="spellStart"/>
      <w:r w:rsidRPr="0077351D">
        <w:rPr>
          <w:rFonts w:cs="Arial"/>
          <w:sz w:val="32"/>
          <w:szCs w:val="32"/>
          <w:rtl/>
        </w:rPr>
        <w:t>ٰ</w:t>
      </w:r>
      <w:r w:rsidR="009E1553">
        <w:rPr>
          <w:rFonts w:cs="Arial" w:hint="cs"/>
          <w:sz w:val="32"/>
          <w:szCs w:val="32"/>
          <w:rtl/>
        </w:rPr>
        <w:t>ذ</w:t>
      </w:r>
      <w:r w:rsidRPr="0077351D">
        <w:rPr>
          <w:rFonts w:cs="Arial"/>
          <w:sz w:val="32"/>
          <w:szCs w:val="32"/>
          <w:rtl/>
        </w:rPr>
        <w:t>لِكَ</w:t>
      </w:r>
      <w:proofErr w:type="spellEnd"/>
      <w:r w:rsidRPr="0077351D">
        <w:rPr>
          <w:rFonts w:cs="Arial"/>
          <w:sz w:val="32"/>
          <w:szCs w:val="32"/>
          <w:rtl/>
        </w:rPr>
        <w:t xml:space="preserve"> فَضْلُ اللَّهِ</w:t>
      </w:r>
      <w:r w:rsidR="006B5BCE">
        <w:rPr>
          <w:rFonts w:cs="Arial" w:hint="cs"/>
          <w:sz w:val="32"/>
          <w:szCs w:val="32"/>
          <w:rtl/>
        </w:rPr>
        <w:t>) يعني الإسلام والهداية</w:t>
      </w:r>
      <w:r w:rsidRPr="0077351D">
        <w:rPr>
          <w:rFonts w:cs="Arial"/>
          <w:sz w:val="32"/>
          <w:szCs w:val="32"/>
          <w:rtl/>
        </w:rPr>
        <w:t xml:space="preserve"> </w:t>
      </w:r>
      <w:r w:rsidR="006B5BCE">
        <w:rPr>
          <w:rFonts w:cs="Arial" w:hint="cs"/>
          <w:sz w:val="32"/>
          <w:szCs w:val="32"/>
          <w:rtl/>
        </w:rPr>
        <w:t>(</w:t>
      </w:r>
      <w:r w:rsidR="006B5BCE" w:rsidRPr="0077351D">
        <w:rPr>
          <w:rFonts w:cs="Arial"/>
          <w:sz w:val="32"/>
          <w:szCs w:val="32"/>
          <w:rtl/>
        </w:rPr>
        <w:t xml:space="preserve">يُؤْتِيهِ </w:t>
      </w:r>
      <w:r w:rsidRPr="0077351D">
        <w:rPr>
          <w:rFonts w:cs="Arial"/>
          <w:sz w:val="32"/>
          <w:szCs w:val="32"/>
          <w:rtl/>
        </w:rPr>
        <w:t>مَن يَشَاءُ ۚ وَاللَّهُ ذُو الْفَضْلِ الْعَظِيمِ</w:t>
      </w:r>
      <w:r>
        <w:rPr>
          <w:rFonts w:cs="Arial" w:hint="cs"/>
          <w:sz w:val="32"/>
          <w:szCs w:val="32"/>
          <w:rtl/>
        </w:rPr>
        <w:t>)، هنا</w:t>
      </w:r>
      <w:r w:rsidR="00BB7A0F" w:rsidRPr="00BB7A0F">
        <w:rPr>
          <w:rFonts w:cs="Arial"/>
          <w:sz w:val="32"/>
          <w:szCs w:val="32"/>
          <w:rtl/>
        </w:rPr>
        <w:t xml:space="preserve"> قفلة سردية تنهي حالة الانبهار بالنتائج (العلم والحكمة والتزكية) بردها إلى المصدر الأول؛ فليس للأميّ فضل بعلمه، بل الفضل لصاحب الفضل العظيم.</w:t>
      </w:r>
    </w:p>
    <w:p w14:paraId="452FB4B4" w14:textId="6AC2520E" w:rsidR="00BB7A0F" w:rsidRPr="00BB7A0F" w:rsidRDefault="00BB7A0F" w:rsidP="00BB7A0F">
      <w:pPr>
        <w:jc w:val="both"/>
        <w:rPr>
          <w:rFonts w:cs="Arial"/>
          <w:sz w:val="32"/>
          <w:szCs w:val="32"/>
          <w:rtl/>
        </w:rPr>
      </w:pPr>
      <w:proofErr w:type="gramStart"/>
      <w:r w:rsidRPr="00BB7A0F">
        <w:rPr>
          <w:rFonts w:cs="Arial"/>
          <w:sz w:val="32"/>
          <w:szCs w:val="32"/>
          <w:rtl/>
        </w:rPr>
        <w:t xml:space="preserve">المفهوم </w:t>
      </w:r>
      <w:r w:rsidR="006B5BCE">
        <w:rPr>
          <w:rFonts w:cs="Arial" w:hint="cs"/>
          <w:sz w:val="32"/>
          <w:szCs w:val="32"/>
          <w:rtl/>
        </w:rPr>
        <w:t>:</w:t>
      </w:r>
      <w:proofErr w:type="gramEnd"/>
      <w:r w:rsidR="00DE6719">
        <w:rPr>
          <w:rFonts w:cs="Arial" w:hint="cs"/>
          <w:sz w:val="32"/>
          <w:szCs w:val="32"/>
          <w:rtl/>
        </w:rPr>
        <w:t xml:space="preserve">        </w:t>
      </w:r>
      <w:r w:rsidRPr="00BB7A0F">
        <w:rPr>
          <w:rFonts w:cs="Arial"/>
          <w:sz w:val="32"/>
          <w:szCs w:val="32"/>
          <w:rtl/>
        </w:rPr>
        <w:t>البعد البلاغي/</w:t>
      </w:r>
      <w:proofErr w:type="spellStart"/>
      <w:r w:rsidRPr="00BB7A0F">
        <w:rPr>
          <w:rFonts w:cs="Arial"/>
          <w:sz w:val="32"/>
          <w:szCs w:val="32"/>
          <w:rtl/>
        </w:rPr>
        <w:t>المقاصدي</w:t>
      </w:r>
      <w:proofErr w:type="spellEnd"/>
    </w:p>
    <w:p w14:paraId="52343A27" w14:textId="3BD2D667" w:rsidR="00BB7A0F" w:rsidRPr="00BB7A0F" w:rsidRDefault="00BB7A0F" w:rsidP="00BB7A0F">
      <w:pPr>
        <w:jc w:val="both"/>
        <w:rPr>
          <w:rFonts w:cs="Arial"/>
          <w:sz w:val="32"/>
          <w:szCs w:val="32"/>
          <w:rtl/>
        </w:rPr>
      </w:pPr>
      <w:proofErr w:type="gramStart"/>
      <w:r w:rsidRPr="00BB7A0F">
        <w:rPr>
          <w:rFonts w:cs="Arial"/>
          <w:sz w:val="32"/>
          <w:szCs w:val="32"/>
          <w:rtl/>
        </w:rPr>
        <w:t>الأميين</w:t>
      </w:r>
      <w:r w:rsidR="006B5BCE">
        <w:rPr>
          <w:rFonts w:cs="Arial" w:hint="cs"/>
          <w:sz w:val="32"/>
          <w:szCs w:val="32"/>
          <w:rtl/>
        </w:rPr>
        <w:t>:</w:t>
      </w:r>
      <w:r w:rsidR="00DE6719">
        <w:rPr>
          <w:rFonts w:cs="Arial" w:hint="cs"/>
          <w:sz w:val="32"/>
          <w:szCs w:val="32"/>
          <w:rtl/>
        </w:rPr>
        <w:t xml:space="preserve">   </w:t>
      </w:r>
      <w:proofErr w:type="gramEnd"/>
      <w:r w:rsidR="00DE6719">
        <w:rPr>
          <w:rFonts w:cs="Arial" w:hint="cs"/>
          <w:sz w:val="32"/>
          <w:szCs w:val="32"/>
          <w:rtl/>
        </w:rPr>
        <w:t xml:space="preserve"> </w:t>
      </w:r>
      <w:r w:rsidRPr="00BB7A0F">
        <w:rPr>
          <w:rFonts w:cs="Arial"/>
          <w:sz w:val="32"/>
          <w:szCs w:val="32"/>
          <w:rtl/>
        </w:rPr>
        <w:t xml:space="preserve"> إظهار عظمة الصنيع الإلهي في تحويل "أمة لا تقرأ" إلى "أستاذة العالم".</w:t>
      </w:r>
    </w:p>
    <w:p w14:paraId="38A7BF10" w14:textId="2277F5CD" w:rsidR="00BB7A0F" w:rsidRPr="00BB7A0F" w:rsidRDefault="00BB7A0F" w:rsidP="00BB7A0F">
      <w:pPr>
        <w:jc w:val="both"/>
        <w:rPr>
          <w:rFonts w:cs="Arial"/>
          <w:sz w:val="32"/>
          <w:szCs w:val="32"/>
          <w:rtl/>
        </w:rPr>
      </w:pPr>
      <w:proofErr w:type="gramStart"/>
      <w:r w:rsidRPr="00BB7A0F">
        <w:rPr>
          <w:rFonts w:cs="Arial"/>
          <w:sz w:val="32"/>
          <w:szCs w:val="32"/>
          <w:rtl/>
        </w:rPr>
        <w:t>الحكمة</w:t>
      </w:r>
      <w:r w:rsidR="006B5BCE">
        <w:rPr>
          <w:rFonts w:cs="Arial" w:hint="cs"/>
          <w:sz w:val="32"/>
          <w:szCs w:val="32"/>
          <w:rtl/>
        </w:rPr>
        <w:t>:</w:t>
      </w:r>
      <w:r w:rsidRPr="00BB7A0F">
        <w:rPr>
          <w:rFonts w:cs="Arial"/>
          <w:sz w:val="32"/>
          <w:szCs w:val="32"/>
          <w:rtl/>
        </w:rPr>
        <w:t xml:space="preserve"> </w:t>
      </w:r>
      <w:r w:rsidR="00DE6719">
        <w:rPr>
          <w:rFonts w:cs="Arial" w:hint="cs"/>
          <w:sz w:val="32"/>
          <w:szCs w:val="32"/>
          <w:rtl/>
        </w:rPr>
        <w:t xml:space="preserve">  </w:t>
      </w:r>
      <w:proofErr w:type="gramEnd"/>
      <w:r w:rsidR="00DE6719">
        <w:rPr>
          <w:rFonts w:cs="Arial" w:hint="cs"/>
          <w:sz w:val="32"/>
          <w:szCs w:val="32"/>
          <w:rtl/>
        </w:rPr>
        <w:t xml:space="preserve">  </w:t>
      </w:r>
      <w:r w:rsidRPr="00BB7A0F">
        <w:rPr>
          <w:rFonts w:cs="Arial"/>
          <w:sz w:val="32"/>
          <w:szCs w:val="32"/>
          <w:rtl/>
        </w:rPr>
        <w:t>وضع العلم في موضعه، وهي رتبة أعلى من مجرد "المعرفة".</w:t>
      </w:r>
    </w:p>
    <w:p w14:paraId="16599AF0" w14:textId="6F1D7EC7" w:rsidR="00BB7A0F" w:rsidRPr="00BB7A0F" w:rsidRDefault="00BB7A0F" w:rsidP="00BB7A0F">
      <w:pPr>
        <w:jc w:val="both"/>
        <w:rPr>
          <w:rFonts w:cs="Arial"/>
          <w:sz w:val="32"/>
          <w:szCs w:val="32"/>
          <w:rtl/>
        </w:rPr>
      </w:pPr>
      <w:proofErr w:type="gramStart"/>
      <w:r w:rsidRPr="00BB7A0F">
        <w:rPr>
          <w:rFonts w:cs="Arial"/>
          <w:sz w:val="32"/>
          <w:szCs w:val="32"/>
          <w:rtl/>
        </w:rPr>
        <w:t>التزكية</w:t>
      </w:r>
      <w:r w:rsidR="006B5BCE">
        <w:rPr>
          <w:rFonts w:cs="Arial" w:hint="cs"/>
          <w:sz w:val="32"/>
          <w:szCs w:val="32"/>
          <w:rtl/>
        </w:rPr>
        <w:t>:</w:t>
      </w:r>
      <w:r w:rsidRPr="00BB7A0F">
        <w:rPr>
          <w:rFonts w:cs="Arial"/>
          <w:sz w:val="32"/>
          <w:szCs w:val="32"/>
          <w:rtl/>
        </w:rPr>
        <w:t xml:space="preserve"> </w:t>
      </w:r>
      <w:r w:rsidR="00DE6719">
        <w:rPr>
          <w:rFonts w:cs="Arial" w:hint="cs"/>
          <w:sz w:val="32"/>
          <w:szCs w:val="32"/>
          <w:rtl/>
        </w:rPr>
        <w:t xml:space="preserve">  </w:t>
      </w:r>
      <w:proofErr w:type="gramEnd"/>
      <w:r w:rsidR="00DE6719">
        <w:rPr>
          <w:rFonts w:cs="Arial" w:hint="cs"/>
          <w:sz w:val="32"/>
          <w:szCs w:val="32"/>
          <w:rtl/>
        </w:rPr>
        <w:t xml:space="preserve">  </w:t>
      </w:r>
      <w:r w:rsidRPr="00BB7A0F">
        <w:rPr>
          <w:rFonts w:cs="Arial"/>
          <w:sz w:val="32"/>
          <w:szCs w:val="32"/>
          <w:rtl/>
        </w:rPr>
        <w:t>الصياغة النفسية للفرد المسلم لتتوافق مع قداسة الملك القدوس.</w:t>
      </w:r>
    </w:p>
    <w:p w14:paraId="06999FAA" w14:textId="5995992B" w:rsidR="00BB7A0F" w:rsidRDefault="00BB7A0F" w:rsidP="00BB7A0F">
      <w:pPr>
        <w:jc w:val="both"/>
        <w:rPr>
          <w:rFonts w:cs="Arial"/>
          <w:sz w:val="32"/>
          <w:szCs w:val="32"/>
          <w:rtl/>
        </w:rPr>
      </w:pPr>
      <w:r w:rsidRPr="00BB7A0F">
        <w:rPr>
          <w:rFonts w:cs="Arial"/>
          <w:sz w:val="32"/>
          <w:szCs w:val="32"/>
          <w:rtl/>
        </w:rPr>
        <w:t>لمّا يلحقوا</w:t>
      </w:r>
      <w:r w:rsidR="00DE6719">
        <w:rPr>
          <w:rFonts w:cs="Arial" w:hint="cs"/>
          <w:sz w:val="32"/>
          <w:szCs w:val="32"/>
          <w:rtl/>
        </w:rPr>
        <w:t xml:space="preserve"> بهم</w:t>
      </w:r>
      <w:r w:rsidR="006B5BCE">
        <w:rPr>
          <w:rFonts w:cs="Arial" w:hint="cs"/>
          <w:sz w:val="32"/>
          <w:szCs w:val="32"/>
          <w:rtl/>
        </w:rPr>
        <w:t>:</w:t>
      </w:r>
      <w:r w:rsidR="00DE6719">
        <w:rPr>
          <w:rFonts w:cs="Arial" w:hint="cs"/>
          <w:sz w:val="32"/>
          <w:szCs w:val="32"/>
          <w:rtl/>
        </w:rPr>
        <w:t xml:space="preserve"> </w:t>
      </w:r>
      <w:r w:rsidRPr="00BB7A0F">
        <w:rPr>
          <w:rFonts w:cs="Arial"/>
          <w:sz w:val="32"/>
          <w:szCs w:val="32"/>
          <w:rtl/>
        </w:rPr>
        <w:t>إعجاز غيبي يشير إلى بقاء هذا المنهج حياً عبر العصور.</w:t>
      </w:r>
    </w:p>
    <w:p w14:paraId="539D68A5" w14:textId="4019C49B" w:rsidR="009E1553" w:rsidRPr="00BB7A0F" w:rsidRDefault="009E1553" w:rsidP="00BB7A0F">
      <w:pPr>
        <w:jc w:val="both"/>
        <w:rPr>
          <w:rFonts w:cs="Arial"/>
          <w:sz w:val="32"/>
          <w:szCs w:val="32"/>
          <w:rtl/>
        </w:rPr>
      </w:pPr>
      <w:r>
        <w:rPr>
          <w:rFonts w:cs="Arial" w:hint="cs"/>
          <w:sz w:val="32"/>
          <w:szCs w:val="32"/>
          <w:rtl/>
        </w:rPr>
        <w:t>(وهو العزيز الحكيم) تشير إلى أنّ الله سيعز</w:t>
      </w:r>
      <w:r w:rsidR="006B5BCE">
        <w:rPr>
          <w:rFonts w:cs="Arial" w:hint="cs"/>
          <w:sz w:val="32"/>
          <w:szCs w:val="32"/>
          <w:rtl/>
        </w:rPr>
        <w:t xml:space="preserve"> </w:t>
      </w:r>
      <w:r>
        <w:rPr>
          <w:rFonts w:cs="Arial" w:hint="cs"/>
          <w:sz w:val="32"/>
          <w:szCs w:val="32"/>
          <w:rtl/>
        </w:rPr>
        <w:t>الإسلام بهؤلاء الآخرين كما أعزه بالأولين</w:t>
      </w:r>
      <w:r w:rsidR="006B5BCE">
        <w:rPr>
          <w:rFonts w:cs="Arial" w:hint="cs"/>
          <w:sz w:val="32"/>
          <w:szCs w:val="32"/>
          <w:rtl/>
        </w:rPr>
        <w:t xml:space="preserve">، وأن نصرة الله لدينة مستمر عبر الأجيال والأجناس، فلا يذل من اتبع هذا الرسول صلى الله عليه وسلم. </w:t>
      </w:r>
    </w:p>
    <w:p w14:paraId="627749B8" w14:textId="25DB9FF1" w:rsidR="0074063A" w:rsidRDefault="00DE6719" w:rsidP="006B5BCE">
      <w:pPr>
        <w:ind w:firstLine="720"/>
        <w:jc w:val="both"/>
        <w:rPr>
          <w:rFonts w:cs="Arial"/>
          <w:sz w:val="32"/>
          <w:szCs w:val="32"/>
          <w:rtl/>
          <w:lang w:bidi="ar-OM"/>
        </w:rPr>
      </w:pPr>
      <w:r>
        <w:rPr>
          <w:rFonts w:cs="Arial" w:hint="cs"/>
          <w:sz w:val="32"/>
          <w:szCs w:val="32"/>
          <w:rtl/>
        </w:rPr>
        <w:t xml:space="preserve">وهكذا نجد أن هذه الفواتح </w:t>
      </w:r>
      <w:r w:rsidR="00BB7A0F" w:rsidRPr="00BB7A0F">
        <w:rPr>
          <w:rFonts w:cs="Arial"/>
          <w:sz w:val="32"/>
          <w:szCs w:val="32"/>
          <w:rtl/>
        </w:rPr>
        <w:t>إعلان دستوري عن طبيعة المنهج الرباني الذي يبدأ بتنزيه الخالق، وينتهي بصناعة الإنسان الكامل الذي يجمع بين الكتاب والحكمة." (بتصرف من وحي فكر محمد قطب)</w:t>
      </w:r>
    </w:p>
    <w:p w14:paraId="52852010" w14:textId="0F96E62A" w:rsidR="0074063A" w:rsidRPr="00AB5D4C" w:rsidRDefault="006B5BCE" w:rsidP="006B5BCE">
      <w:pPr>
        <w:ind w:firstLine="720"/>
        <w:jc w:val="both"/>
        <w:rPr>
          <w:rFonts w:cs="Arial"/>
          <w:sz w:val="32"/>
          <w:szCs w:val="32"/>
          <w:rtl/>
        </w:rPr>
      </w:pPr>
      <w:r>
        <w:rPr>
          <w:rFonts w:cs="Arial" w:hint="cs"/>
          <w:sz w:val="32"/>
          <w:szCs w:val="32"/>
          <w:rtl/>
          <w:lang w:bidi="ar-OM"/>
        </w:rPr>
        <w:t>*(</w:t>
      </w:r>
      <w:hyperlink r:id="rId150" w:history="1">
        <w:r w:rsidR="0074063A" w:rsidRPr="00AB5D4C">
          <w:rPr>
            <w:rFonts w:cs="Arial"/>
            <w:sz w:val="32"/>
            <w:szCs w:val="32"/>
            <w:rtl/>
          </w:rPr>
          <w:t>مَثَلُ الَّذِينَ حُمِّلُوا التَّوْرَاةَ ثُمَّ لَمْ يَحْمِلُوهَا كَمَثَلِ الْحِمَارِ يَحْمِلُ أَسْفَارًا ۚ بِئْسَ مَثَلُ الْقَوْمِ الَّذِينَ كَذَّبُوا بِآيَاتِ اللَّهِ ۚ وَاللَّهُ لَا يَهْدِي الْقَوْمَ الظَّالِمِينَ</w:t>
        </w:r>
      </w:hyperlink>
      <w:r w:rsidR="0074063A" w:rsidRPr="00AB5D4C">
        <w:rPr>
          <w:rFonts w:cs="Arial"/>
          <w:sz w:val="32"/>
          <w:szCs w:val="32"/>
        </w:rPr>
        <w:t> (</w:t>
      </w:r>
      <w:hyperlink r:id="rId151" w:history="1">
        <w:r w:rsidR="0074063A" w:rsidRPr="00AB5D4C">
          <w:rPr>
            <w:rFonts w:cs="Arial"/>
            <w:sz w:val="32"/>
            <w:szCs w:val="32"/>
          </w:rPr>
          <w:t>5</w:t>
        </w:r>
      </w:hyperlink>
      <w:r w:rsidR="0074063A" w:rsidRPr="00AB5D4C">
        <w:rPr>
          <w:rFonts w:cs="Arial"/>
          <w:sz w:val="32"/>
          <w:szCs w:val="32"/>
        </w:rPr>
        <w:t>) </w:t>
      </w:r>
      <w:hyperlink r:id="rId152" w:history="1">
        <w:r w:rsidR="0074063A" w:rsidRPr="00AB5D4C">
          <w:rPr>
            <w:rFonts w:cs="Arial"/>
            <w:sz w:val="32"/>
            <w:szCs w:val="32"/>
            <w:rtl/>
          </w:rPr>
          <w:t>قُلْ يَا أَيُّهَا الَّذِينَ هَادُوا إِن زَعَمْتُمْ أَنَّكُمْ أَوْلِيَاءُ لِلَّهِ مِن دُونِ النَّاسِ فَتَمَنَّوُا الْمَوْتَ إِن كُنتُمْ صَادِقِينَ</w:t>
        </w:r>
      </w:hyperlink>
      <w:r w:rsidR="0074063A" w:rsidRPr="00AB5D4C">
        <w:rPr>
          <w:rFonts w:cs="Arial"/>
          <w:sz w:val="32"/>
          <w:szCs w:val="32"/>
        </w:rPr>
        <w:t> (</w:t>
      </w:r>
      <w:hyperlink r:id="rId153" w:history="1">
        <w:r w:rsidR="0074063A" w:rsidRPr="00AB5D4C">
          <w:rPr>
            <w:rFonts w:cs="Arial"/>
            <w:sz w:val="32"/>
            <w:szCs w:val="32"/>
          </w:rPr>
          <w:t>6</w:t>
        </w:r>
      </w:hyperlink>
      <w:r w:rsidR="0074063A" w:rsidRPr="00AB5D4C">
        <w:rPr>
          <w:rFonts w:cs="Arial"/>
          <w:sz w:val="32"/>
          <w:szCs w:val="32"/>
        </w:rPr>
        <w:t>) </w:t>
      </w:r>
      <w:hyperlink r:id="rId154" w:history="1">
        <w:r w:rsidR="0074063A" w:rsidRPr="00AB5D4C">
          <w:rPr>
            <w:rFonts w:cs="Arial"/>
            <w:sz w:val="32"/>
            <w:szCs w:val="32"/>
            <w:rtl/>
          </w:rPr>
          <w:t>وَلَا يَتَمَنَّوْنَهُ أَبَدًا بِمَا قَدَّمَتْ أَيْدِيهِمْ ۚ وَاللَّهُ عَلِيمٌ بِالظَّالِمِينَ</w:t>
        </w:r>
      </w:hyperlink>
      <w:r w:rsidR="0074063A" w:rsidRPr="00AB5D4C">
        <w:rPr>
          <w:rFonts w:cs="Arial"/>
          <w:sz w:val="32"/>
          <w:szCs w:val="32"/>
        </w:rPr>
        <w:t> (</w:t>
      </w:r>
      <w:hyperlink r:id="rId155" w:history="1">
        <w:r w:rsidR="0074063A" w:rsidRPr="00AB5D4C">
          <w:rPr>
            <w:rFonts w:cs="Arial"/>
            <w:sz w:val="32"/>
            <w:szCs w:val="32"/>
          </w:rPr>
          <w:t>7</w:t>
        </w:r>
      </w:hyperlink>
      <w:r w:rsidR="0074063A" w:rsidRPr="00AB5D4C">
        <w:rPr>
          <w:rFonts w:cs="Arial"/>
          <w:sz w:val="32"/>
          <w:szCs w:val="32"/>
        </w:rPr>
        <w:t>) </w:t>
      </w:r>
      <w:hyperlink r:id="rId156" w:history="1">
        <w:r w:rsidR="0074063A" w:rsidRPr="00AB5D4C">
          <w:rPr>
            <w:rFonts w:cs="Arial"/>
            <w:sz w:val="32"/>
            <w:szCs w:val="32"/>
            <w:rtl/>
          </w:rPr>
          <w:t xml:space="preserve">قُلْ إِنَّ الْمَوْتَ الَّذِي تَفِرُّونَ مِنْهُ فَإِنَّهُ مُلَاقِيكُمْ ۖ ثُمَّ تُرَدُّونَ </w:t>
        </w:r>
        <w:proofErr w:type="spellStart"/>
        <w:r w:rsidR="0074063A" w:rsidRPr="00AB5D4C">
          <w:rPr>
            <w:rFonts w:cs="Arial"/>
            <w:sz w:val="32"/>
            <w:szCs w:val="32"/>
            <w:rtl/>
          </w:rPr>
          <w:t>إِلَىٰ</w:t>
        </w:r>
        <w:proofErr w:type="spellEnd"/>
        <w:r w:rsidR="0074063A" w:rsidRPr="00AB5D4C">
          <w:rPr>
            <w:rFonts w:cs="Arial"/>
            <w:sz w:val="32"/>
            <w:szCs w:val="32"/>
            <w:rtl/>
          </w:rPr>
          <w:t xml:space="preserve"> عَالِمِ الْغَيْبِ وَالشَّهَادَةِ فَيُنَبِّئُكُم بِمَا كُنتُمْ تَعْمَلُونَ</w:t>
        </w:r>
      </w:hyperlink>
      <w:r w:rsidR="0074063A" w:rsidRPr="00AB5D4C">
        <w:rPr>
          <w:rFonts w:cs="Arial"/>
          <w:sz w:val="32"/>
          <w:szCs w:val="32"/>
        </w:rPr>
        <w:t> (</w:t>
      </w:r>
      <w:hyperlink r:id="rId157" w:history="1">
        <w:r w:rsidR="0074063A" w:rsidRPr="00AB5D4C">
          <w:rPr>
            <w:rFonts w:cs="Arial"/>
            <w:sz w:val="32"/>
            <w:szCs w:val="32"/>
          </w:rPr>
          <w:t>8</w:t>
        </w:r>
      </w:hyperlink>
      <w:r w:rsidR="0074063A" w:rsidRPr="00AB5D4C">
        <w:rPr>
          <w:rFonts w:cs="Arial"/>
          <w:sz w:val="32"/>
          <w:szCs w:val="32"/>
        </w:rPr>
        <w:t>)</w:t>
      </w:r>
      <w:r>
        <w:rPr>
          <w:rFonts w:cs="Arial" w:hint="cs"/>
          <w:sz w:val="32"/>
          <w:szCs w:val="32"/>
          <w:rtl/>
        </w:rPr>
        <w:t>)</w:t>
      </w:r>
    </w:p>
    <w:p w14:paraId="39DA29CC" w14:textId="7B3622E9" w:rsidR="00885055" w:rsidRPr="00885055" w:rsidRDefault="00885055" w:rsidP="00885055">
      <w:pPr>
        <w:jc w:val="both"/>
        <w:rPr>
          <w:rFonts w:cs="Arial"/>
          <w:sz w:val="32"/>
          <w:szCs w:val="32"/>
          <w:rtl/>
        </w:rPr>
      </w:pPr>
      <w:r>
        <w:rPr>
          <w:rFonts w:cs="Arial"/>
          <w:sz w:val="32"/>
          <w:szCs w:val="32"/>
          <w:rtl/>
        </w:rPr>
        <w:tab/>
      </w:r>
      <w:r>
        <w:rPr>
          <w:rFonts w:cs="Arial" w:hint="cs"/>
          <w:sz w:val="32"/>
          <w:szCs w:val="32"/>
          <w:rtl/>
        </w:rPr>
        <w:t>يأتي هنا</w:t>
      </w:r>
      <w:r w:rsidRPr="00885055">
        <w:rPr>
          <w:rFonts w:cs="Arial"/>
          <w:sz w:val="32"/>
          <w:szCs w:val="32"/>
          <w:rtl/>
        </w:rPr>
        <w:t xml:space="preserve"> نقد "العقلية </w:t>
      </w:r>
      <w:proofErr w:type="spellStart"/>
      <w:r w:rsidRPr="00885055">
        <w:rPr>
          <w:rFonts w:cs="Arial"/>
          <w:sz w:val="32"/>
          <w:szCs w:val="32"/>
          <w:rtl/>
        </w:rPr>
        <w:t>الجمودية</w:t>
      </w:r>
      <w:proofErr w:type="spellEnd"/>
      <w:r w:rsidRPr="00885055">
        <w:rPr>
          <w:rFonts w:cs="Arial"/>
          <w:sz w:val="32"/>
          <w:szCs w:val="32"/>
          <w:rtl/>
        </w:rPr>
        <w:t>" التي تنفصل فيها المعرفة عن العمل، وفي كشف زيف الادعاءات النفسية بامتلاك الحق المطلق.</w:t>
      </w:r>
    </w:p>
    <w:p w14:paraId="387202C0" w14:textId="01534C11" w:rsidR="00885055" w:rsidRPr="00885055" w:rsidRDefault="00885055" w:rsidP="00885055">
      <w:pPr>
        <w:jc w:val="both"/>
        <w:rPr>
          <w:rFonts w:cs="Arial"/>
          <w:sz w:val="32"/>
          <w:szCs w:val="32"/>
          <w:rtl/>
        </w:rPr>
      </w:pPr>
      <w:r w:rsidRPr="00885055">
        <w:rPr>
          <w:rFonts w:cs="Arial"/>
          <w:sz w:val="32"/>
          <w:szCs w:val="32"/>
          <w:rtl/>
        </w:rPr>
        <w:t>​</w:t>
      </w:r>
      <w:r>
        <w:rPr>
          <w:rFonts w:cs="Arial"/>
          <w:sz w:val="32"/>
          <w:szCs w:val="32"/>
          <w:rtl/>
        </w:rPr>
        <w:tab/>
      </w:r>
      <w:r>
        <w:rPr>
          <w:rFonts w:cs="Arial" w:hint="cs"/>
          <w:sz w:val="32"/>
          <w:szCs w:val="32"/>
          <w:rtl/>
        </w:rPr>
        <w:t>بعد</w:t>
      </w:r>
      <w:r w:rsidRPr="00885055">
        <w:rPr>
          <w:rFonts w:cs="Arial"/>
          <w:sz w:val="32"/>
          <w:szCs w:val="32"/>
          <w:rtl/>
        </w:rPr>
        <w:t xml:space="preserve"> الحديث عن المنّة الإلهية ببعثة الرسول </w:t>
      </w:r>
      <w:r w:rsidRPr="00885055">
        <w:rPr>
          <w:rFonts w:cs="Arial" w:hint="cs"/>
          <w:sz w:val="32"/>
          <w:szCs w:val="32"/>
          <w:rtl/>
        </w:rPr>
        <w:t>ﷺ</w:t>
      </w:r>
      <w:r w:rsidRPr="00885055">
        <w:rPr>
          <w:rFonts w:cs="Arial"/>
          <w:sz w:val="32"/>
          <w:szCs w:val="32"/>
          <w:rtl/>
        </w:rPr>
        <w:t xml:space="preserve"> في الأميين، </w:t>
      </w:r>
      <w:r>
        <w:rPr>
          <w:rFonts w:cs="Arial" w:hint="cs"/>
          <w:sz w:val="32"/>
          <w:szCs w:val="32"/>
          <w:rtl/>
        </w:rPr>
        <w:t>يضع</w:t>
      </w:r>
      <w:r w:rsidRPr="00885055">
        <w:rPr>
          <w:rFonts w:cs="Arial"/>
          <w:sz w:val="32"/>
          <w:szCs w:val="32"/>
          <w:rtl/>
        </w:rPr>
        <w:t xml:space="preserve"> السياق مقارنة بين "الأميين" الذين استجابوا وتزكوا بالعلم، وبين "أهل الكتاب" الذين أوتوا العلم فحبسوه في السطور ولم يترجموه إلى واقع.</w:t>
      </w:r>
    </w:p>
    <w:p w14:paraId="08E0510D" w14:textId="7399DF8C" w:rsidR="00885055" w:rsidRPr="00885055" w:rsidRDefault="00885055" w:rsidP="00885055">
      <w:pPr>
        <w:jc w:val="both"/>
        <w:rPr>
          <w:rFonts w:cs="Arial"/>
          <w:sz w:val="32"/>
          <w:szCs w:val="32"/>
          <w:rtl/>
        </w:rPr>
      </w:pPr>
      <w:r w:rsidRPr="00885055">
        <w:rPr>
          <w:rFonts w:cs="Arial"/>
          <w:sz w:val="32"/>
          <w:szCs w:val="32"/>
          <w:rtl/>
        </w:rPr>
        <w:lastRenderedPageBreak/>
        <w:t>​</w:t>
      </w:r>
      <w:r>
        <w:rPr>
          <w:rFonts w:cs="Arial"/>
          <w:sz w:val="32"/>
          <w:szCs w:val="32"/>
          <w:rtl/>
        </w:rPr>
        <w:tab/>
      </w:r>
      <w:r w:rsidRPr="00885055">
        <w:rPr>
          <w:rFonts w:cs="Arial"/>
          <w:sz w:val="32"/>
          <w:szCs w:val="32"/>
          <w:rtl/>
        </w:rPr>
        <w:t>المقصد العام: تحذير الأمة المسلمة من سلوك مسلك بني إسرائيل في "الاستعلاء بالعلم" مع التفريط في العمل به، وكسر غرور من يظن أن القرب من الله مجرد "وراثة" أو "هوية" دون برهان عملي.</w:t>
      </w:r>
    </w:p>
    <w:p w14:paraId="1F6D37E6" w14:textId="4EF258A2" w:rsidR="00885055" w:rsidRPr="00885055" w:rsidRDefault="00885055" w:rsidP="00885055">
      <w:pPr>
        <w:jc w:val="both"/>
        <w:rPr>
          <w:rFonts w:cs="Arial"/>
          <w:sz w:val="32"/>
          <w:szCs w:val="32"/>
          <w:rtl/>
        </w:rPr>
      </w:pPr>
      <w:r w:rsidRPr="00885055">
        <w:rPr>
          <w:rFonts w:cs="Arial"/>
          <w:sz w:val="32"/>
          <w:szCs w:val="32"/>
          <w:rtl/>
        </w:rPr>
        <w:t>​</w:t>
      </w:r>
      <w:r>
        <w:rPr>
          <w:rFonts w:cs="Arial"/>
          <w:sz w:val="32"/>
          <w:szCs w:val="32"/>
          <w:rtl/>
        </w:rPr>
        <w:tab/>
      </w:r>
      <w:r>
        <w:rPr>
          <w:rFonts w:cs="Arial" w:hint="cs"/>
          <w:sz w:val="32"/>
          <w:szCs w:val="32"/>
          <w:rtl/>
        </w:rPr>
        <w:t>ي</w:t>
      </w:r>
      <w:r w:rsidRPr="00885055">
        <w:rPr>
          <w:rFonts w:cs="Arial"/>
          <w:sz w:val="32"/>
          <w:szCs w:val="32"/>
          <w:rtl/>
        </w:rPr>
        <w:t>ستخدم القرآن هنا أسلوب "التمثيل" لتقبيح الصورة الذهنية للمخالفين:</w:t>
      </w:r>
    </w:p>
    <w:p w14:paraId="3C063C6F" w14:textId="423F0C41" w:rsidR="00885055" w:rsidRPr="00885055" w:rsidRDefault="00885055" w:rsidP="00885055">
      <w:pPr>
        <w:jc w:val="both"/>
        <w:rPr>
          <w:rFonts w:cs="Arial"/>
          <w:sz w:val="32"/>
          <w:szCs w:val="32"/>
          <w:rtl/>
        </w:rPr>
      </w:pPr>
      <w:r w:rsidRPr="00885055">
        <w:rPr>
          <w:rFonts w:cs="Arial"/>
          <w:sz w:val="32"/>
          <w:szCs w:val="32"/>
          <w:rtl/>
        </w:rPr>
        <w:t>​تشبيه</w:t>
      </w:r>
      <w:r>
        <w:rPr>
          <w:rFonts w:cs="Arial" w:hint="cs"/>
          <w:sz w:val="32"/>
          <w:szCs w:val="32"/>
          <w:rtl/>
        </w:rPr>
        <w:t>م</w:t>
      </w:r>
      <w:r w:rsidRPr="00885055">
        <w:rPr>
          <w:rFonts w:cs="Arial"/>
          <w:sz w:val="32"/>
          <w:szCs w:val="32"/>
          <w:rtl/>
        </w:rPr>
        <w:t xml:space="preserve"> الحمار يحمل أسفاراً:</w:t>
      </w:r>
    </w:p>
    <w:p w14:paraId="56494BE9" w14:textId="07C5E572" w:rsidR="00885055" w:rsidRPr="00885055" w:rsidRDefault="00885055" w:rsidP="00885055">
      <w:pPr>
        <w:jc w:val="both"/>
        <w:rPr>
          <w:rFonts w:cs="Arial"/>
          <w:sz w:val="32"/>
          <w:szCs w:val="32"/>
          <w:rtl/>
        </w:rPr>
      </w:pPr>
      <w:r w:rsidRPr="00885055">
        <w:rPr>
          <w:rFonts w:cs="Arial"/>
          <w:sz w:val="32"/>
          <w:szCs w:val="32"/>
          <w:rtl/>
        </w:rPr>
        <w:t>​</w:t>
      </w:r>
      <w:r>
        <w:rPr>
          <w:rFonts w:cs="Arial"/>
          <w:sz w:val="32"/>
          <w:szCs w:val="32"/>
          <w:rtl/>
        </w:rPr>
        <w:tab/>
      </w:r>
      <w:r w:rsidRPr="00885055">
        <w:rPr>
          <w:rFonts w:cs="Arial"/>
          <w:sz w:val="32"/>
          <w:szCs w:val="32"/>
          <w:rtl/>
        </w:rPr>
        <w:t xml:space="preserve">الوجه البلاغي: "تشبيه تمثيلي". لم يكتفِ بتشبيههم بالحمار، بل بحمارٍ </w:t>
      </w:r>
      <w:proofErr w:type="spellStart"/>
      <w:r w:rsidRPr="00885055">
        <w:rPr>
          <w:rFonts w:cs="Arial"/>
          <w:sz w:val="32"/>
          <w:szCs w:val="32"/>
          <w:rtl/>
        </w:rPr>
        <w:t>ينوء</w:t>
      </w:r>
      <w:proofErr w:type="spellEnd"/>
      <w:r w:rsidRPr="00885055">
        <w:rPr>
          <w:rFonts w:cs="Arial"/>
          <w:sz w:val="32"/>
          <w:szCs w:val="32"/>
          <w:rtl/>
        </w:rPr>
        <w:t xml:space="preserve"> بحمل كتب ضخمة (أسفار).</w:t>
      </w:r>
    </w:p>
    <w:p w14:paraId="54F1FE76" w14:textId="7D5A7A49" w:rsidR="00885055" w:rsidRPr="00885055" w:rsidRDefault="00885055" w:rsidP="00885055">
      <w:pPr>
        <w:jc w:val="both"/>
        <w:rPr>
          <w:rFonts w:cs="Arial"/>
          <w:sz w:val="32"/>
          <w:szCs w:val="32"/>
          <w:rtl/>
        </w:rPr>
      </w:pPr>
      <w:r w:rsidRPr="00885055">
        <w:rPr>
          <w:rFonts w:cs="Arial"/>
          <w:sz w:val="32"/>
          <w:szCs w:val="32"/>
          <w:rtl/>
        </w:rPr>
        <w:t>​</w:t>
      </w:r>
      <w:r>
        <w:rPr>
          <w:rFonts w:cs="Arial"/>
          <w:sz w:val="32"/>
          <w:szCs w:val="32"/>
          <w:rtl/>
        </w:rPr>
        <w:tab/>
      </w:r>
      <w:r>
        <w:rPr>
          <w:rFonts w:cs="Arial" w:hint="cs"/>
          <w:sz w:val="32"/>
          <w:szCs w:val="32"/>
          <w:rtl/>
        </w:rPr>
        <w:t xml:space="preserve">وهنا </w:t>
      </w:r>
      <w:r w:rsidRPr="00885055">
        <w:rPr>
          <w:rFonts w:cs="Arial"/>
          <w:sz w:val="32"/>
          <w:szCs w:val="32"/>
          <w:rtl/>
        </w:rPr>
        <w:t>لطيفة</w:t>
      </w:r>
      <w:r>
        <w:rPr>
          <w:rFonts w:cs="Arial" w:hint="cs"/>
          <w:sz w:val="32"/>
          <w:szCs w:val="32"/>
          <w:rtl/>
        </w:rPr>
        <w:t xml:space="preserve"> ذكرها</w:t>
      </w:r>
      <w:r w:rsidRPr="00885055">
        <w:rPr>
          <w:rFonts w:cs="Arial"/>
          <w:sz w:val="32"/>
          <w:szCs w:val="32"/>
          <w:rtl/>
        </w:rPr>
        <w:t xml:space="preserve"> ابن القيم</w:t>
      </w:r>
      <w:r>
        <w:rPr>
          <w:rFonts w:cs="Arial" w:hint="cs"/>
          <w:sz w:val="32"/>
          <w:szCs w:val="32"/>
          <w:rtl/>
        </w:rPr>
        <w:t xml:space="preserve"> رحمه الله</w:t>
      </w:r>
      <w:r w:rsidRPr="00885055">
        <w:rPr>
          <w:rFonts w:cs="Arial"/>
          <w:sz w:val="32"/>
          <w:szCs w:val="32"/>
          <w:rtl/>
        </w:rPr>
        <w:t>: يقول ابن القيم إن هذا المثل من أبلغ الأمثال في ذمّ من يعلم ولا يعمل؛ فالحمار ينال من الكتب ثقلها وتعبها، ويُحرم من نفعها وعلمها.</w:t>
      </w:r>
    </w:p>
    <w:p w14:paraId="62BBE662" w14:textId="6B049BC2" w:rsidR="00885055" w:rsidRPr="00885055" w:rsidRDefault="00885055" w:rsidP="00885055">
      <w:pPr>
        <w:jc w:val="both"/>
        <w:rPr>
          <w:rFonts w:cs="Arial"/>
          <w:sz w:val="32"/>
          <w:szCs w:val="32"/>
          <w:rtl/>
        </w:rPr>
      </w:pPr>
      <w:r w:rsidRPr="00885055">
        <w:rPr>
          <w:rFonts w:cs="Arial"/>
          <w:sz w:val="32"/>
          <w:szCs w:val="32"/>
          <w:rtl/>
        </w:rPr>
        <w:t>​</w:t>
      </w:r>
      <w:r>
        <w:rPr>
          <w:rFonts w:cs="Arial"/>
          <w:sz w:val="32"/>
          <w:szCs w:val="32"/>
          <w:rtl/>
        </w:rPr>
        <w:tab/>
      </w:r>
      <w:r>
        <w:rPr>
          <w:rFonts w:cs="Arial" w:hint="cs"/>
          <w:sz w:val="32"/>
          <w:szCs w:val="32"/>
          <w:rtl/>
        </w:rPr>
        <w:t>(</w:t>
      </w:r>
      <w:r w:rsidRPr="00885055">
        <w:rPr>
          <w:rFonts w:cs="Arial"/>
          <w:sz w:val="32"/>
          <w:szCs w:val="32"/>
          <w:rtl/>
        </w:rPr>
        <w:t>بِئْسَ مَثَلُ الْقَوْمِ الَّذِينَ كَذَّبُوا بِآيَاتِ اللَّهِ ۚ</w:t>
      </w:r>
      <w:r>
        <w:rPr>
          <w:rFonts w:cs="Arial" w:hint="cs"/>
          <w:sz w:val="32"/>
          <w:szCs w:val="32"/>
          <w:rtl/>
        </w:rPr>
        <w:t>)</w:t>
      </w:r>
      <w:r w:rsidRPr="00885055">
        <w:rPr>
          <w:rFonts w:cs="Arial"/>
          <w:sz w:val="32"/>
          <w:szCs w:val="32"/>
          <w:rtl/>
        </w:rPr>
        <w:t>: "بئس" فعل جامد للذم، وإظهار المذموم بصيغة النكرة المضافة</w:t>
      </w:r>
      <w:r>
        <w:rPr>
          <w:rFonts w:cs="Arial" w:hint="cs"/>
          <w:sz w:val="32"/>
          <w:szCs w:val="32"/>
          <w:rtl/>
        </w:rPr>
        <w:t xml:space="preserve"> (</w:t>
      </w:r>
      <w:r w:rsidRPr="00885055">
        <w:rPr>
          <w:rFonts w:cs="Arial"/>
          <w:sz w:val="32"/>
          <w:szCs w:val="32"/>
          <w:rtl/>
        </w:rPr>
        <w:t>مَثَلُ الْقَوْمِ</w:t>
      </w:r>
      <w:r>
        <w:rPr>
          <w:rFonts w:cs="Arial" w:hint="cs"/>
          <w:sz w:val="32"/>
          <w:szCs w:val="32"/>
          <w:rtl/>
        </w:rPr>
        <w:t>)</w:t>
      </w:r>
      <w:r w:rsidRPr="00885055">
        <w:rPr>
          <w:rFonts w:cs="Arial"/>
          <w:sz w:val="32"/>
          <w:szCs w:val="32"/>
          <w:rtl/>
        </w:rPr>
        <w:t xml:space="preserve"> يشعر بمدى الانحطاط الذي وصلوا إليه.</w:t>
      </w:r>
    </w:p>
    <w:p w14:paraId="5D821E8F" w14:textId="027BAA22" w:rsidR="00885055" w:rsidRPr="00885055" w:rsidRDefault="00885055" w:rsidP="00885055">
      <w:pPr>
        <w:jc w:val="both"/>
        <w:rPr>
          <w:rFonts w:cs="Arial"/>
          <w:sz w:val="32"/>
          <w:szCs w:val="32"/>
          <w:rtl/>
        </w:rPr>
      </w:pPr>
      <w:r w:rsidRPr="00885055">
        <w:rPr>
          <w:rFonts w:cs="Arial"/>
          <w:sz w:val="32"/>
          <w:szCs w:val="32"/>
          <w:rtl/>
        </w:rPr>
        <w:t>​</w:t>
      </w:r>
      <w:r>
        <w:rPr>
          <w:rFonts w:cs="Arial"/>
          <w:sz w:val="32"/>
          <w:szCs w:val="32"/>
          <w:rtl/>
        </w:rPr>
        <w:tab/>
      </w:r>
      <w:r>
        <w:rPr>
          <w:rFonts w:cs="Arial" w:hint="cs"/>
          <w:sz w:val="32"/>
          <w:szCs w:val="32"/>
          <w:rtl/>
        </w:rPr>
        <w:t xml:space="preserve">كما أنّ </w:t>
      </w:r>
      <w:r w:rsidRPr="00885055">
        <w:rPr>
          <w:rFonts w:cs="Arial"/>
          <w:sz w:val="32"/>
          <w:szCs w:val="32"/>
          <w:rtl/>
        </w:rPr>
        <w:t xml:space="preserve">الالتفات: في قوله "قل يا أيها الذين هادوا"، تحول من الحديث عنهم </w:t>
      </w:r>
      <w:r w:rsidR="003330AA">
        <w:rPr>
          <w:rFonts w:cs="Arial" w:hint="cs"/>
          <w:sz w:val="32"/>
          <w:szCs w:val="32"/>
          <w:rtl/>
        </w:rPr>
        <w:t xml:space="preserve">بصيغة </w:t>
      </w:r>
      <w:r w:rsidRPr="00885055">
        <w:rPr>
          <w:rFonts w:cs="Arial"/>
          <w:sz w:val="32"/>
          <w:szCs w:val="32"/>
          <w:rtl/>
        </w:rPr>
        <w:t xml:space="preserve">(الغيبة) إلى خطابهم مباشرة </w:t>
      </w:r>
      <w:r w:rsidR="003330AA">
        <w:rPr>
          <w:rFonts w:cs="Arial" w:hint="cs"/>
          <w:sz w:val="32"/>
          <w:szCs w:val="32"/>
          <w:rtl/>
        </w:rPr>
        <w:t xml:space="preserve">بصيغة </w:t>
      </w:r>
      <w:r w:rsidRPr="00885055">
        <w:rPr>
          <w:rFonts w:cs="Arial"/>
          <w:sz w:val="32"/>
          <w:szCs w:val="32"/>
          <w:rtl/>
        </w:rPr>
        <w:t>(الحضور) لتبكيتهم وإقامة الحجة عليهم.</w:t>
      </w:r>
    </w:p>
    <w:p w14:paraId="6AB7AD35" w14:textId="6253D02B" w:rsidR="00885055" w:rsidRPr="00885055" w:rsidRDefault="00885055" w:rsidP="003330AA">
      <w:pPr>
        <w:jc w:val="both"/>
        <w:rPr>
          <w:rFonts w:cs="Arial"/>
          <w:sz w:val="32"/>
          <w:szCs w:val="32"/>
          <w:rtl/>
        </w:rPr>
      </w:pPr>
      <w:r w:rsidRPr="00885055">
        <w:rPr>
          <w:rFonts w:cs="Arial"/>
          <w:sz w:val="32"/>
          <w:szCs w:val="32"/>
          <w:rtl/>
        </w:rPr>
        <w:t>​</w:t>
      </w:r>
      <w:r w:rsidR="003330AA">
        <w:rPr>
          <w:rFonts w:cs="Arial"/>
          <w:sz w:val="32"/>
          <w:szCs w:val="32"/>
          <w:rtl/>
        </w:rPr>
        <w:tab/>
      </w:r>
      <w:r w:rsidRPr="00885055">
        <w:rPr>
          <w:rFonts w:cs="Arial"/>
          <w:sz w:val="32"/>
          <w:szCs w:val="32"/>
          <w:rtl/>
        </w:rPr>
        <w:t>​سيد قطب (في الظلال): يركز على "حيوية العقيدة". يرى أن التوراة حُمِّلوها أمانةً، لكنهم "لم يحملوها" استجابةً وحركةً. فالشخص الذي يحمل العقيدة كـ "متاع" لا كـ "منهج حياة" هو مسخ إنساني يشبه ذلك الحمار الكادح في غير طائل.</w:t>
      </w:r>
    </w:p>
    <w:p w14:paraId="237CBC12" w14:textId="67537408" w:rsidR="00885055" w:rsidRPr="00885055" w:rsidRDefault="00885055" w:rsidP="00885055">
      <w:pPr>
        <w:jc w:val="both"/>
        <w:rPr>
          <w:rFonts w:cs="Arial"/>
          <w:sz w:val="32"/>
          <w:szCs w:val="32"/>
          <w:rtl/>
        </w:rPr>
      </w:pPr>
      <w:r w:rsidRPr="00885055">
        <w:rPr>
          <w:rFonts w:cs="Arial"/>
          <w:sz w:val="32"/>
          <w:szCs w:val="32"/>
          <w:rtl/>
        </w:rPr>
        <w:t>​</w:t>
      </w:r>
      <w:r w:rsidR="003330AA">
        <w:rPr>
          <w:rFonts w:cs="Arial"/>
          <w:sz w:val="32"/>
          <w:szCs w:val="32"/>
          <w:rtl/>
        </w:rPr>
        <w:tab/>
      </w:r>
      <w:r w:rsidR="003330AA">
        <w:rPr>
          <w:rFonts w:cs="Arial" w:hint="cs"/>
          <w:sz w:val="32"/>
          <w:szCs w:val="32"/>
          <w:rtl/>
        </w:rPr>
        <w:t xml:space="preserve">أمّا </w:t>
      </w:r>
      <w:r w:rsidRPr="00885055">
        <w:rPr>
          <w:rFonts w:cs="Arial"/>
          <w:sz w:val="32"/>
          <w:szCs w:val="32"/>
          <w:rtl/>
        </w:rPr>
        <w:t xml:space="preserve">محمد قطب: </w:t>
      </w:r>
      <w:r w:rsidR="003330AA">
        <w:rPr>
          <w:rFonts w:cs="Arial" w:hint="cs"/>
          <w:sz w:val="32"/>
          <w:szCs w:val="32"/>
          <w:rtl/>
        </w:rPr>
        <w:t>ف</w:t>
      </w:r>
      <w:r w:rsidRPr="00885055">
        <w:rPr>
          <w:rFonts w:cs="Arial"/>
          <w:sz w:val="32"/>
          <w:szCs w:val="32"/>
          <w:rtl/>
        </w:rPr>
        <w:t xml:space="preserve">يسلط الضوء على "الانحراف النفسي". ادعاء </w:t>
      </w:r>
      <w:r w:rsidR="003330AA">
        <w:rPr>
          <w:rFonts w:cs="Arial" w:hint="cs"/>
          <w:sz w:val="32"/>
          <w:szCs w:val="32"/>
          <w:rtl/>
        </w:rPr>
        <w:t>الولاية</w:t>
      </w:r>
      <w:r w:rsidRPr="00885055">
        <w:rPr>
          <w:rFonts w:cs="Arial"/>
          <w:sz w:val="32"/>
          <w:szCs w:val="32"/>
          <w:rtl/>
        </w:rPr>
        <w:t xml:space="preserve"> لله (أولياء لله من دون الناس) هو مرض "الاستعلاء بالدين" مع الجوف </w:t>
      </w:r>
      <w:r w:rsidR="003330AA">
        <w:rPr>
          <w:rFonts w:cs="Arial" w:hint="cs"/>
          <w:sz w:val="32"/>
          <w:szCs w:val="32"/>
          <w:rtl/>
        </w:rPr>
        <w:t xml:space="preserve">الفارغ من </w:t>
      </w:r>
      <w:r w:rsidRPr="00885055">
        <w:rPr>
          <w:rFonts w:cs="Arial"/>
          <w:sz w:val="32"/>
          <w:szCs w:val="32"/>
          <w:rtl/>
        </w:rPr>
        <w:t>الإيمان.</w:t>
      </w:r>
    </w:p>
    <w:p w14:paraId="66FB70F4" w14:textId="2EFBA278" w:rsidR="00885055" w:rsidRPr="00885055" w:rsidRDefault="00885055" w:rsidP="003330AA">
      <w:pPr>
        <w:jc w:val="both"/>
        <w:rPr>
          <w:rFonts w:cs="Arial"/>
          <w:sz w:val="32"/>
          <w:szCs w:val="32"/>
          <w:rtl/>
        </w:rPr>
      </w:pPr>
      <w:r w:rsidRPr="00885055">
        <w:rPr>
          <w:rFonts w:cs="Arial"/>
          <w:sz w:val="32"/>
          <w:szCs w:val="32"/>
          <w:rtl/>
        </w:rPr>
        <w:t>​</w:t>
      </w:r>
      <w:r w:rsidR="003330AA">
        <w:rPr>
          <w:rFonts w:cs="Arial"/>
          <w:sz w:val="32"/>
          <w:szCs w:val="32"/>
          <w:rtl/>
        </w:rPr>
        <w:tab/>
      </w:r>
      <w:r w:rsidRPr="00885055">
        <w:rPr>
          <w:rFonts w:cs="Arial"/>
          <w:sz w:val="32"/>
          <w:szCs w:val="32"/>
          <w:rtl/>
        </w:rPr>
        <w:t>​(حُمِّلوا)</w:t>
      </w:r>
      <w:r w:rsidR="003330AA">
        <w:rPr>
          <w:rFonts w:cs="Arial" w:hint="cs"/>
          <w:sz w:val="32"/>
          <w:szCs w:val="32"/>
          <w:rtl/>
        </w:rPr>
        <w:t xml:space="preserve"> فعل ماضي مبني لما لم يسم فاعله</w:t>
      </w:r>
      <w:r w:rsidRPr="00885055">
        <w:rPr>
          <w:rFonts w:cs="Arial"/>
          <w:sz w:val="32"/>
          <w:szCs w:val="32"/>
          <w:rtl/>
        </w:rPr>
        <w:t>: إشارة إلى التكليف الإلهي الخارجي.</w:t>
      </w:r>
    </w:p>
    <w:p w14:paraId="57293B72" w14:textId="6738544E" w:rsidR="00885055" w:rsidRDefault="00885055" w:rsidP="00885055">
      <w:pPr>
        <w:jc w:val="both"/>
        <w:rPr>
          <w:rFonts w:cs="Arial"/>
          <w:sz w:val="32"/>
          <w:szCs w:val="32"/>
          <w:rtl/>
        </w:rPr>
      </w:pPr>
      <w:r w:rsidRPr="00885055">
        <w:rPr>
          <w:rFonts w:cs="Arial"/>
          <w:sz w:val="32"/>
          <w:szCs w:val="32"/>
          <w:rtl/>
        </w:rPr>
        <w:t>​</w:t>
      </w:r>
      <w:r w:rsidR="003330AA">
        <w:rPr>
          <w:rFonts w:cs="Arial"/>
          <w:sz w:val="32"/>
          <w:szCs w:val="32"/>
          <w:rtl/>
        </w:rPr>
        <w:tab/>
      </w:r>
      <w:r w:rsidRPr="00885055">
        <w:rPr>
          <w:rFonts w:cs="Arial"/>
          <w:sz w:val="32"/>
          <w:szCs w:val="32"/>
          <w:rtl/>
        </w:rPr>
        <w:t>(</w:t>
      </w:r>
      <w:r w:rsidR="003330AA">
        <w:rPr>
          <w:rFonts w:cs="Arial" w:hint="cs"/>
          <w:sz w:val="32"/>
          <w:szCs w:val="32"/>
          <w:rtl/>
        </w:rPr>
        <w:t xml:space="preserve">ثمَّ </w:t>
      </w:r>
      <w:r w:rsidRPr="00885055">
        <w:rPr>
          <w:rFonts w:cs="Arial"/>
          <w:sz w:val="32"/>
          <w:szCs w:val="32"/>
          <w:rtl/>
        </w:rPr>
        <w:t xml:space="preserve">لم يحملوها): </w:t>
      </w:r>
      <w:r w:rsidR="003330AA" w:rsidRPr="00885055">
        <w:rPr>
          <w:rFonts w:cs="Arial"/>
          <w:sz w:val="32"/>
          <w:szCs w:val="32"/>
          <w:rtl/>
        </w:rPr>
        <w:t>مبنية للمعلوم</w:t>
      </w:r>
      <w:r w:rsidR="003330AA">
        <w:rPr>
          <w:rFonts w:cs="Arial" w:hint="cs"/>
          <w:sz w:val="32"/>
          <w:szCs w:val="32"/>
          <w:rtl/>
        </w:rPr>
        <w:t xml:space="preserve">، </w:t>
      </w:r>
      <w:r w:rsidRPr="00885055">
        <w:rPr>
          <w:rFonts w:cs="Arial"/>
          <w:sz w:val="32"/>
          <w:szCs w:val="32"/>
          <w:rtl/>
        </w:rPr>
        <w:t>إشارة إلى تقصيرهم الذاتي وإرادتهم المعطلة.</w:t>
      </w:r>
    </w:p>
    <w:p w14:paraId="77071A63" w14:textId="58E200B2" w:rsidR="003330AA" w:rsidRPr="00885055" w:rsidRDefault="003330AA" w:rsidP="00885055">
      <w:pPr>
        <w:jc w:val="both"/>
        <w:rPr>
          <w:rFonts w:cs="Arial"/>
          <w:sz w:val="32"/>
          <w:szCs w:val="32"/>
          <w:rtl/>
        </w:rPr>
      </w:pPr>
      <w:r>
        <w:rPr>
          <w:rFonts w:cs="Arial"/>
          <w:sz w:val="32"/>
          <w:szCs w:val="32"/>
          <w:rtl/>
        </w:rPr>
        <w:tab/>
      </w:r>
      <w:r>
        <w:rPr>
          <w:rFonts w:cs="Arial" w:hint="cs"/>
          <w:sz w:val="32"/>
          <w:szCs w:val="32"/>
          <w:rtl/>
        </w:rPr>
        <w:t>*(</w:t>
      </w:r>
      <w:hyperlink r:id="rId158" w:history="1">
        <w:r w:rsidRPr="00AB5D4C">
          <w:rPr>
            <w:rFonts w:cs="Arial"/>
            <w:sz w:val="32"/>
            <w:szCs w:val="32"/>
            <w:rtl/>
          </w:rPr>
          <w:t>قُلْ يَا أَيُّهَا الَّذِينَ هَادُوا إِن زَعَمْتُمْ أَنَّكُمْ أَوْلِيَاءُ لِلَّهِ مِن دُونِ النَّاسِ فَتَمَنَّوُا الْمَوْتَ إِن كُنتُمْ صَادِقِينَ</w:t>
        </w:r>
      </w:hyperlink>
      <w:r>
        <w:rPr>
          <w:rFonts w:cs="Arial" w:hint="cs"/>
          <w:sz w:val="32"/>
          <w:szCs w:val="32"/>
          <w:rtl/>
        </w:rPr>
        <w:t>)</w:t>
      </w:r>
    </w:p>
    <w:p w14:paraId="63DA7973" w14:textId="4C0A7DE4" w:rsidR="00885055" w:rsidRDefault="00885055" w:rsidP="00885055">
      <w:pPr>
        <w:jc w:val="both"/>
        <w:rPr>
          <w:rFonts w:cs="Arial"/>
          <w:sz w:val="32"/>
          <w:szCs w:val="32"/>
          <w:rtl/>
        </w:rPr>
      </w:pPr>
      <w:r w:rsidRPr="00885055">
        <w:rPr>
          <w:rFonts w:cs="Arial"/>
          <w:sz w:val="32"/>
          <w:szCs w:val="32"/>
          <w:rtl/>
        </w:rPr>
        <w:t>​</w:t>
      </w:r>
      <w:r w:rsidR="003330AA">
        <w:rPr>
          <w:rFonts w:cs="Arial"/>
          <w:sz w:val="32"/>
          <w:szCs w:val="32"/>
          <w:rtl/>
        </w:rPr>
        <w:tab/>
      </w:r>
      <w:r w:rsidRPr="00885055">
        <w:rPr>
          <w:rFonts w:cs="Arial"/>
          <w:sz w:val="32"/>
          <w:szCs w:val="32"/>
          <w:rtl/>
        </w:rPr>
        <w:t xml:space="preserve">"زعمتم": فعل </w:t>
      </w:r>
      <w:r w:rsidR="003330AA">
        <w:rPr>
          <w:rFonts w:cs="Arial" w:hint="cs"/>
          <w:sz w:val="32"/>
          <w:szCs w:val="32"/>
          <w:rtl/>
        </w:rPr>
        <w:t xml:space="preserve">ماضي، </w:t>
      </w:r>
      <w:r w:rsidRPr="00885055">
        <w:rPr>
          <w:rFonts w:cs="Arial"/>
          <w:sz w:val="32"/>
          <w:szCs w:val="32"/>
          <w:rtl/>
        </w:rPr>
        <w:t>يفيد الظن الراجح عند صاحبه مع كونه كاذباً في الواقع. واستخدام "إن" الشرطية (إن كنتم صادقين) يشكك في صدقهم أصلاً.</w:t>
      </w:r>
    </w:p>
    <w:p w14:paraId="498C67E6" w14:textId="435EF084" w:rsidR="003330AA" w:rsidRPr="00885055" w:rsidRDefault="003330AA" w:rsidP="00885055">
      <w:pPr>
        <w:jc w:val="both"/>
        <w:rPr>
          <w:rFonts w:cs="Arial"/>
          <w:sz w:val="32"/>
          <w:szCs w:val="32"/>
          <w:rtl/>
        </w:rPr>
      </w:pPr>
      <w:r>
        <w:rPr>
          <w:rFonts w:cs="Arial"/>
          <w:sz w:val="32"/>
          <w:szCs w:val="32"/>
          <w:rtl/>
        </w:rPr>
        <w:tab/>
      </w:r>
      <w:r>
        <w:rPr>
          <w:rFonts w:cs="Arial" w:hint="cs"/>
          <w:sz w:val="32"/>
          <w:szCs w:val="32"/>
          <w:rtl/>
        </w:rPr>
        <w:t>*(</w:t>
      </w:r>
      <w:hyperlink r:id="rId159" w:history="1">
        <w:r w:rsidRPr="00AB5D4C">
          <w:rPr>
            <w:rFonts w:cs="Arial"/>
            <w:sz w:val="32"/>
            <w:szCs w:val="32"/>
            <w:rtl/>
          </w:rPr>
          <w:t xml:space="preserve">قُلْ إِنَّ الْمَوْتَ الَّذِي تَفِرُّونَ مِنْهُ فَإِنَّهُ مُلَاقِيكُمْ ۖ ثُمَّ تُرَدُّونَ </w:t>
        </w:r>
        <w:proofErr w:type="spellStart"/>
        <w:r w:rsidRPr="00AB5D4C">
          <w:rPr>
            <w:rFonts w:cs="Arial"/>
            <w:sz w:val="32"/>
            <w:szCs w:val="32"/>
            <w:rtl/>
          </w:rPr>
          <w:t>إِلَىٰ</w:t>
        </w:r>
        <w:proofErr w:type="spellEnd"/>
        <w:r w:rsidRPr="00AB5D4C">
          <w:rPr>
            <w:rFonts w:cs="Arial"/>
            <w:sz w:val="32"/>
            <w:szCs w:val="32"/>
            <w:rtl/>
          </w:rPr>
          <w:t xml:space="preserve"> عَالِمِ الْغَيْبِ وَالشَّهَادَةِ فَيُنَبِّئُكُم بِمَا كُنتُمْ تَعْمَلُونَ</w:t>
        </w:r>
      </w:hyperlink>
      <w:r>
        <w:rPr>
          <w:rFonts w:cs="Arial" w:hint="cs"/>
          <w:sz w:val="32"/>
          <w:szCs w:val="32"/>
          <w:rtl/>
        </w:rPr>
        <w:t>)</w:t>
      </w:r>
    </w:p>
    <w:p w14:paraId="4F722657" w14:textId="5D15EE5A" w:rsidR="00885055" w:rsidRPr="00885055" w:rsidRDefault="00885055" w:rsidP="00885055">
      <w:pPr>
        <w:jc w:val="both"/>
        <w:rPr>
          <w:rFonts w:cs="Arial"/>
          <w:sz w:val="32"/>
          <w:szCs w:val="32"/>
          <w:rtl/>
        </w:rPr>
      </w:pPr>
      <w:r w:rsidRPr="00885055">
        <w:rPr>
          <w:rFonts w:cs="Arial"/>
          <w:sz w:val="32"/>
          <w:szCs w:val="32"/>
          <w:rtl/>
        </w:rPr>
        <w:lastRenderedPageBreak/>
        <w:t>​</w:t>
      </w:r>
      <w:r w:rsidR="003330AA">
        <w:rPr>
          <w:rFonts w:cs="Arial"/>
          <w:sz w:val="32"/>
          <w:szCs w:val="32"/>
          <w:rtl/>
        </w:rPr>
        <w:tab/>
      </w:r>
      <w:r w:rsidRPr="00885055">
        <w:rPr>
          <w:rFonts w:cs="Arial"/>
          <w:sz w:val="32"/>
          <w:szCs w:val="32"/>
          <w:rtl/>
        </w:rPr>
        <w:t>"فإنّه ملاقيكم": الجملة الاسمية المؤكدة بـ "إن</w:t>
      </w:r>
      <w:r w:rsidR="003330AA">
        <w:rPr>
          <w:rFonts w:cs="Arial" w:hint="cs"/>
          <w:sz w:val="32"/>
          <w:szCs w:val="32"/>
          <w:rtl/>
        </w:rPr>
        <w:t>ّ</w:t>
      </w:r>
      <w:r w:rsidRPr="00885055">
        <w:rPr>
          <w:rFonts w:cs="Arial"/>
          <w:sz w:val="32"/>
          <w:szCs w:val="32"/>
          <w:rtl/>
        </w:rPr>
        <w:t>" واللام تدل على الحتمية والقطعية. الموت هنا ليس مجرد نهاية، بل هو "لقاء" لا يمكن الفرار منه.</w:t>
      </w:r>
    </w:p>
    <w:p w14:paraId="4BDC9479" w14:textId="524762FF" w:rsidR="00885055" w:rsidRPr="00885055" w:rsidRDefault="00885055" w:rsidP="003330AA">
      <w:pPr>
        <w:jc w:val="both"/>
        <w:rPr>
          <w:rFonts w:cs="Arial"/>
          <w:sz w:val="32"/>
          <w:szCs w:val="32"/>
          <w:rtl/>
        </w:rPr>
      </w:pPr>
      <w:r w:rsidRPr="00885055">
        <w:rPr>
          <w:rFonts w:cs="Arial"/>
          <w:sz w:val="32"/>
          <w:szCs w:val="32"/>
          <w:rtl/>
        </w:rPr>
        <w:t>​</w:t>
      </w:r>
      <w:r w:rsidR="003330AA">
        <w:rPr>
          <w:rFonts w:cs="Arial"/>
          <w:sz w:val="32"/>
          <w:szCs w:val="32"/>
          <w:rtl/>
        </w:rPr>
        <w:tab/>
      </w:r>
      <w:r w:rsidRPr="00885055">
        <w:rPr>
          <w:rFonts w:cs="Arial"/>
          <w:sz w:val="32"/>
          <w:szCs w:val="32"/>
          <w:rtl/>
        </w:rPr>
        <w:t>​ابن تيمية</w:t>
      </w:r>
      <w:r w:rsidR="003330AA">
        <w:rPr>
          <w:rFonts w:cs="Arial" w:hint="cs"/>
          <w:sz w:val="32"/>
          <w:szCs w:val="32"/>
          <w:rtl/>
        </w:rPr>
        <w:t xml:space="preserve"> رحمه الله</w:t>
      </w:r>
      <w:r w:rsidRPr="00885055">
        <w:rPr>
          <w:rFonts w:cs="Arial"/>
          <w:sz w:val="32"/>
          <w:szCs w:val="32"/>
          <w:rtl/>
        </w:rPr>
        <w:t xml:space="preserve">: </w:t>
      </w:r>
      <w:r w:rsidR="003330AA">
        <w:rPr>
          <w:rFonts w:cs="Arial" w:hint="cs"/>
          <w:sz w:val="32"/>
          <w:szCs w:val="32"/>
          <w:rtl/>
        </w:rPr>
        <w:t>أ</w:t>
      </w:r>
      <w:r w:rsidRPr="00885055">
        <w:rPr>
          <w:rFonts w:cs="Arial"/>
          <w:sz w:val="32"/>
          <w:szCs w:val="32"/>
          <w:rtl/>
        </w:rPr>
        <w:t>ش</w:t>
      </w:r>
      <w:r w:rsidR="003330AA">
        <w:rPr>
          <w:rFonts w:cs="Arial" w:hint="cs"/>
          <w:sz w:val="32"/>
          <w:szCs w:val="32"/>
          <w:rtl/>
        </w:rPr>
        <w:t>ا</w:t>
      </w:r>
      <w:r w:rsidRPr="00885055">
        <w:rPr>
          <w:rFonts w:cs="Arial"/>
          <w:sz w:val="32"/>
          <w:szCs w:val="32"/>
          <w:rtl/>
        </w:rPr>
        <w:t>ر إلى أن "الظلم" هنا هو "ظلم العلم" بتركه، فالذي يكذب بآيات الله بعد علمها هو أظلم الظالمين، ولذلك ختمت الآية بـ "والله لا يهدي القوم الظالمين" سداً لطريق الهداية عمن أعرض عنها عمداً.</w:t>
      </w:r>
    </w:p>
    <w:p w14:paraId="6838CBB5" w14:textId="24B36D05" w:rsidR="00885055" w:rsidRPr="00885055" w:rsidRDefault="00885055" w:rsidP="00885055">
      <w:pPr>
        <w:jc w:val="both"/>
        <w:rPr>
          <w:rFonts w:cs="Arial"/>
          <w:sz w:val="32"/>
          <w:szCs w:val="32"/>
          <w:rtl/>
        </w:rPr>
      </w:pPr>
      <w:r w:rsidRPr="00885055">
        <w:rPr>
          <w:rFonts w:cs="Arial"/>
          <w:sz w:val="32"/>
          <w:szCs w:val="32"/>
          <w:rtl/>
        </w:rPr>
        <w:t>​</w:t>
      </w:r>
      <w:r w:rsidR="00405251">
        <w:rPr>
          <w:rFonts w:cs="Arial"/>
          <w:sz w:val="32"/>
          <w:szCs w:val="32"/>
          <w:rtl/>
        </w:rPr>
        <w:tab/>
      </w:r>
      <w:r w:rsidR="00405251">
        <w:rPr>
          <w:rFonts w:cs="Arial" w:hint="cs"/>
          <w:sz w:val="32"/>
          <w:szCs w:val="32"/>
          <w:rtl/>
        </w:rPr>
        <w:t xml:space="preserve">أمّا </w:t>
      </w:r>
      <w:r w:rsidRPr="00885055">
        <w:rPr>
          <w:rFonts w:cs="Arial"/>
          <w:sz w:val="32"/>
          <w:szCs w:val="32"/>
          <w:rtl/>
        </w:rPr>
        <w:t>البقاعي (في نظم الدرر):</w:t>
      </w:r>
      <w:r w:rsidR="00405251">
        <w:rPr>
          <w:rFonts w:cs="Arial" w:hint="cs"/>
          <w:sz w:val="32"/>
          <w:szCs w:val="32"/>
          <w:rtl/>
        </w:rPr>
        <w:t xml:space="preserve"> فهو</w:t>
      </w:r>
      <w:r w:rsidRPr="00885055">
        <w:rPr>
          <w:rFonts w:cs="Arial"/>
          <w:sz w:val="32"/>
          <w:szCs w:val="32"/>
          <w:rtl/>
        </w:rPr>
        <w:t xml:space="preserve"> يربط بين "الجمعة" وبين هذا المثل؛ فالمسلمون مأمورون بالسعي لذكر الله وترك البيع </w:t>
      </w:r>
      <w:r w:rsidR="00405251">
        <w:rPr>
          <w:rFonts w:cs="Arial" w:hint="cs"/>
          <w:sz w:val="32"/>
          <w:szCs w:val="32"/>
          <w:rtl/>
        </w:rPr>
        <w:t>فهم يعلمون بالعلم</w:t>
      </w:r>
      <w:r w:rsidRPr="00885055">
        <w:rPr>
          <w:rFonts w:cs="Arial"/>
          <w:sz w:val="32"/>
          <w:szCs w:val="32"/>
          <w:rtl/>
        </w:rPr>
        <w:t>، بينما هؤلاء تمسكوا بالشكل وضيعوا المضمون.</w:t>
      </w:r>
    </w:p>
    <w:p w14:paraId="66AA2AD3" w14:textId="28493520" w:rsidR="00885055" w:rsidRPr="00885055" w:rsidRDefault="00885055" w:rsidP="00405251">
      <w:pPr>
        <w:jc w:val="both"/>
        <w:rPr>
          <w:rFonts w:cs="Arial"/>
          <w:sz w:val="32"/>
          <w:szCs w:val="32"/>
          <w:rtl/>
        </w:rPr>
      </w:pPr>
      <w:r w:rsidRPr="00885055">
        <w:rPr>
          <w:rFonts w:cs="Arial"/>
          <w:sz w:val="32"/>
          <w:szCs w:val="32"/>
          <w:rtl/>
        </w:rPr>
        <w:t>​</w:t>
      </w:r>
      <w:r w:rsidR="00405251">
        <w:rPr>
          <w:rFonts w:cs="Arial"/>
          <w:sz w:val="32"/>
          <w:szCs w:val="32"/>
          <w:rtl/>
        </w:rPr>
        <w:tab/>
      </w:r>
      <w:r w:rsidRPr="00885055">
        <w:rPr>
          <w:rFonts w:cs="Arial"/>
          <w:sz w:val="32"/>
          <w:szCs w:val="32"/>
          <w:rtl/>
        </w:rPr>
        <w:t>ابن عاشور (في التحرير والتنوير): يرى أن قوله "فتمنوا الموت" هو "تعجيز" ونوع من "المباهلة" النفسية؛ لأن المحب يشتاق للقاء حبيبه، فإذا كنتم أولياء الله حقاً فكيف ترهبون لقاءه؟</w:t>
      </w:r>
    </w:p>
    <w:p w14:paraId="2939BBEB" w14:textId="0E097CA4" w:rsidR="00885055" w:rsidRPr="00885055" w:rsidRDefault="00885055" w:rsidP="00885055">
      <w:pPr>
        <w:jc w:val="both"/>
        <w:rPr>
          <w:rFonts w:cs="Arial"/>
          <w:sz w:val="32"/>
          <w:szCs w:val="32"/>
          <w:rtl/>
        </w:rPr>
      </w:pPr>
      <w:r w:rsidRPr="00885055">
        <w:rPr>
          <w:rFonts w:cs="Arial"/>
          <w:sz w:val="32"/>
          <w:szCs w:val="32"/>
          <w:rtl/>
        </w:rPr>
        <w:t>​</w:t>
      </w:r>
      <w:r w:rsidR="00405251">
        <w:rPr>
          <w:rFonts w:cs="Arial"/>
          <w:sz w:val="32"/>
          <w:szCs w:val="32"/>
          <w:rtl/>
        </w:rPr>
        <w:tab/>
      </w:r>
      <w:r w:rsidR="00405251">
        <w:rPr>
          <w:rFonts w:cs="Arial" w:hint="cs"/>
          <w:sz w:val="32"/>
          <w:szCs w:val="32"/>
          <w:rtl/>
        </w:rPr>
        <w:t>(</w:t>
      </w:r>
      <w:r w:rsidRPr="00885055">
        <w:rPr>
          <w:rFonts w:cs="Arial"/>
          <w:sz w:val="32"/>
          <w:szCs w:val="32"/>
          <w:rtl/>
        </w:rPr>
        <w:t>قُلْ إِنَّ الْمَوْتَ الَّذِي تَفِرُّونَ مِنْهُ فَإِنَّهُ مُلَاقِيكُمْ</w:t>
      </w:r>
      <w:r w:rsidR="00405251">
        <w:rPr>
          <w:rFonts w:cs="Arial" w:hint="cs"/>
          <w:sz w:val="32"/>
          <w:szCs w:val="32"/>
          <w:rtl/>
        </w:rPr>
        <w:t xml:space="preserve">)، هذه الآية </w:t>
      </w:r>
      <w:r w:rsidR="00405251" w:rsidRPr="00885055">
        <w:rPr>
          <w:rFonts w:cs="Arial"/>
          <w:sz w:val="32"/>
          <w:szCs w:val="32"/>
          <w:rtl/>
        </w:rPr>
        <w:t>ترسم مشهد "المطاردة" في اتجاه معكوس:</w:t>
      </w:r>
    </w:p>
    <w:p w14:paraId="1C12DBBB" w14:textId="04E69C4D" w:rsidR="00885055" w:rsidRPr="00885055" w:rsidRDefault="00885055" w:rsidP="00405251">
      <w:pPr>
        <w:ind w:firstLine="720"/>
        <w:jc w:val="both"/>
        <w:rPr>
          <w:rFonts w:cs="Arial"/>
          <w:sz w:val="32"/>
          <w:szCs w:val="32"/>
          <w:rtl/>
        </w:rPr>
      </w:pPr>
      <w:r w:rsidRPr="00885055">
        <w:rPr>
          <w:rFonts w:cs="Arial" w:hint="eastAsia"/>
          <w:sz w:val="32"/>
          <w:szCs w:val="32"/>
          <w:rtl/>
        </w:rPr>
        <w:t>البلاغة</w:t>
      </w:r>
      <w:r w:rsidRPr="00885055">
        <w:rPr>
          <w:rFonts w:cs="Arial"/>
          <w:sz w:val="32"/>
          <w:szCs w:val="32"/>
          <w:rtl/>
        </w:rPr>
        <w:t xml:space="preserve"> هنا في كلمة "ملاقيكم". المعتاد أن من يفر من شيء يتركه خلفه، لكن القرآن يصور الموت كائناً ينتظر الإنسان من جهة "الأمام"، فكلما زاد فرار الإنسان وهروبه، كان يسرع في الحقيقة نحو نقطة اللقاء.</w:t>
      </w:r>
    </w:p>
    <w:p w14:paraId="1A8443EB" w14:textId="77777777" w:rsidR="00885055" w:rsidRPr="00885055" w:rsidRDefault="00885055" w:rsidP="00885055">
      <w:pPr>
        <w:jc w:val="both"/>
        <w:rPr>
          <w:rFonts w:cs="Arial"/>
          <w:sz w:val="32"/>
          <w:szCs w:val="32"/>
          <w:rtl/>
        </w:rPr>
      </w:pPr>
      <w:r w:rsidRPr="00885055">
        <w:rPr>
          <w:rFonts w:cs="Arial"/>
          <w:sz w:val="32"/>
          <w:szCs w:val="32"/>
          <w:rtl/>
        </w:rPr>
        <w:t>​الآيات تضعنا أمام معادلة صارمة:</w:t>
      </w:r>
    </w:p>
    <w:p w14:paraId="07FCE17D" w14:textId="1191B83B" w:rsidR="00885055" w:rsidRPr="00885055" w:rsidRDefault="00885055" w:rsidP="00405251">
      <w:pPr>
        <w:jc w:val="both"/>
        <w:rPr>
          <w:rFonts w:cs="Arial"/>
          <w:sz w:val="32"/>
          <w:szCs w:val="32"/>
          <w:rtl/>
        </w:rPr>
      </w:pPr>
      <w:r w:rsidRPr="00885055">
        <w:rPr>
          <w:rFonts w:cs="Arial"/>
          <w:sz w:val="32"/>
          <w:szCs w:val="32"/>
          <w:rtl/>
        </w:rPr>
        <w:t>​</w:t>
      </w:r>
      <w:r w:rsidR="00405251">
        <w:rPr>
          <w:rFonts w:cs="Arial"/>
          <w:sz w:val="32"/>
          <w:szCs w:val="32"/>
          <w:rtl/>
        </w:rPr>
        <w:tab/>
      </w:r>
      <w:r w:rsidRPr="00885055">
        <w:rPr>
          <w:rFonts w:cs="Arial"/>
          <w:sz w:val="32"/>
          <w:szCs w:val="32"/>
          <w:rtl/>
        </w:rPr>
        <w:t>العلم بلا عمل: مسخ (حمار)</w:t>
      </w:r>
      <w:r w:rsidR="00405251">
        <w:rPr>
          <w:rFonts w:cs="Arial" w:hint="cs"/>
          <w:sz w:val="32"/>
          <w:szCs w:val="32"/>
          <w:rtl/>
        </w:rPr>
        <w:t>، و</w:t>
      </w:r>
      <w:r w:rsidRPr="00885055">
        <w:rPr>
          <w:rFonts w:cs="Arial"/>
          <w:sz w:val="32"/>
          <w:szCs w:val="32"/>
          <w:rtl/>
        </w:rPr>
        <w:t>​الادعاء بلا برهان: كذب وزعم</w:t>
      </w:r>
      <w:r w:rsidR="00405251">
        <w:rPr>
          <w:rFonts w:cs="Arial" w:hint="cs"/>
          <w:sz w:val="32"/>
          <w:szCs w:val="32"/>
          <w:rtl/>
        </w:rPr>
        <w:t>، و</w:t>
      </w:r>
      <w:r w:rsidRPr="00885055">
        <w:rPr>
          <w:rFonts w:cs="Arial"/>
          <w:sz w:val="32"/>
          <w:szCs w:val="32"/>
          <w:rtl/>
        </w:rPr>
        <w:t>​الفرار من الموت: وهم، لأن الموت هو الحقيقة الوحيدة التي تنتظرنا في نهاية طريق الهروب.</w:t>
      </w:r>
    </w:p>
    <w:p w14:paraId="22F62608" w14:textId="28B000BF" w:rsidR="0074063A" w:rsidRDefault="00885055" w:rsidP="00312706">
      <w:pPr>
        <w:jc w:val="both"/>
        <w:rPr>
          <w:rFonts w:cs="Arial"/>
          <w:sz w:val="32"/>
          <w:szCs w:val="32"/>
          <w:rtl/>
          <w:lang w:bidi="ar-OM"/>
        </w:rPr>
      </w:pPr>
      <w:r w:rsidRPr="00885055">
        <w:rPr>
          <w:rFonts w:cs="Arial"/>
          <w:sz w:val="32"/>
          <w:szCs w:val="32"/>
          <w:rtl/>
        </w:rPr>
        <w:t>​</w:t>
      </w:r>
      <w:r>
        <w:rPr>
          <w:rFonts w:cs="Arial"/>
          <w:sz w:val="32"/>
          <w:szCs w:val="32"/>
          <w:rtl/>
        </w:rPr>
        <w:tab/>
      </w:r>
      <w:r>
        <w:rPr>
          <w:rFonts w:cs="Arial" w:hint="cs"/>
          <w:sz w:val="32"/>
          <w:szCs w:val="32"/>
          <w:rtl/>
        </w:rPr>
        <w:t>*(</w:t>
      </w:r>
      <w:r w:rsidR="0074063A" w:rsidRPr="00AB5D4C">
        <w:rPr>
          <w:rFonts w:cs="Arial"/>
          <w:sz w:val="32"/>
          <w:szCs w:val="32"/>
          <w:rtl/>
        </w:rPr>
        <w:t xml:space="preserve">يَا أَيُّهَا الَّذِينَ آمَنُوا إِذَا نُودِيَ لِلصَّلَاةِ مِن يَوْمِ الْجُمُعَةِ فَاسْعَوْا </w:t>
      </w:r>
      <w:proofErr w:type="spellStart"/>
      <w:r w:rsidR="0074063A" w:rsidRPr="00AB5D4C">
        <w:rPr>
          <w:rFonts w:cs="Arial"/>
          <w:sz w:val="32"/>
          <w:szCs w:val="32"/>
          <w:rtl/>
        </w:rPr>
        <w:t>إِلَىٰ</w:t>
      </w:r>
      <w:proofErr w:type="spellEnd"/>
      <w:r w:rsidR="0074063A" w:rsidRPr="00AB5D4C">
        <w:rPr>
          <w:rFonts w:cs="Arial"/>
          <w:sz w:val="32"/>
          <w:szCs w:val="32"/>
          <w:rtl/>
        </w:rPr>
        <w:t xml:space="preserve"> ذِكْرِ اللَّهِ وَذَرُوا الْبَيْعَ ۚ </w:t>
      </w:r>
      <w:proofErr w:type="spellStart"/>
      <w:r w:rsidR="0074063A" w:rsidRPr="00AB5D4C">
        <w:rPr>
          <w:rFonts w:cs="Arial"/>
          <w:sz w:val="32"/>
          <w:szCs w:val="32"/>
          <w:rtl/>
        </w:rPr>
        <w:t>ذَٰلِكُمْ</w:t>
      </w:r>
      <w:proofErr w:type="spellEnd"/>
      <w:r w:rsidR="0074063A" w:rsidRPr="00AB5D4C">
        <w:rPr>
          <w:rFonts w:cs="Arial"/>
          <w:sz w:val="32"/>
          <w:szCs w:val="32"/>
          <w:rtl/>
        </w:rPr>
        <w:t xml:space="preserve"> خَيْرٌ لَّكُمْ إِن كُنتُمْ تَعْلَمُونَ</w:t>
      </w:r>
      <w:r w:rsidR="0074063A" w:rsidRPr="00AB5D4C">
        <w:rPr>
          <w:rFonts w:cs="Arial"/>
          <w:sz w:val="32"/>
          <w:szCs w:val="32"/>
        </w:rPr>
        <w:t xml:space="preserve"> (9) </w:t>
      </w:r>
      <w:hyperlink r:id="rId160" w:history="1">
        <w:r w:rsidR="0074063A" w:rsidRPr="00AB5D4C">
          <w:rPr>
            <w:rFonts w:cs="Arial"/>
            <w:sz w:val="32"/>
            <w:szCs w:val="32"/>
            <w:rtl/>
          </w:rPr>
          <w:t>فَإِذَا قُضِيَتِ الصَّلَاةُ فَانتَشِرُوا فِي الْأَرْضِ وَابْتَغُوا مِن فَضْلِ اللَّهِ وَاذْكُرُوا اللَّهَ كَثِيرًا لَّعَلَّكُمْ تُفْلِحُونَ</w:t>
        </w:r>
      </w:hyperlink>
      <w:r w:rsidR="0074063A" w:rsidRPr="00AB5D4C">
        <w:rPr>
          <w:rFonts w:cs="Arial"/>
          <w:sz w:val="32"/>
          <w:szCs w:val="32"/>
        </w:rPr>
        <w:t> (</w:t>
      </w:r>
      <w:hyperlink r:id="rId161" w:history="1">
        <w:r w:rsidR="0074063A" w:rsidRPr="00AB5D4C">
          <w:rPr>
            <w:rFonts w:cs="Arial"/>
            <w:sz w:val="32"/>
            <w:szCs w:val="32"/>
          </w:rPr>
          <w:t>10</w:t>
        </w:r>
      </w:hyperlink>
      <w:r w:rsidR="0074063A" w:rsidRPr="00AB5D4C">
        <w:rPr>
          <w:rFonts w:cs="Arial"/>
          <w:sz w:val="32"/>
          <w:szCs w:val="32"/>
        </w:rPr>
        <w:t>) </w:t>
      </w:r>
      <w:hyperlink r:id="rId162" w:history="1">
        <w:r w:rsidR="0074063A" w:rsidRPr="00AB5D4C">
          <w:rPr>
            <w:rFonts w:cs="Arial"/>
            <w:sz w:val="32"/>
            <w:szCs w:val="32"/>
            <w:rtl/>
          </w:rPr>
          <w:t>وَإِذَا رَأَوْا تِجَارَةً أَوْ لَهْوًا انفَضُّوا إِلَيْهَا وَتَرَكُوكَ قَائِمًا ۚ قُلْ مَا عِندَ اللَّهِ خَيْرٌ مِّنَ اللَّهْوِ وَمِنَ التِّجَارَةِ ۚ وَاللَّهُ خَيْرُ الرَّازِقِينَ</w:t>
        </w:r>
      </w:hyperlink>
      <w:r w:rsidR="0074063A" w:rsidRPr="00AB5D4C">
        <w:rPr>
          <w:rFonts w:cs="Arial"/>
          <w:sz w:val="32"/>
          <w:szCs w:val="32"/>
        </w:rPr>
        <w:t> (</w:t>
      </w:r>
      <w:hyperlink r:id="rId163" w:history="1">
        <w:r w:rsidR="0074063A" w:rsidRPr="00AB5D4C">
          <w:rPr>
            <w:rFonts w:cs="Arial"/>
          </w:rPr>
          <w:t>11</w:t>
        </w:r>
      </w:hyperlink>
      <w:r w:rsidR="0074063A" w:rsidRPr="00AB5D4C">
        <w:rPr>
          <w:rFonts w:cs="Arial"/>
          <w:sz w:val="32"/>
          <w:szCs w:val="32"/>
        </w:rPr>
        <w:t>)</w:t>
      </w:r>
      <w:r>
        <w:rPr>
          <w:rFonts w:cs="Arial" w:hint="cs"/>
          <w:sz w:val="32"/>
          <w:szCs w:val="32"/>
          <w:rtl/>
          <w:lang w:bidi="ar-OM"/>
        </w:rPr>
        <w:t>)</w:t>
      </w:r>
    </w:p>
    <w:p w14:paraId="78E6D366" w14:textId="146E1C34" w:rsidR="00885055" w:rsidRPr="00885055" w:rsidRDefault="00885055" w:rsidP="00885055">
      <w:pPr>
        <w:jc w:val="both"/>
        <w:rPr>
          <w:rFonts w:cs="Arial"/>
          <w:sz w:val="32"/>
          <w:szCs w:val="32"/>
          <w:rtl/>
          <w:lang w:bidi="ar-OM"/>
        </w:rPr>
      </w:pPr>
      <w:r>
        <w:rPr>
          <w:rFonts w:cs="Arial"/>
          <w:sz w:val="32"/>
          <w:szCs w:val="32"/>
          <w:rtl/>
          <w:lang w:bidi="ar-OM"/>
        </w:rPr>
        <w:tab/>
      </w:r>
      <w:r w:rsidRPr="00885055">
        <w:rPr>
          <w:rFonts w:cs="Arial"/>
          <w:sz w:val="32"/>
          <w:szCs w:val="32"/>
          <w:rtl/>
          <w:lang w:bidi="ar-OM"/>
        </w:rPr>
        <w:t>تنتقل السورة في هذه الآيات من نقد "النموذج اليهودي" الذي فر</w:t>
      </w:r>
      <w:r w:rsidR="00312706">
        <w:rPr>
          <w:rFonts w:cs="Arial" w:hint="cs"/>
          <w:sz w:val="32"/>
          <w:szCs w:val="32"/>
          <w:rtl/>
          <w:lang w:bidi="ar-OM"/>
        </w:rPr>
        <w:t>ّ</w:t>
      </w:r>
      <w:r w:rsidRPr="00885055">
        <w:rPr>
          <w:rFonts w:cs="Arial"/>
          <w:sz w:val="32"/>
          <w:szCs w:val="32"/>
          <w:rtl/>
          <w:lang w:bidi="ar-OM"/>
        </w:rPr>
        <w:t>ط في أمانة العلم، إلى "النموذج الإسلامي" لترسيخ فقه التوازن بين الروح والمادة، وبين العبادة والعمل، مع معاتبة رقيقة ولطيفة للصحابة الأوائل لتعميم الدرس التربوي.</w:t>
      </w:r>
    </w:p>
    <w:p w14:paraId="48DD532B" w14:textId="4657CF3E" w:rsidR="00885055" w:rsidRPr="00885055" w:rsidRDefault="00885055" w:rsidP="00312706">
      <w:pPr>
        <w:jc w:val="both"/>
        <w:rPr>
          <w:rFonts w:cs="Arial"/>
          <w:sz w:val="32"/>
          <w:szCs w:val="32"/>
          <w:rtl/>
          <w:lang w:bidi="ar-OM"/>
        </w:rPr>
      </w:pPr>
      <w:r w:rsidRPr="00885055">
        <w:rPr>
          <w:rFonts w:cs="Arial"/>
          <w:sz w:val="32"/>
          <w:szCs w:val="32"/>
          <w:rtl/>
          <w:lang w:bidi="ar-OM"/>
        </w:rPr>
        <w:t>​</w:t>
      </w:r>
      <w:r w:rsidR="00312706">
        <w:rPr>
          <w:rFonts w:cs="Arial"/>
          <w:sz w:val="32"/>
          <w:szCs w:val="32"/>
          <w:rtl/>
          <w:lang w:bidi="ar-OM"/>
        </w:rPr>
        <w:tab/>
      </w:r>
      <w:r w:rsidRPr="00885055">
        <w:rPr>
          <w:rFonts w:cs="Arial"/>
          <w:sz w:val="32"/>
          <w:szCs w:val="32"/>
          <w:rtl/>
          <w:lang w:bidi="ar-OM"/>
        </w:rPr>
        <w:t>​الاتصال بالآيات السابقة: بعد أن ذمّ الله من ح</w:t>
      </w:r>
      <w:r w:rsidR="00312706">
        <w:rPr>
          <w:rFonts w:cs="Arial" w:hint="cs"/>
          <w:sz w:val="32"/>
          <w:szCs w:val="32"/>
          <w:rtl/>
          <w:lang w:bidi="ar-OM"/>
        </w:rPr>
        <w:t>ُ</w:t>
      </w:r>
      <w:r w:rsidRPr="00885055">
        <w:rPr>
          <w:rFonts w:cs="Arial"/>
          <w:sz w:val="32"/>
          <w:szCs w:val="32"/>
          <w:rtl/>
          <w:lang w:bidi="ar-OM"/>
        </w:rPr>
        <w:t>م</w:t>
      </w:r>
      <w:r w:rsidR="00312706">
        <w:rPr>
          <w:rFonts w:cs="Arial" w:hint="cs"/>
          <w:sz w:val="32"/>
          <w:szCs w:val="32"/>
          <w:rtl/>
          <w:lang w:bidi="ar-OM"/>
        </w:rPr>
        <w:t>ّ</w:t>
      </w:r>
      <w:r w:rsidRPr="00885055">
        <w:rPr>
          <w:rFonts w:cs="Arial"/>
          <w:sz w:val="32"/>
          <w:szCs w:val="32"/>
          <w:rtl/>
          <w:lang w:bidi="ar-OM"/>
        </w:rPr>
        <w:t xml:space="preserve">لوا التوراة ثم لم يحملوها </w:t>
      </w:r>
      <w:r w:rsidR="00312706">
        <w:rPr>
          <w:rFonts w:cs="Arial" w:hint="cs"/>
          <w:sz w:val="32"/>
          <w:szCs w:val="32"/>
          <w:rtl/>
          <w:lang w:bidi="ar-OM"/>
        </w:rPr>
        <w:t xml:space="preserve">وشبههم </w:t>
      </w:r>
      <w:proofErr w:type="gramStart"/>
      <w:r w:rsidR="00312706">
        <w:rPr>
          <w:rFonts w:cs="Arial" w:hint="cs"/>
          <w:sz w:val="32"/>
          <w:szCs w:val="32"/>
          <w:rtl/>
          <w:lang w:bidi="ar-OM"/>
        </w:rPr>
        <w:t>ب</w:t>
      </w:r>
      <w:r w:rsidRPr="00885055">
        <w:rPr>
          <w:rFonts w:cs="Arial"/>
          <w:sz w:val="32"/>
          <w:szCs w:val="32"/>
          <w:rtl/>
          <w:lang w:bidi="ar-OM"/>
        </w:rPr>
        <w:t>(</w:t>
      </w:r>
      <w:proofErr w:type="gramEnd"/>
      <w:r w:rsidRPr="00885055">
        <w:rPr>
          <w:rFonts w:cs="Arial"/>
          <w:sz w:val="32"/>
          <w:szCs w:val="32"/>
          <w:rtl/>
          <w:lang w:bidi="ar-OM"/>
        </w:rPr>
        <w:t>الحمار</w:t>
      </w:r>
      <w:r w:rsidR="00312706">
        <w:rPr>
          <w:rFonts w:cs="Arial" w:hint="cs"/>
          <w:sz w:val="32"/>
          <w:szCs w:val="32"/>
          <w:rtl/>
          <w:lang w:bidi="ar-OM"/>
        </w:rPr>
        <w:t xml:space="preserve"> التي تحمل </w:t>
      </w:r>
      <w:r w:rsidRPr="00885055">
        <w:rPr>
          <w:rFonts w:cs="Arial"/>
          <w:sz w:val="32"/>
          <w:szCs w:val="32"/>
          <w:rtl/>
          <w:lang w:bidi="ar-OM"/>
        </w:rPr>
        <w:t>الأسفار)، وجّه الخطاب للمؤمنين ليعلمهم "كيف يحملون الأمانة". فالاستجابة لنداء الجمعة هي "التطبيق العملي" لحمل المنهج.</w:t>
      </w:r>
    </w:p>
    <w:p w14:paraId="6DCC7BC0" w14:textId="31B658DD" w:rsidR="00885055" w:rsidRPr="00885055" w:rsidRDefault="00885055" w:rsidP="00885055">
      <w:pPr>
        <w:jc w:val="both"/>
        <w:rPr>
          <w:rFonts w:cs="Arial"/>
          <w:sz w:val="32"/>
          <w:szCs w:val="32"/>
          <w:rtl/>
          <w:lang w:bidi="ar-OM"/>
        </w:rPr>
      </w:pPr>
      <w:r w:rsidRPr="00885055">
        <w:rPr>
          <w:rFonts w:cs="Arial"/>
          <w:sz w:val="32"/>
          <w:szCs w:val="32"/>
          <w:rtl/>
          <w:lang w:bidi="ar-OM"/>
        </w:rPr>
        <w:lastRenderedPageBreak/>
        <w:t>​</w:t>
      </w:r>
      <w:r w:rsidR="00312706">
        <w:rPr>
          <w:rFonts w:cs="Arial"/>
          <w:sz w:val="32"/>
          <w:szCs w:val="32"/>
          <w:rtl/>
          <w:lang w:bidi="ar-OM"/>
        </w:rPr>
        <w:tab/>
      </w:r>
      <w:r w:rsidRPr="00885055">
        <w:rPr>
          <w:rFonts w:cs="Arial"/>
          <w:sz w:val="32"/>
          <w:szCs w:val="32"/>
          <w:rtl/>
          <w:lang w:bidi="ar-OM"/>
        </w:rPr>
        <w:t>المقصد العام: تنظيم العلاقة بين "عالم الغيب" (ذكر الله) و"عالم الشهادة" (البيع والتجارة)، وتقرير أن الفلاح ليس في الرهبنة ولا في الغرق في المادة، بل في الانضباط بالمنهج في الحالتين.</w:t>
      </w:r>
    </w:p>
    <w:p w14:paraId="1A00D41E" w14:textId="7B935C5C" w:rsidR="00885055" w:rsidRPr="00885055" w:rsidRDefault="00885055" w:rsidP="00312706">
      <w:pPr>
        <w:jc w:val="both"/>
        <w:rPr>
          <w:rFonts w:cs="Arial"/>
          <w:sz w:val="32"/>
          <w:szCs w:val="32"/>
          <w:rtl/>
          <w:lang w:bidi="ar-OM"/>
        </w:rPr>
      </w:pPr>
      <w:r w:rsidRPr="00885055">
        <w:rPr>
          <w:rFonts w:cs="Arial"/>
          <w:sz w:val="32"/>
          <w:szCs w:val="32"/>
          <w:rtl/>
          <w:lang w:bidi="ar-OM"/>
        </w:rPr>
        <w:t>​</w:t>
      </w:r>
      <w:r w:rsidR="00312706">
        <w:rPr>
          <w:rFonts w:cs="Arial"/>
          <w:sz w:val="32"/>
          <w:szCs w:val="32"/>
          <w:rtl/>
          <w:lang w:bidi="ar-OM"/>
        </w:rPr>
        <w:tab/>
      </w:r>
      <w:proofErr w:type="gramStart"/>
      <w:r w:rsidRPr="00885055">
        <w:rPr>
          <w:rFonts w:cs="Arial"/>
          <w:sz w:val="32"/>
          <w:szCs w:val="32"/>
          <w:rtl/>
          <w:lang w:bidi="ar-OM"/>
        </w:rPr>
        <w:t>​</w:t>
      </w:r>
      <w:r w:rsidR="00E64150">
        <w:rPr>
          <w:rFonts w:cs="Arial" w:hint="cs"/>
          <w:sz w:val="32"/>
          <w:szCs w:val="32"/>
          <w:rtl/>
          <w:lang w:bidi="ar-OM"/>
        </w:rPr>
        <w:t>(</w:t>
      </w:r>
      <w:proofErr w:type="gramEnd"/>
      <w:r w:rsidRPr="00885055">
        <w:rPr>
          <w:rFonts w:cs="Arial"/>
          <w:sz w:val="32"/>
          <w:szCs w:val="32"/>
          <w:rtl/>
          <w:lang w:bidi="ar-OM"/>
        </w:rPr>
        <w:t>فاسعوا إلى ذكر الله</w:t>
      </w:r>
      <w:r w:rsidR="00E64150">
        <w:rPr>
          <w:rFonts w:cs="Arial" w:hint="cs"/>
          <w:sz w:val="32"/>
          <w:szCs w:val="32"/>
          <w:rtl/>
          <w:lang w:bidi="ar-OM"/>
        </w:rPr>
        <w:t>)</w:t>
      </w:r>
      <w:r w:rsidRPr="00885055">
        <w:rPr>
          <w:rFonts w:cs="Arial"/>
          <w:sz w:val="32"/>
          <w:szCs w:val="32"/>
          <w:rtl/>
          <w:lang w:bidi="ar-OM"/>
        </w:rPr>
        <w:t xml:space="preserve">: السعي هنا ليس "الجري" بالأقدام (وقد نهى النبي </w:t>
      </w:r>
      <w:r w:rsidRPr="00885055">
        <w:rPr>
          <w:rFonts w:cs="Arial" w:hint="cs"/>
          <w:sz w:val="32"/>
          <w:szCs w:val="32"/>
          <w:rtl/>
          <w:lang w:bidi="ar-OM"/>
        </w:rPr>
        <w:t>ﷺ</w:t>
      </w:r>
      <w:r w:rsidRPr="00885055">
        <w:rPr>
          <w:rFonts w:cs="Arial"/>
          <w:sz w:val="32"/>
          <w:szCs w:val="32"/>
          <w:rtl/>
          <w:lang w:bidi="ar-OM"/>
        </w:rPr>
        <w:t xml:space="preserve"> عن إتيان الصلاة سعياً)، بل هو "سعي القصد والاهتمام". قال ابن القيم: "السعي هنا هو الجد والحرص، وهو عمل القلب قبل الأطراف".</w:t>
      </w:r>
    </w:p>
    <w:p w14:paraId="2CD640CA" w14:textId="11F89358" w:rsidR="00885055" w:rsidRPr="00885055" w:rsidRDefault="00885055" w:rsidP="00885055">
      <w:pPr>
        <w:jc w:val="both"/>
        <w:rPr>
          <w:rFonts w:cs="Arial"/>
          <w:sz w:val="32"/>
          <w:szCs w:val="32"/>
          <w:rtl/>
          <w:lang w:bidi="ar-OM"/>
        </w:rPr>
      </w:pPr>
      <w:r w:rsidRPr="00885055">
        <w:rPr>
          <w:rFonts w:cs="Arial"/>
          <w:sz w:val="32"/>
          <w:szCs w:val="32"/>
          <w:rtl/>
          <w:lang w:bidi="ar-OM"/>
        </w:rPr>
        <w:t>​</w:t>
      </w:r>
      <w:r w:rsidR="00312706">
        <w:rPr>
          <w:rFonts w:cs="Arial"/>
          <w:sz w:val="32"/>
          <w:szCs w:val="32"/>
          <w:rtl/>
          <w:lang w:bidi="ar-OM"/>
        </w:rPr>
        <w:tab/>
      </w:r>
      <w:r w:rsidR="00312706">
        <w:rPr>
          <w:rFonts w:cs="Arial" w:hint="cs"/>
          <w:sz w:val="32"/>
          <w:szCs w:val="32"/>
          <w:rtl/>
          <w:lang w:bidi="ar-OM"/>
        </w:rPr>
        <w:t>(</w:t>
      </w:r>
      <w:hyperlink r:id="rId164" w:history="1">
        <w:r w:rsidR="00312706" w:rsidRPr="00AB5D4C">
          <w:rPr>
            <w:rFonts w:cs="Arial"/>
            <w:sz w:val="32"/>
            <w:szCs w:val="32"/>
            <w:rtl/>
          </w:rPr>
          <w:t>فَإِذَا قُضِيَتِ الصَّلَاةُ فَانتَشِرُوا فِي الْأَرْضِ وَابْتَغُوا مِن فَضْلِ اللَّهِ وَاذْكُرُوا اللَّهَ كَثِيرًا لَّعَلَّكُمْ تُفْلِحُونَ</w:t>
        </w:r>
      </w:hyperlink>
      <w:r w:rsidR="00312706">
        <w:rPr>
          <w:rFonts w:cs="Arial" w:hint="cs"/>
          <w:sz w:val="32"/>
          <w:szCs w:val="32"/>
          <w:rtl/>
        </w:rPr>
        <w:t>)</w:t>
      </w:r>
      <w:r w:rsidRPr="00885055">
        <w:rPr>
          <w:rFonts w:cs="Arial"/>
          <w:sz w:val="32"/>
          <w:szCs w:val="32"/>
          <w:rtl/>
          <w:lang w:bidi="ar-OM"/>
        </w:rPr>
        <w:t xml:space="preserve">: أمر بعد حظر (يفيد الإباحة)، ولكن التعبير بـ "الانتشار" يوحي بالحيوية والقوة، </w:t>
      </w:r>
      <w:r w:rsidR="00312706">
        <w:rPr>
          <w:rFonts w:cs="Arial" w:hint="cs"/>
          <w:sz w:val="32"/>
          <w:szCs w:val="32"/>
          <w:rtl/>
          <w:lang w:bidi="ar-OM"/>
        </w:rPr>
        <w:t>ف</w:t>
      </w:r>
      <w:r w:rsidRPr="00885055">
        <w:rPr>
          <w:rFonts w:cs="Arial"/>
          <w:sz w:val="32"/>
          <w:szCs w:val="32"/>
          <w:rtl/>
          <w:lang w:bidi="ar-OM"/>
        </w:rPr>
        <w:t>المسلم ينطلق من المسجد بطاقة متجددة ليعمر الأرض.</w:t>
      </w:r>
    </w:p>
    <w:p w14:paraId="32806092" w14:textId="6E2C4ECC" w:rsidR="00885055" w:rsidRPr="00885055" w:rsidRDefault="00885055" w:rsidP="00885055">
      <w:pPr>
        <w:jc w:val="both"/>
        <w:rPr>
          <w:rFonts w:cs="Arial"/>
          <w:sz w:val="32"/>
          <w:szCs w:val="32"/>
          <w:rtl/>
          <w:lang w:bidi="ar-OM"/>
        </w:rPr>
      </w:pPr>
      <w:r w:rsidRPr="00885055">
        <w:rPr>
          <w:rFonts w:cs="Arial"/>
          <w:sz w:val="32"/>
          <w:szCs w:val="32"/>
          <w:rtl/>
          <w:lang w:bidi="ar-OM"/>
        </w:rPr>
        <w:t>​</w:t>
      </w:r>
      <w:r w:rsidR="00312706">
        <w:rPr>
          <w:rFonts w:cs="Arial"/>
          <w:sz w:val="32"/>
          <w:szCs w:val="32"/>
          <w:rtl/>
          <w:lang w:bidi="ar-OM"/>
        </w:rPr>
        <w:tab/>
      </w:r>
      <w:r w:rsidR="00312706">
        <w:rPr>
          <w:rFonts w:cs="Arial" w:hint="cs"/>
          <w:sz w:val="32"/>
          <w:szCs w:val="32"/>
          <w:rtl/>
          <w:lang w:bidi="ar-OM"/>
        </w:rPr>
        <w:t>(</w:t>
      </w:r>
      <w:r w:rsidR="00312706" w:rsidRPr="00312706">
        <w:rPr>
          <w:rFonts w:cs="Arial"/>
          <w:sz w:val="32"/>
          <w:szCs w:val="32"/>
          <w:rtl/>
          <w:lang w:bidi="ar-OM"/>
        </w:rPr>
        <w:t>وَابْتَغُوا مِن فَضْلِ اللَّهِ</w:t>
      </w:r>
      <w:r w:rsidR="00312706">
        <w:rPr>
          <w:rFonts w:cs="Arial" w:hint="cs"/>
          <w:sz w:val="32"/>
          <w:szCs w:val="32"/>
          <w:rtl/>
          <w:lang w:bidi="ar-OM"/>
        </w:rPr>
        <w:t>)</w:t>
      </w:r>
      <w:r w:rsidRPr="00885055">
        <w:rPr>
          <w:rFonts w:cs="Arial"/>
          <w:sz w:val="32"/>
          <w:szCs w:val="32"/>
          <w:rtl/>
          <w:lang w:bidi="ar-OM"/>
        </w:rPr>
        <w:t>: سماه "فضلاً" ولم يسمه "رزقاً" أو "مالاً" ليربط القلب بالمنعم لا بالنعمة، وليعلم العامل أنه يتقلب في فضل ربه</w:t>
      </w:r>
      <w:r w:rsidR="00312706">
        <w:rPr>
          <w:rFonts w:cs="Arial" w:hint="cs"/>
          <w:sz w:val="32"/>
          <w:szCs w:val="32"/>
          <w:rtl/>
          <w:lang w:bidi="ar-OM"/>
        </w:rPr>
        <w:t xml:space="preserve"> </w:t>
      </w:r>
      <w:r w:rsidR="00D33CF2">
        <w:rPr>
          <w:rFonts w:cs="Arial" w:hint="cs"/>
          <w:sz w:val="32"/>
          <w:szCs w:val="32"/>
          <w:rtl/>
          <w:lang w:bidi="ar-OM"/>
        </w:rPr>
        <w:t>ونعمه</w:t>
      </w:r>
      <w:r w:rsidRPr="00885055">
        <w:rPr>
          <w:rFonts w:cs="Arial"/>
          <w:sz w:val="32"/>
          <w:szCs w:val="32"/>
          <w:rtl/>
          <w:lang w:bidi="ar-OM"/>
        </w:rPr>
        <w:t>.</w:t>
      </w:r>
    </w:p>
    <w:p w14:paraId="02059D0E" w14:textId="132282AA" w:rsidR="00885055" w:rsidRPr="00885055" w:rsidRDefault="00885055" w:rsidP="00885055">
      <w:pPr>
        <w:jc w:val="both"/>
        <w:rPr>
          <w:rFonts w:cs="Arial"/>
          <w:sz w:val="32"/>
          <w:szCs w:val="32"/>
          <w:rtl/>
          <w:lang w:bidi="ar-OM"/>
        </w:rPr>
      </w:pPr>
      <w:r w:rsidRPr="00885055">
        <w:rPr>
          <w:rFonts w:cs="Arial"/>
          <w:sz w:val="32"/>
          <w:szCs w:val="32"/>
          <w:rtl/>
          <w:lang w:bidi="ar-OM"/>
        </w:rPr>
        <w:t>​</w:t>
      </w:r>
      <w:r w:rsidR="00D33CF2">
        <w:rPr>
          <w:rFonts w:cs="Arial"/>
          <w:sz w:val="32"/>
          <w:szCs w:val="32"/>
          <w:rtl/>
          <w:lang w:bidi="ar-OM"/>
        </w:rPr>
        <w:tab/>
      </w:r>
      <w:r w:rsidRPr="00885055">
        <w:rPr>
          <w:rFonts w:cs="Arial"/>
          <w:sz w:val="32"/>
          <w:szCs w:val="32"/>
          <w:rtl/>
          <w:lang w:bidi="ar-OM"/>
        </w:rPr>
        <w:t>المقابلة البلاغية: قابلت الآيات بين "البيع" (النشاط الاقتصادي) وبين "ذكر الله" (النشاط الروحي)، ثم ختمت بتقديم "ما عند الله" كقيمة عليا.</w:t>
      </w:r>
    </w:p>
    <w:p w14:paraId="006C435F" w14:textId="3ABC855B" w:rsidR="00885055" w:rsidRPr="00885055" w:rsidRDefault="00885055" w:rsidP="00D33CF2">
      <w:pPr>
        <w:jc w:val="both"/>
        <w:rPr>
          <w:rFonts w:cs="Arial"/>
          <w:sz w:val="32"/>
          <w:szCs w:val="32"/>
          <w:rtl/>
          <w:lang w:bidi="ar-OM"/>
        </w:rPr>
      </w:pPr>
      <w:r w:rsidRPr="00885055">
        <w:rPr>
          <w:rFonts w:cs="Arial"/>
          <w:sz w:val="32"/>
          <w:szCs w:val="32"/>
          <w:rtl/>
          <w:lang w:bidi="ar-OM"/>
        </w:rPr>
        <w:t>​</w:t>
      </w:r>
      <w:r w:rsidR="00D33CF2">
        <w:rPr>
          <w:rFonts w:cs="Arial"/>
          <w:sz w:val="32"/>
          <w:szCs w:val="32"/>
          <w:rtl/>
          <w:lang w:bidi="ar-OM"/>
        </w:rPr>
        <w:tab/>
      </w:r>
      <w:r w:rsidRPr="00885055">
        <w:rPr>
          <w:rFonts w:cs="Arial"/>
          <w:sz w:val="32"/>
          <w:szCs w:val="32"/>
          <w:rtl/>
          <w:lang w:bidi="ar-OM"/>
        </w:rPr>
        <w:t>​قوله</w:t>
      </w:r>
      <w:r w:rsidR="00D33CF2">
        <w:rPr>
          <w:rFonts w:cs="Arial" w:hint="cs"/>
          <w:sz w:val="32"/>
          <w:szCs w:val="32"/>
          <w:rtl/>
          <w:lang w:bidi="ar-OM"/>
        </w:rPr>
        <w:t xml:space="preserve"> تعالى:</w:t>
      </w:r>
      <w:r w:rsidRPr="00885055">
        <w:rPr>
          <w:rFonts w:cs="Arial"/>
          <w:sz w:val="32"/>
          <w:szCs w:val="32"/>
          <w:rtl/>
          <w:lang w:bidi="ar-OM"/>
        </w:rPr>
        <w:t xml:space="preserve"> </w:t>
      </w:r>
      <w:r w:rsidR="00D33CF2">
        <w:rPr>
          <w:rFonts w:cs="Arial" w:hint="cs"/>
          <w:sz w:val="32"/>
          <w:szCs w:val="32"/>
          <w:rtl/>
          <w:lang w:bidi="ar-OM"/>
        </w:rPr>
        <w:t>(</w:t>
      </w:r>
      <w:r w:rsidRPr="00885055">
        <w:rPr>
          <w:rFonts w:cs="Arial"/>
          <w:sz w:val="32"/>
          <w:szCs w:val="32"/>
          <w:rtl/>
          <w:lang w:bidi="ar-OM"/>
        </w:rPr>
        <w:t>وتركوك قائماً</w:t>
      </w:r>
      <w:r w:rsidR="00D33CF2">
        <w:rPr>
          <w:rFonts w:cs="Arial" w:hint="cs"/>
          <w:sz w:val="32"/>
          <w:szCs w:val="32"/>
          <w:rtl/>
          <w:lang w:bidi="ar-OM"/>
        </w:rPr>
        <w:t>)</w:t>
      </w:r>
      <w:r w:rsidRPr="00885055">
        <w:rPr>
          <w:rFonts w:cs="Arial"/>
          <w:sz w:val="32"/>
          <w:szCs w:val="32"/>
          <w:rtl/>
          <w:lang w:bidi="ar-OM"/>
        </w:rPr>
        <w:t xml:space="preserve"> مشهد واقعي</w:t>
      </w:r>
      <w:r w:rsidR="00D33CF2">
        <w:rPr>
          <w:rFonts w:cs="Arial" w:hint="cs"/>
          <w:sz w:val="32"/>
          <w:szCs w:val="32"/>
          <w:rtl/>
          <w:lang w:bidi="ar-OM"/>
        </w:rPr>
        <w:t xml:space="preserve">ٌّ </w:t>
      </w:r>
      <w:r w:rsidRPr="00885055">
        <w:rPr>
          <w:rFonts w:cs="Arial"/>
          <w:sz w:val="32"/>
          <w:szCs w:val="32"/>
          <w:rtl/>
          <w:lang w:bidi="ar-OM"/>
        </w:rPr>
        <w:t>حي</w:t>
      </w:r>
      <w:r w:rsidR="00D33CF2">
        <w:rPr>
          <w:rFonts w:cs="Arial" w:hint="cs"/>
          <w:sz w:val="32"/>
          <w:szCs w:val="32"/>
          <w:rtl/>
          <w:lang w:bidi="ar-OM"/>
        </w:rPr>
        <w:t>ٌّ</w:t>
      </w:r>
      <w:r w:rsidRPr="00885055">
        <w:rPr>
          <w:rFonts w:cs="Arial"/>
          <w:sz w:val="32"/>
          <w:szCs w:val="32"/>
          <w:rtl/>
          <w:lang w:bidi="ar-OM"/>
        </w:rPr>
        <w:t xml:space="preserve">، فيه عتاب بليغ بلمسة وجدانية. "قائماً" تصف النبي </w:t>
      </w:r>
      <w:r w:rsidRPr="00885055">
        <w:rPr>
          <w:rFonts w:cs="Arial" w:hint="cs"/>
          <w:sz w:val="32"/>
          <w:szCs w:val="32"/>
          <w:rtl/>
          <w:lang w:bidi="ar-OM"/>
        </w:rPr>
        <w:t>ﷺ</w:t>
      </w:r>
      <w:r w:rsidRPr="00885055">
        <w:rPr>
          <w:rFonts w:cs="Arial"/>
          <w:sz w:val="32"/>
          <w:szCs w:val="32"/>
          <w:rtl/>
          <w:lang w:bidi="ar-OM"/>
        </w:rPr>
        <w:t xml:space="preserve"> وهو يخطب، وتصوير انفضاضهم إلى التجارة يبرز "بشرية" الجيل الأول وكيف رباهم القرآن على "التجرد".</w:t>
      </w:r>
    </w:p>
    <w:p w14:paraId="546136E1" w14:textId="2B77EF90" w:rsidR="00885055" w:rsidRPr="00885055" w:rsidRDefault="00885055" w:rsidP="00885055">
      <w:pPr>
        <w:jc w:val="both"/>
        <w:rPr>
          <w:rFonts w:cs="Arial"/>
          <w:sz w:val="32"/>
          <w:szCs w:val="32"/>
          <w:rtl/>
          <w:lang w:bidi="ar-OM"/>
        </w:rPr>
      </w:pPr>
      <w:r w:rsidRPr="00885055">
        <w:rPr>
          <w:rFonts w:cs="Arial"/>
          <w:sz w:val="32"/>
          <w:szCs w:val="32"/>
          <w:rtl/>
          <w:lang w:bidi="ar-OM"/>
        </w:rPr>
        <w:t>​</w:t>
      </w:r>
      <w:r w:rsidR="00D33CF2">
        <w:rPr>
          <w:rFonts w:cs="Arial"/>
          <w:sz w:val="32"/>
          <w:szCs w:val="32"/>
          <w:rtl/>
          <w:lang w:bidi="ar-OM"/>
        </w:rPr>
        <w:tab/>
      </w:r>
      <w:r w:rsidR="00D33CF2">
        <w:rPr>
          <w:rFonts w:cs="Arial" w:hint="cs"/>
          <w:sz w:val="32"/>
          <w:szCs w:val="32"/>
          <w:rtl/>
          <w:lang w:bidi="ar-OM"/>
        </w:rPr>
        <w:t xml:space="preserve">وهنا تبرز </w:t>
      </w:r>
      <w:r w:rsidRPr="00885055">
        <w:rPr>
          <w:rFonts w:cs="Arial"/>
          <w:sz w:val="32"/>
          <w:szCs w:val="32"/>
          <w:rtl/>
          <w:lang w:bidi="ar-OM"/>
        </w:rPr>
        <w:t>شمولية</w:t>
      </w:r>
      <w:r w:rsidR="00D33CF2">
        <w:rPr>
          <w:rFonts w:cs="Arial" w:hint="cs"/>
          <w:sz w:val="32"/>
          <w:szCs w:val="32"/>
          <w:rtl/>
          <w:lang w:bidi="ar-OM"/>
        </w:rPr>
        <w:t xml:space="preserve"> </w:t>
      </w:r>
      <w:r w:rsidRPr="00885055">
        <w:rPr>
          <w:rFonts w:cs="Arial"/>
          <w:sz w:val="32"/>
          <w:szCs w:val="32"/>
          <w:rtl/>
          <w:lang w:bidi="ar-OM"/>
        </w:rPr>
        <w:t xml:space="preserve">الإسلام </w:t>
      </w:r>
      <w:r w:rsidR="00D33CF2">
        <w:rPr>
          <w:rFonts w:cs="Arial" w:hint="cs"/>
          <w:sz w:val="32"/>
          <w:szCs w:val="32"/>
          <w:rtl/>
          <w:lang w:bidi="ar-OM"/>
        </w:rPr>
        <w:t xml:space="preserve">حيث </w:t>
      </w:r>
      <w:r w:rsidRPr="00885055">
        <w:rPr>
          <w:rFonts w:cs="Arial"/>
          <w:sz w:val="32"/>
          <w:szCs w:val="32"/>
          <w:rtl/>
          <w:lang w:bidi="ar-OM"/>
        </w:rPr>
        <w:t xml:space="preserve">لا يفصل بين المسجد والسوق، بل إن "الذكر الكثير" يكون أثناء "الانتشار في الأرض"، </w:t>
      </w:r>
      <w:proofErr w:type="gramStart"/>
      <w:r w:rsidRPr="00885055">
        <w:rPr>
          <w:rFonts w:cs="Arial"/>
          <w:sz w:val="32"/>
          <w:szCs w:val="32"/>
          <w:rtl/>
          <w:lang w:bidi="ar-OM"/>
        </w:rPr>
        <w:t>لكي لا</w:t>
      </w:r>
      <w:proofErr w:type="gramEnd"/>
      <w:r w:rsidRPr="00885055">
        <w:rPr>
          <w:rFonts w:cs="Arial"/>
          <w:sz w:val="32"/>
          <w:szCs w:val="32"/>
          <w:rtl/>
          <w:lang w:bidi="ar-OM"/>
        </w:rPr>
        <w:t xml:space="preserve"> تطغى المادة على الروح.</w:t>
      </w:r>
    </w:p>
    <w:p w14:paraId="323E2F7E" w14:textId="5D0B1B71" w:rsidR="00885055" w:rsidRPr="00885055" w:rsidRDefault="00885055" w:rsidP="00D33CF2">
      <w:pPr>
        <w:ind w:firstLine="720"/>
        <w:jc w:val="both"/>
        <w:rPr>
          <w:rFonts w:cs="Arial"/>
          <w:sz w:val="32"/>
          <w:szCs w:val="32"/>
          <w:rtl/>
          <w:lang w:bidi="ar-OM"/>
        </w:rPr>
      </w:pPr>
      <w:proofErr w:type="gramStart"/>
      <w:r w:rsidRPr="00885055">
        <w:rPr>
          <w:rFonts w:cs="Arial"/>
          <w:sz w:val="32"/>
          <w:szCs w:val="32"/>
          <w:rtl/>
          <w:lang w:bidi="ar-OM"/>
        </w:rPr>
        <w:t>​</w:t>
      </w:r>
      <w:r w:rsidR="00D33CF2">
        <w:rPr>
          <w:rFonts w:cs="Arial" w:hint="cs"/>
          <w:sz w:val="32"/>
          <w:szCs w:val="32"/>
          <w:rtl/>
          <w:lang w:bidi="ar-OM"/>
        </w:rPr>
        <w:t>(</w:t>
      </w:r>
      <w:proofErr w:type="gramEnd"/>
      <w:r w:rsidRPr="00885055">
        <w:rPr>
          <w:rFonts w:cs="Arial"/>
          <w:sz w:val="32"/>
          <w:szCs w:val="32"/>
          <w:rtl/>
          <w:lang w:bidi="ar-OM"/>
        </w:rPr>
        <w:t>إذا نودي</w:t>
      </w:r>
      <w:r w:rsidR="00D33CF2">
        <w:rPr>
          <w:rFonts w:cs="Arial" w:hint="cs"/>
          <w:sz w:val="32"/>
          <w:szCs w:val="32"/>
          <w:rtl/>
          <w:lang w:bidi="ar-OM"/>
        </w:rPr>
        <w:t>)</w:t>
      </w:r>
      <w:r w:rsidRPr="00885055">
        <w:rPr>
          <w:rFonts w:cs="Arial"/>
          <w:sz w:val="32"/>
          <w:szCs w:val="32"/>
          <w:rtl/>
          <w:lang w:bidi="ar-OM"/>
        </w:rPr>
        <w:t xml:space="preserve">: </w:t>
      </w:r>
      <w:r w:rsidR="00D33CF2">
        <w:rPr>
          <w:rFonts w:cs="Arial" w:hint="cs"/>
          <w:sz w:val="32"/>
          <w:szCs w:val="32"/>
          <w:rtl/>
          <w:lang w:bidi="ar-OM"/>
        </w:rPr>
        <w:t xml:space="preserve">فعل ماضي مبني لما لم يسم فاعله يبرز </w:t>
      </w:r>
      <w:r w:rsidRPr="00885055">
        <w:rPr>
          <w:rFonts w:cs="Arial"/>
          <w:sz w:val="32"/>
          <w:szCs w:val="32"/>
          <w:rtl/>
          <w:lang w:bidi="ar-OM"/>
        </w:rPr>
        <w:t>تعظيم النداء ذاته، فالمهم هو "الأذان" وليس شخص "المؤذن".</w:t>
      </w:r>
    </w:p>
    <w:p w14:paraId="146F7730" w14:textId="06FA2FB0" w:rsidR="00885055" w:rsidRPr="00885055" w:rsidRDefault="00885055" w:rsidP="00D33CF2">
      <w:pPr>
        <w:jc w:val="both"/>
        <w:rPr>
          <w:rFonts w:cs="Arial"/>
          <w:sz w:val="32"/>
          <w:szCs w:val="32"/>
          <w:rtl/>
          <w:lang w:bidi="ar-OM"/>
        </w:rPr>
      </w:pPr>
      <w:r w:rsidRPr="00885055">
        <w:rPr>
          <w:rFonts w:cs="Arial"/>
          <w:sz w:val="32"/>
          <w:szCs w:val="32"/>
          <w:rtl/>
          <w:lang w:bidi="ar-OM"/>
        </w:rPr>
        <w:t>​</w:t>
      </w:r>
      <w:r w:rsidR="00D33CF2">
        <w:rPr>
          <w:rFonts w:cs="Arial"/>
          <w:sz w:val="32"/>
          <w:szCs w:val="32"/>
          <w:rtl/>
          <w:lang w:bidi="ar-OM"/>
        </w:rPr>
        <w:tab/>
      </w:r>
      <w:r w:rsidR="00D33CF2">
        <w:rPr>
          <w:rFonts w:cs="Arial" w:hint="cs"/>
          <w:sz w:val="32"/>
          <w:szCs w:val="32"/>
          <w:rtl/>
          <w:lang w:bidi="ar-OM"/>
        </w:rPr>
        <w:t xml:space="preserve">أما المقابلة بين </w:t>
      </w:r>
      <w:r w:rsidRPr="00885055">
        <w:rPr>
          <w:rFonts w:cs="Arial"/>
          <w:sz w:val="32"/>
          <w:szCs w:val="32"/>
          <w:rtl/>
          <w:lang w:bidi="ar-OM"/>
        </w:rPr>
        <w:t xml:space="preserve">"فاسعوا" و"ذروا": </w:t>
      </w:r>
      <w:r w:rsidR="00D33CF2">
        <w:rPr>
          <w:rFonts w:cs="Arial" w:hint="cs"/>
          <w:sz w:val="32"/>
          <w:szCs w:val="32"/>
          <w:rtl/>
          <w:lang w:bidi="ar-OM"/>
        </w:rPr>
        <w:t xml:space="preserve">فهما </w:t>
      </w:r>
      <w:r w:rsidRPr="00885055">
        <w:rPr>
          <w:rFonts w:cs="Arial"/>
          <w:sz w:val="32"/>
          <w:szCs w:val="32"/>
          <w:rtl/>
          <w:lang w:bidi="ar-OM"/>
        </w:rPr>
        <w:t>فعلا أمر، الأول لطلب الفعل والثاني لطلب الترك، وهما جناحي التكليف في ساعة الجمعة.</w:t>
      </w:r>
    </w:p>
    <w:p w14:paraId="133C375E" w14:textId="470432C7" w:rsidR="00885055" w:rsidRPr="00885055" w:rsidRDefault="00885055" w:rsidP="00885055">
      <w:pPr>
        <w:jc w:val="both"/>
        <w:rPr>
          <w:rFonts w:cs="Arial"/>
          <w:sz w:val="32"/>
          <w:szCs w:val="32"/>
          <w:rtl/>
          <w:lang w:bidi="ar-OM"/>
        </w:rPr>
      </w:pPr>
      <w:r w:rsidRPr="00885055">
        <w:rPr>
          <w:rFonts w:cs="Arial"/>
          <w:sz w:val="32"/>
          <w:szCs w:val="32"/>
          <w:rtl/>
          <w:lang w:bidi="ar-OM"/>
        </w:rPr>
        <w:t>​</w:t>
      </w:r>
      <w:r w:rsidR="00D33CF2">
        <w:rPr>
          <w:rFonts w:cs="Arial"/>
          <w:sz w:val="32"/>
          <w:szCs w:val="32"/>
          <w:rtl/>
          <w:lang w:bidi="ar-OM"/>
        </w:rPr>
        <w:tab/>
      </w:r>
      <w:r w:rsidRPr="00885055">
        <w:rPr>
          <w:rFonts w:cs="Arial"/>
          <w:sz w:val="32"/>
          <w:szCs w:val="32"/>
          <w:rtl/>
          <w:lang w:bidi="ar-OM"/>
        </w:rPr>
        <w:t>لماذا قال "إليها" (للمفرد المؤنث) ولم يقل "إليهما"؟</w:t>
      </w:r>
    </w:p>
    <w:p w14:paraId="0824DD34" w14:textId="2C54ED49" w:rsidR="00885055" w:rsidRPr="00885055" w:rsidRDefault="00885055" w:rsidP="00885055">
      <w:pPr>
        <w:jc w:val="both"/>
        <w:rPr>
          <w:rFonts w:cs="Arial"/>
          <w:sz w:val="32"/>
          <w:szCs w:val="32"/>
          <w:rtl/>
          <w:lang w:bidi="ar-OM"/>
        </w:rPr>
      </w:pPr>
      <w:r w:rsidRPr="00885055">
        <w:rPr>
          <w:rFonts w:cs="Arial"/>
          <w:sz w:val="32"/>
          <w:szCs w:val="32"/>
          <w:rtl/>
          <w:lang w:bidi="ar-OM"/>
        </w:rPr>
        <w:t>​</w:t>
      </w:r>
      <w:r w:rsidR="00D33CF2">
        <w:rPr>
          <w:rFonts w:cs="Arial" w:hint="cs"/>
          <w:sz w:val="32"/>
          <w:szCs w:val="32"/>
          <w:rtl/>
          <w:lang w:bidi="ar-OM"/>
        </w:rPr>
        <w:t xml:space="preserve">يجيب </w:t>
      </w:r>
      <w:r w:rsidRPr="00885055">
        <w:rPr>
          <w:rFonts w:cs="Arial"/>
          <w:sz w:val="32"/>
          <w:szCs w:val="32"/>
          <w:rtl/>
          <w:lang w:bidi="ar-OM"/>
        </w:rPr>
        <w:t>ابن عاشور</w:t>
      </w:r>
      <w:r w:rsidR="00D33CF2">
        <w:rPr>
          <w:rFonts w:cs="Arial" w:hint="cs"/>
          <w:sz w:val="32"/>
          <w:szCs w:val="32"/>
          <w:rtl/>
          <w:lang w:bidi="ar-OM"/>
        </w:rPr>
        <w:t xml:space="preserve"> بقوله:</w:t>
      </w:r>
      <w:r w:rsidRPr="00885055">
        <w:rPr>
          <w:rFonts w:cs="Arial"/>
          <w:sz w:val="32"/>
          <w:szCs w:val="32"/>
          <w:rtl/>
          <w:lang w:bidi="ar-OM"/>
        </w:rPr>
        <w:t xml:space="preserve"> إن الضمير يعود على "التجارة" لأنها كانت السبب الرئيس، أو لأن المراد هو "المذكور" الأقرب أو الأهم في نفوسهم آنذاك</w:t>
      </w:r>
      <w:r w:rsidR="00D33CF2">
        <w:rPr>
          <w:rFonts w:cs="Arial" w:hint="cs"/>
          <w:sz w:val="32"/>
          <w:szCs w:val="32"/>
          <w:rtl/>
          <w:lang w:bidi="ar-OM"/>
        </w:rPr>
        <w:t>، قلت: أو أن المقصود بقوله (إليها) أي القافلة والعير القادمة بالتجارة.</w:t>
      </w:r>
    </w:p>
    <w:p w14:paraId="0946D562" w14:textId="511FC7F0" w:rsidR="00885055" w:rsidRPr="00885055" w:rsidRDefault="00885055" w:rsidP="00885055">
      <w:pPr>
        <w:jc w:val="both"/>
        <w:rPr>
          <w:rFonts w:cs="Arial"/>
          <w:sz w:val="32"/>
          <w:szCs w:val="32"/>
          <w:rtl/>
          <w:lang w:bidi="ar-OM"/>
        </w:rPr>
      </w:pPr>
      <w:r w:rsidRPr="00885055">
        <w:rPr>
          <w:rFonts w:cs="Arial"/>
          <w:sz w:val="32"/>
          <w:szCs w:val="32"/>
          <w:rtl/>
          <w:lang w:bidi="ar-OM"/>
        </w:rPr>
        <w:t>​</w:t>
      </w:r>
      <w:r w:rsidR="00D33CF2">
        <w:rPr>
          <w:rFonts w:cs="Arial"/>
          <w:sz w:val="32"/>
          <w:szCs w:val="32"/>
          <w:rtl/>
          <w:lang w:bidi="ar-OM"/>
        </w:rPr>
        <w:tab/>
      </w:r>
      <w:r w:rsidRPr="00885055">
        <w:rPr>
          <w:rFonts w:cs="Arial"/>
          <w:sz w:val="32"/>
          <w:szCs w:val="32"/>
          <w:rtl/>
          <w:lang w:bidi="ar-OM"/>
        </w:rPr>
        <w:t>البقاعي: أشار إلى أن العطف بـ "أو" يقتضي الاكتفاء بأحدهما في الانصراف، فكيف إذا اجتمعا؟</w:t>
      </w:r>
    </w:p>
    <w:p w14:paraId="0228D53D" w14:textId="59E5F1F2" w:rsidR="00885055" w:rsidRDefault="00885055" w:rsidP="00D33CF2">
      <w:pPr>
        <w:ind w:firstLine="720"/>
        <w:jc w:val="both"/>
        <w:rPr>
          <w:rFonts w:cs="Arial"/>
          <w:sz w:val="32"/>
          <w:szCs w:val="32"/>
          <w:rtl/>
          <w:lang w:bidi="ar-OM"/>
        </w:rPr>
      </w:pPr>
      <w:r w:rsidRPr="00885055">
        <w:rPr>
          <w:rFonts w:cs="Arial"/>
          <w:sz w:val="32"/>
          <w:szCs w:val="32"/>
          <w:rtl/>
          <w:lang w:bidi="ar-OM"/>
        </w:rPr>
        <w:lastRenderedPageBreak/>
        <w:t>​ابن تيمية</w:t>
      </w:r>
      <w:r w:rsidR="00D33CF2">
        <w:rPr>
          <w:rFonts w:cs="Arial" w:hint="cs"/>
          <w:sz w:val="32"/>
          <w:szCs w:val="32"/>
          <w:rtl/>
          <w:lang w:bidi="ar-OM"/>
        </w:rPr>
        <w:t xml:space="preserve"> رحمه الله ذكر ملمحا متميزا، حيث</w:t>
      </w:r>
      <w:r w:rsidRPr="00885055">
        <w:rPr>
          <w:rFonts w:cs="Arial"/>
          <w:sz w:val="32"/>
          <w:szCs w:val="32"/>
          <w:rtl/>
          <w:lang w:bidi="ar-OM"/>
        </w:rPr>
        <w:t xml:space="preserve"> </w:t>
      </w:r>
      <w:r w:rsidR="00D33CF2">
        <w:rPr>
          <w:rFonts w:cs="Arial" w:hint="cs"/>
          <w:sz w:val="32"/>
          <w:szCs w:val="32"/>
          <w:rtl/>
          <w:lang w:bidi="ar-OM"/>
        </w:rPr>
        <w:t>ركّز على</w:t>
      </w:r>
      <w:r w:rsidRPr="00885055">
        <w:rPr>
          <w:rFonts w:cs="Arial"/>
          <w:sz w:val="32"/>
          <w:szCs w:val="32"/>
          <w:rtl/>
          <w:lang w:bidi="ar-OM"/>
        </w:rPr>
        <w:t xml:space="preserve"> قوله</w:t>
      </w:r>
      <w:r w:rsidR="00D33CF2">
        <w:rPr>
          <w:rFonts w:cs="Arial" w:hint="cs"/>
          <w:sz w:val="32"/>
          <w:szCs w:val="32"/>
          <w:rtl/>
          <w:lang w:bidi="ar-OM"/>
        </w:rPr>
        <w:t xml:space="preserve"> تعالى:</w:t>
      </w:r>
      <w:r w:rsidRPr="00885055">
        <w:rPr>
          <w:rFonts w:cs="Arial"/>
          <w:sz w:val="32"/>
          <w:szCs w:val="32"/>
          <w:rtl/>
          <w:lang w:bidi="ar-OM"/>
        </w:rPr>
        <w:t xml:space="preserve"> </w:t>
      </w:r>
      <w:r w:rsidR="00D33CF2">
        <w:rPr>
          <w:rFonts w:cs="Arial" w:hint="cs"/>
          <w:sz w:val="32"/>
          <w:szCs w:val="32"/>
          <w:rtl/>
          <w:lang w:bidi="ar-OM"/>
        </w:rPr>
        <w:t>(</w:t>
      </w:r>
      <w:r w:rsidRPr="00885055">
        <w:rPr>
          <w:rFonts w:cs="Arial"/>
          <w:sz w:val="32"/>
          <w:szCs w:val="32"/>
          <w:rtl/>
          <w:lang w:bidi="ar-OM"/>
        </w:rPr>
        <w:t>واذكروا الله كثيراً لعلكم تفلحون</w:t>
      </w:r>
      <w:r w:rsidR="00D33CF2">
        <w:rPr>
          <w:rFonts w:cs="Arial" w:hint="cs"/>
          <w:sz w:val="32"/>
          <w:szCs w:val="32"/>
          <w:rtl/>
          <w:lang w:bidi="ar-OM"/>
        </w:rPr>
        <w:t>)</w:t>
      </w:r>
      <w:r w:rsidRPr="00885055">
        <w:rPr>
          <w:rFonts w:cs="Arial"/>
          <w:sz w:val="32"/>
          <w:szCs w:val="32"/>
          <w:rtl/>
          <w:lang w:bidi="ar-OM"/>
        </w:rPr>
        <w:t xml:space="preserve"> بعد الأمر بالعمل الدنيوي</w:t>
      </w:r>
      <w:r w:rsidR="00D33CF2">
        <w:rPr>
          <w:rFonts w:cs="Arial" w:hint="cs"/>
          <w:sz w:val="32"/>
          <w:szCs w:val="32"/>
          <w:rtl/>
          <w:lang w:bidi="ar-OM"/>
        </w:rPr>
        <w:t xml:space="preserve"> وقال: فيه</w:t>
      </w:r>
      <w:r w:rsidRPr="00885055">
        <w:rPr>
          <w:rFonts w:cs="Arial"/>
          <w:sz w:val="32"/>
          <w:szCs w:val="32"/>
          <w:rtl/>
          <w:lang w:bidi="ar-OM"/>
        </w:rPr>
        <w:t xml:space="preserve"> دليل على أن الذكر في وقت العمل هو "محكّ الإيمان"، وأن الفلاح معلق بكثرة الذكر لا بمجرد الصلاة.</w:t>
      </w:r>
    </w:p>
    <w:p w14:paraId="657FC188" w14:textId="0AE4FD50" w:rsidR="003D1DAE" w:rsidRPr="00885055" w:rsidRDefault="003D1DAE" w:rsidP="00D33CF2">
      <w:pPr>
        <w:ind w:firstLine="720"/>
        <w:jc w:val="both"/>
        <w:rPr>
          <w:rFonts w:cs="Arial"/>
          <w:sz w:val="32"/>
          <w:szCs w:val="32"/>
          <w:rtl/>
          <w:lang w:bidi="ar-OM"/>
        </w:rPr>
      </w:pPr>
      <w:r>
        <w:rPr>
          <w:rFonts w:cs="Arial" w:hint="cs"/>
          <w:sz w:val="32"/>
          <w:szCs w:val="32"/>
          <w:rtl/>
          <w:lang w:bidi="ar-OM"/>
        </w:rPr>
        <w:t>*(</w:t>
      </w:r>
      <w:hyperlink r:id="rId165" w:history="1">
        <w:r w:rsidRPr="00AB5D4C">
          <w:rPr>
            <w:rFonts w:cs="Arial"/>
            <w:sz w:val="32"/>
            <w:szCs w:val="32"/>
            <w:rtl/>
          </w:rPr>
          <w:t>وَإِذَا رَأَوْا تِجَارَةً أَوْ لَهْوًا انفَضُّوا إِلَيْهَا وَتَرَكُوكَ قَائِمًا ۚ قُلْ مَا عِندَ اللَّهِ خَيْرٌ مِّنَ اللَّهْوِ وَمِنَ التِّجَارَةِ ۚ وَاللَّهُ خَيْرُ الرَّازِقِينَ</w:t>
        </w:r>
      </w:hyperlink>
      <w:r>
        <w:rPr>
          <w:rFonts w:cs="Arial" w:hint="cs"/>
          <w:sz w:val="32"/>
          <w:szCs w:val="32"/>
          <w:rtl/>
        </w:rPr>
        <w:t>)</w:t>
      </w:r>
    </w:p>
    <w:p w14:paraId="7389265A" w14:textId="7AFCBD76" w:rsidR="00885055" w:rsidRPr="00885055" w:rsidRDefault="00885055" w:rsidP="00885055">
      <w:pPr>
        <w:jc w:val="both"/>
        <w:rPr>
          <w:rFonts w:cs="Arial"/>
          <w:sz w:val="32"/>
          <w:szCs w:val="32"/>
          <w:rtl/>
          <w:lang w:bidi="ar-OM"/>
        </w:rPr>
      </w:pPr>
      <w:r w:rsidRPr="00885055">
        <w:rPr>
          <w:rFonts w:cs="Arial"/>
          <w:sz w:val="32"/>
          <w:szCs w:val="32"/>
          <w:rtl/>
          <w:lang w:bidi="ar-OM"/>
        </w:rPr>
        <w:t>​</w:t>
      </w:r>
      <w:r w:rsidR="00D33CF2">
        <w:rPr>
          <w:rFonts w:cs="Arial"/>
          <w:sz w:val="32"/>
          <w:szCs w:val="32"/>
          <w:rtl/>
          <w:lang w:bidi="ar-OM"/>
        </w:rPr>
        <w:tab/>
      </w:r>
      <w:r w:rsidRPr="00885055">
        <w:rPr>
          <w:rFonts w:cs="Arial"/>
          <w:sz w:val="32"/>
          <w:szCs w:val="32"/>
          <w:rtl/>
          <w:lang w:bidi="ar-OM"/>
        </w:rPr>
        <w:t>البقاعي (نظم الدرر)</w:t>
      </w:r>
      <w:r w:rsidR="00D33CF2">
        <w:rPr>
          <w:rFonts w:cs="Arial" w:hint="cs"/>
          <w:sz w:val="32"/>
          <w:szCs w:val="32"/>
          <w:rtl/>
          <w:lang w:bidi="ar-OM"/>
        </w:rPr>
        <w:t xml:space="preserve"> ف</w:t>
      </w:r>
      <w:r w:rsidRPr="00885055">
        <w:rPr>
          <w:rFonts w:cs="Arial"/>
          <w:sz w:val="32"/>
          <w:szCs w:val="32"/>
          <w:rtl/>
          <w:lang w:bidi="ar-OM"/>
        </w:rPr>
        <w:t xml:space="preserve">يلاحظ تناسق الختام مع البداية؛ </w:t>
      </w:r>
      <w:r w:rsidR="00D33CF2">
        <w:rPr>
          <w:rFonts w:cs="Arial" w:hint="cs"/>
          <w:sz w:val="32"/>
          <w:szCs w:val="32"/>
          <w:rtl/>
          <w:lang w:bidi="ar-OM"/>
        </w:rPr>
        <w:t xml:space="preserve">حيث </w:t>
      </w:r>
      <w:r w:rsidRPr="00885055">
        <w:rPr>
          <w:rFonts w:cs="Arial"/>
          <w:sz w:val="32"/>
          <w:szCs w:val="32"/>
          <w:rtl/>
          <w:lang w:bidi="ar-OM"/>
        </w:rPr>
        <w:t>بدأت السورة بـ "يسبح لله" (تنزيه مطلق)، وختمت بـ "والله خير الرازقين" (رعاية مطلقة)، فمن سبّح الله حق تسبيحه لم يخشَ على رزقه.</w:t>
      </w:r>
    </w:p>
    <w:p w14:paraId="6F913671" w14:textId="0A613B0E" w:rsidR="00885055" w:rsidRPr="00885055" w:rsidRDefault="00885055" w:rsidP="00D33CF2">
      <w:pPr>
        <w:ind w:firstLine="720"/>
        <w:jc w:val="both"/>
        <w:rPr>
          <w:rFonts w:cs="Arial"/>
          <w:sz w:val="32"/>
          <w:szCs w:val="32"/>
          <w:rtl/>
          <w:lang w:bidi="ar-OM"/>
        </w:rPr>
      </w:pPr>
      <w:r w:rsidRPr="00885055">
        <w:rPr>
          <w:rFonts w:cs="Arial"/>
          <w:sz w:val="32"/>
          <w:szCs w:val="32"/>
          <w:rtl/>
          <w:lang w:bidi="ar-OM"/>
        </w:rPr>
        <w:t>​</w:t>
      </w:r>
      <w:r w:rsidR="003D1DAE">
        <w:rPr>
          <w:rFonts w:cs="Arial" w:hint="cs"/>
          <w:sz w:val="32"/>
          <w:szCs w:val="32"/>
          <w:rtl/>
          <w:lang w:bidi="ar-OM"/>
        </w:rPr>
        <w:t xml:space="preserve">أمّا </w:t>
      </w:r>
      <w:r w:rsidRPr="00885055">
        <w:rPr>
          <w:rFonts w:cs="Arial"/>
          <w:sz w:val="32"/>
          <w:szCs w:val="32"/>
          <w:rtl/>
          <w:lang w:bidi="ar-OM"/>
        </w:rPr>
        <w:t>ابن عاشور</w:t>
      </w:r>
      <w:r w:rsidR="00D33CF2">
        <w:rPr>
          <w:rFonts w:cs="Arial" w:hint="cs"/>
          <w:sz w:val="32"/>
          <w:szCs w:val="32"/>
          <w:rtl/>
          <w:lang w:bidi="ar-OM"/>
        </w:rPr>
        <w:t xml:space="preserve"> ف</w:t>
      </w:r>
      <w:r w:rsidRPr="00885055">
        <w:rPr>
          <w:rFonts w:cs="Arial"/>
          <w:sz w:val="32"/>
          <w:szCs w:val="32"/>
          <w:rtl/>
          <w:lang w:bidi="ar-OM"/>
        </w:rPr>
        <w:t>ينبه إلى لطيفة في قوله</w:t>
      </w:r>
      <w:r w:rsidR="00D33CF2">
        <w:rPr>
          <w:rFonts w:cs="Arial" w:hint="cs"/>
          <w:sz w:val="32"/>
          <w:szCs w:val="32"/>
          <w:rtl/>
          <w:lang w:bidi="ar-OM"/>
        </w:rPr>
        <w:t xml:space="preserve"> تعالى</w:t>
      </w:r>
      <w:r w:rsidR="003D1DAE">
        <w:rPr>
          <w:rFonts w:cs="Arial" w:hint="cs"/>
          <w:sz w:val="32"/>
          <w:szCs w:val="32"/>
          <w:rtl/>
          <w:lang w:bidi="ar-OM"/>
        </w:rPr>
        <w:t>:</w:t>
      </w:r>
      <w:r w:rsidRPr="00885055">
        <w:rPr>
          <w:rFonts w:cs="Arial"/>
          <w:sz w:val="32"/>
          <w:szCs w:val="32"/>
          <w:rtl/>
          <w:lang w:bidi="ar-OM"/>
        </w:rPr>
        <w:t xml:space="preserve"> </w:t>
      </w:r>
      <w:r w:rsidR="003D1DAE">
        <w:rPr>
          <w:rFonts w:cs="Arial" w:hint="cs"/>
          <w:sz w:val="32"/>
          <w:szCs w:val="32"/>
          <w:rtl/>
          <w:lang w:bidi="ar-OM"/>
        </w:rPr>
        <w:t>(</w:t>
      </w:r>
      <w:r w:rsidRPr="00885055">
        <w:rPr>
          <w:rFonts w:cs="Arial"/>
          <w:sz w:val="32"/>
          <w:szCs w:val="32"/>
          <w:rtl/>
          <w:lang w:bidi="ar-OM"/>
        </w:rPr>
        <w:t>خير من اللهو ومن التجارة</w:t>
      </w:r>
      <w:r w:rsidR="003D1DAE">
        <w:rPr>
          <w:rFonts w:cs="Arial" w:hint="cs"/>
          <w:sz w:val="32"/>
          <w:szCs w:val="32"/>
          <w:rtl/>
          <w:lang w:bidi="ar-OM"/>
        </w:rPr>
        <w:t>)</w:t>
      </w:r>
      <w:r w:rsidRPr="00885055">
        <w:rPr>
          <w:rFonts w:cs="Arial"/>
          <w:sz w:val="32"/>
          <w:szCs w:val="32"/>
          <w:rtl/>
          <w:lang w:bidi="ar-OM"/>
        </w:rPr>
        <w:t xml:space="preserve"> حيث كرر "من" مع التجارة ولم يكتفِ بعطفها، للتأكيد على أن كل واحد منهما على حدة ليس خيراً مما عند الله، فكيف بهما مجتمعين؟</w:t>
      </w:r>
    </w:p>
    <w:p w14:paraId="327220EF" w14:textId="652F99CE" w:rsidR="00885055" w:rsidRPr="00885055" w:rsidRDefault="00885055" w:rsidP="003D1DAE">
      <w:pPr>
        <w:jc w:val="both"/>
        <w:rPr>
          <w:rFonts w:cs="Arial"/>
          <w:sz w:val="32"/>
          <w:szCs w:val="32"/>
          <w:rtl/>
          <w:lang w:bidi="ar-OM"/>
        </w:rPr>
      </w:pPr>
      <w:r w:rsidRPr="00885055">
        <w:rPr>
          <w:rFonts w:cs="Arial"/>
          <w:sz w:val="32"/>
          <w:szCs w:val="32"/>
          <w:rtl/>
          <w:lang w:bidi="ar-OM"/>
        </w:rPr>
        <w:t>​</w:t>
      </w:r>
      <w:r w:rsidR="003D1DAE">
        <w:rPr>
          <w:rFonts w:cs="Arial"/>
          <w:sz w:val="32"/>
          <w:szCs w:val="32"/>
          <w:rtl/>
          <w:lang w:bidi="ar-OM"/>
        </w:rPr>
        <w:tab/>
      </w:r>
      <w:r w:rsidR="003D1DAE">
        <w:rPr>
          <w:rFonts w:cs="Arial" w:hint="cs"/>
          <w:sz w:val="32"/>
          <w:szCs w:val="32"/>
          <w:rtl/>
          <w:lang w:bidi="ar-OM"/>
        </w:rPr>
        <w:t xml:space="preserve">فهذه </w:t>
      </w:r>
      <w:r w:rsidRPr="00885055">
        <w:rPr>
          <w:rFonts w:cs="Arial"/>
          <w:sz w:val="32"/>
          <w:szCs w:val="32"/>
          <w:rtl/>
          <w:lang w:bidi="ar-OM"/>
        </w:rPr>
        <w:t>​الآية الأخيرة تعبر عن "ضعف الإنسان" أمام المغريات العاجلة (تجارة، لهو). القرآن لا يجلد الصحابة بل يربيهم:</w:t>
      </w:r>
      <w:r w:rsidR="003D1DAE">
        <w:rPr>
          <w:rFonts w:cs="Arial" w:hint="cs"/>
          <w:sz w:val="32"/>
          <w:szCs w:val="32"/>
          <w:rtl/>
          <w:lang w:bidi="ar-OM"/>
        </w:rPr>
        <w:t xml:space="preserve"> لذا جاء </w:t>
      </w:r>
      <w:r w:rsidRPr="00885055">
        <w:rPr>
          <w:rFonts w:cs="Arial"/>
          <w:sz w:val="32"/>
          <w:szCs w:val="32"/>
          <w:rtl/>
          <w:lang w:bidi="ar-OM"/>
        </w:rPr>
        <w:t>العتاب</w:t>
      </w:r>
      <w:r w:rsidR="003D1DAE">
        <w:rPr>
          <w:rFonts w:cs="Arial" w:hint="cs"/>
          <w:sz w:val="32"/>
          <w:szCs w:val="32"/>
          <w:rtl/>
          <w:lang w:bidi="ar-OM"/>
        </w:rPr>
        <w:t xml:space="preserve"> في قوله:</w:t>
      </w:r>
      <w:r w:rsidRPr="00885055">
        <w:rPr>
          <w:rFonts w:cs="Arial"/>
          <w:sz w:val="32"/>
          <w:szCs w:val="32"/>
          <w:rtl/>
          <w:lang w:bidi="ar-OM"/>
        </w:rPr>
        <w:t xml:space="preserve"> "وتركوك قائماً".</w:t>
      </w:r>
    </w:p>
    <w:p w14:paraId="6FF54854" w14:textId="1DEF9C86" w:rsidR="00885055" w:rsidRPr="00885055" w:rsidRDefault="00885055" w:rsidP="003D1DAE">
      <w:pPr>
        <w:jc w:val="both"/>
        <w:rPr>
          <w:rFonts w:cs="Arial"/>
          <w:sz w:val="32"/>
          <w:szCs w:val="32"/>
          <w:rtl/>
          <w:lang w:bidi="ar-OM"/>
        </w:rPr>
      </w:pPr>
      <w:r w:rsidRPr="00885055">
        <w:rPr>
          <w:rFonts w:cs="Arial"/>
          <w:sz w:val="32"/>
          <w:szCs w:val="32"/>
          <w:rtl/>
          <w:lang w:bidi="ar-OM"/>
        </w:rPr>
        <w:t>​</w:t>
      </w:r>
      <w:r w:rsidR="003D1DAE">
        <w:rPr>
          <w:rFonts w:cs="Arial" w:hint="cs"/>
          <w:sz w:val="32"/>
          <w:szCs w:val="32"/>
          <w:rtl/>
          <w:lang w:bidi="ar-OM"/>
        </w:rPr>
        <w:t xml:space="preserve">ثم </w:t>
      </w:r>
      <w:r w:rsidRPr="00885055">
        <w:rPr>
          <w:rFonts w:cs="Arial"/>
          <w:sz w:val="32"/>
          <w:szCs w:val="32"/>
          <w:rtl/>
          <w:lang w:bidi="ar-OM"/>
        </w:rPr>
        <w:t>التوجيه: "قل ما عند الله خير".</w:t>
      </w:r>
      <w:r w:rsidR="003D1DAE">
        <w:rPr>
          <w:rFonts w:cs="Arial" w:hint="cs"/>
          <w:sz w:val="32"/>
          <w:szCs w:val="32"/>
          <w:rtl/>
          <w:lang w:bidi="ar-OM"/>
        </w:rPr>
        <w:t xml:space="preserve"> ثم ا</w:t>
      </w:r>
      <w:r w:rsidRPr="00885055">
        <w:rPr>
          <w:rFonts w:cs="Arial"/>
          <w:sz w:val="32"/>
          <w:szCs w:val="32"/>
          <w:rtl/>
          <w:lang w:bidi="ar-OM"/>
        </w:rPr>
        <w:t>لتطمين: "والله خير الرازقين".</w:t>
      </w:r>
    </w:p>
    <w:p w14:paraId="2FE4A518" w14:textId="77777777" w:rsidR="00885055" w:rsidRPr="00885055" w:rsidRDefault="00885055" w:rsidP="00E64150">
      <w:pPr>
        <w:ind w:firstLine="720"/>
        <w:jc w:val="both"/>
        <w:rPr>
          <w:rFonts w:cs="Arial"/>
          <w:sz w:val="32"/>
          <w:szCs w:val="32"/>
          <w:rtl/>
          <w:lang w:bidi="ar-OM"/>
        </w:rPr>
      </w:pPr>
      <w:r w:rsidRPr="00885055">
        <w:rPr>
          <w:rFonts w:cs="Arial" w:hint="eastAsia"/>
          <w:sz w:val="32"/>
          <w:szCs w:val="32"/>
          <w:rtl/>
          <w:lang w:bidi="ar-OM"/>
        </w:rPr>
        <w:t>هذا</w:t>
      </w:r>
      <w:r w:rsidRPr="00885055">
        <w:rPr>
          <w:rFonts w:cs="Arial"/>
          <w:sz w:val="32"/>
          <w:szCs w:val="32"/>
          <w:rtl/>
          <w:lang w:bidi="ar-OM"/>
        </w:rPr>
        <w:t xml:space="preserve"> التسلسل يبني الشخصية المؤمنة التي تترك "العاجل" (التجارة) من أجل "الآجل" (ذكر الله)، وهي واثقة أن الرزق بيد الله لا بيد السوق.</w:t>
      </w:r>
    </w:p>
    <w:p w14:paraId="719E56D1" w14:textId="7C00A679" w:rsidR="00885055" w:rsidRDefault="00885055" w:rsidP="00885055">
      <w:pPr>
        <w:jc w:val="both"/>
        <w:rPr>
          <w:rFonts w:cs="Arial"/>
          <w:sz w:val="32"/>
          <w:szCs w:val="32"/>
          <w:rtl/>
          <w:lang w:bidi="ar-OM"/>
        </w:rPr>
      </w:pPr>
      <w:r w:rsidRPr="00885055">
        <w:rPr>
          <w:rFonts w:cs="Arial"/>
          <w:sz w:val="32"/>
          <w:szCs w:val="32"/>
          <w:rtl/>
          <w:lang w:bidi="ar-OM"/>
        </w:rPr>
        <w:t>​جدول مقارنة: فلسفة الحركة في الآيات</w:t>
      </w:r>
      <w:r w:rsidR="003D1DAE">
        <w:rPr>
          <w:rFonts w:cs="Arial" w:hint="cs"/>
          <w:sz w:val="32"/>
          <w:szCs w:val="32"/>
          <w:rtl/>
          <w:lang w:bidi="ar-OM"/>
        </w:rPr>
        <w:t>:</w:t>
      </w:r>
    </w:p>
    <w:tbl>
      <w:tblPr>
        <w:tblStyle w:val="aa"/>
        <w:bidiVisual/>
        <w:tblW w:w="0" w:type="auto"/>
        <w:tblLook w:val="04A0" w:firstRow="1" w:lastRow="0" w:firstColumn="1" w:lastColumn="0" w:noHBand="0" w:noVBand="1"/>
      </w:tblPr>
      <w:tblGrid>
        <w:gridCol w:w="2774"/>
        <w:gridCol w:w="2268"/>
        <w:gridCol w:w="3254"/>
      </w:tblGrid>
      <w:tr w:rsidR="003D1DAE" w14:paraId="0758F6F9" w14:textId="77777777" w:rsidTr="003D1DAE">
        <w:tc>
          <w:tcPr>
            <w:tcW w:w="2774" w:type="dxa"/>
          </w:tcPr>
          <w:p w14:paraId="37379B79" w14:textId="1B46383F" w:rsidR="003D1DAE" w:rsidRPr="00E64150" w:rsidRDefault="003D1DAE" w:rsidP="00885055">
            <w:pPr>
              <w:jc w:val="both"/>
              <w:rPr>
                <w:rFonts w:cs="Arial"/>
                <w:b/>
                <w:bCs/>
                <w:sz w:val="32"/>
                <w:szCs w:val="32"/>
                <w:rtl/>
                <w:lang w:bidi="ar-OM"/>
              </w:rPr>
            </w:pPr>
            <w:r w:rsidRPr="00E64150">
              <w:rPr>
                <w:rFonts w:cs="Arial" w:hint="eastAsia"/>
                <w:b/>
                <w:bCs/>
                <w:sz w:val="32"/>
                <w:szCs w:val="32"/>
                <w:rtl/>
                <w:lang w:bidi="ar-OM"/>
              </w:rPr>
              <w:t>الأمر</w:t>
            </w:r>
            <w:r w:rsidR="00E64150">
              <w:rPr>
                <w:rFonts w:cs="Arial" w:hint="cs"/>
                <w:b/>
                <w:bCs/>
                <w:sz w:val="32"/>
                <w:szCs w:val="32"/>
                <w:rtl/>
                <w:lang w:bidi="ar-OM"/>
              </w:rPr>
              <w:t>:</w:t>
            </w:r>
          </w:p>
        </w:tc>
        <w:tc>
          <w:tcPr>
            <w:tcW w:w="2268" w:type="dxa"/>
          </w:tcPr>
          <w:p w14:paraId="6B543657" w14:textId="6FE89323" w:rsidR="003D1DAE" w:rsidRPr="00E64150" w:rsidRDefault="003D1DAE" w:rsidP="00885055">
            <w:pPr>
              <w:jc w:val="both"/>
              <w:rPr>
                <w:rFonts w:cs="Arial"/>
                <w:b/>
                <w:bCs/>
                <w:sz w:val="32"/>
                <w:szCs w:val="32"/>
                <w:rtl/>
                <w:lang w:bidi="ar-OM"/>
              </w:rPr>
            </w:pPr>
            <w:r w:rsidRPr="00E64150">
              <w:rPr>
                <w:rFonts w:cs="Arial"/>
                <w:b/>
                <w:bCs/>
                <w:sz w:val="32"/>
                <w:szCs w:val="32"/>
                <w:rtl/>
                <w:lang w:bidi="ar-OM"/>
              </w:rPr>
              <w:t>الحالة</w:t>
            </w:r>
            <w:r w:rsidR="00E64150">
              <w:rPr>
                <w:rFonts w:cs="Arial" w:hint="cs"/>
                <w:b/>
                <w:bCs/>
                <w:sz w:val="32"/>
                <w:szCs w:val="32"/>
                <w:rtl/>
                <w:lang w:bidi="ar-OM"/>
              </w:rPr>
              <w:t>:</w:t>
            </w:r>
          </w:p>
        </w:tc>
        <w:tc>
          <w:tcPr>
            <w:tcW w:w="3254" w:type="dxa"/>
          </w:tcPr>
          <w:p w14:paraId="18B58917" w14:textId="4861A624" w:rsidR="003D1DAE" w:rsidRPr="00E64150" w:rsidRDefault="003D1DAE" w:rsidP="00885055">
            <w:pPr>
              <w:jc w:val="both"/>
              <w:rPr>
                <w:rFonts w:cs="Arial"/>
                <w:b/>
                <w:bCs/>
                <w:sz w:val="32"/>
                <w:szCs w:val="32"/>
                <w:rtl/>
                <w:lang w:bidi="ar-OM"/>
              </w:rPr>
            </w:pPr>
            <w:r w:rsidRPr="00E64150">
              <w:rPr>
                <w:rFonts w:cs="Arial"/>
                <w:b/>
                <w:bCs/>
                <w:sz w:val="32"/>
                <w:szCs w:val="32"/>
                <w:rtl/>
                <w:lang w:bidi="ar-OM"/>
              </w:rPr>
              <w:t>المقصد التربوي</w:t>
            </w:r>
            <w:r w:rsidR="00E64150">
              <w:rPr>
                <w:rFonts w:cs="Arial" w:hint="cs"/>
                <w:b/>
                <w:bCs/>
                <w:sz w:val="32"/>
                <w:szCs w:val="32"/>
                <w:rtl/>
                <w:lang w:bidi="ar-OM"/>
              </w:rPr>
              <w:t>:</w:t>
            </w:r>
          </w:p>
        </w:tc>
      </w:tr>
      <w:tr w:rsidR="003D1DAE" w14:paraId="1A2DDA83" w14:textId="77777777" w:rsidTr="003D1DAE">
        <w:tc>
          <w:tcPr>
            <w:tcW w:w="2774" w:type="dxa"/>
          </w:tcPr>
          <w:p w14:paraId="1F371498" w14:textId="37B23026" w:rsidR="003D1DAE" w:rsidRPr="00885055" w:rsidRDefault="003D1DAE" w:rsidP="00885055">
            <w:pPr>
              <w:jc w:val="both"/>
              <w:rPr>
                <w:rFonts w:cs="Arial"/>
                <w:sz w:val="32"/>
                <w:szCs w:val="32"/>
                <w:rtl/>
                <w:lang w:bidi="ar-OM"/>
              </w:rPr>
            </w:pPr>
            <w:r w:rsidRPr="00885055">
              <w:rPr>
                <w:rFonts w:cs="Arial" w:hint="eastAsia"/>
                <w:sz w:val="32"/>
                <w:szCs w:val="32"/>
                <w:rtl/>
                <w:lang w:bidi="ar-OM"/>
              </w:rPr>
              <w:t>فاسعوا</w:t>
            </w:r>
          </w:p>
        </w:tc>
        <w:tc>
          <w:tcPr>
            <w:tcW w:w="2268" w:type="dxa"/>
          </w:tcPr>
          <w:p w14:paraId="1F1DC2E5" w14:textId="2F2B3319" w:rsidR="003D1DAE" w:rsidRPr="00885055" w:rsidRDefault="003D1DAE" w:rsidP="00885055">
            <w:pPr>
              <w:jc w:val="both"/>
              <w:rPr>
                <w:rFonts w:cs="Arial"/>
                <w:sz w:val="32"/>
                <w:szCs w:val="32"/>
                <w:rtl/>
                <w:lang w:bidi="ar-OM"/>
              </w:rPr>
            </w:pPr>
            <w:r>
              <w:rPr>
                <w:rFonts w:cs="Arial" w:hint="cs"/>
                <w:sz w:val="32"/>
                <w:szCs w:val="32"/>
                <w:rtl/>
                <w:lang w:bidi="ar-OM"/>
              </w:rPr>
              <w:t xml:space="preserve">    </w:t>
            </w:r>
            <w:r w:rsidRPr="00885055">
              <w:rPr>
                <w:rFonts w:cs="Arial"/>
                <w:sz w:val="32"/>
                <w:szCs w:val="32"/>
                <w:rtl/>
                <w:lang w:bidi="ar-OM"/>
              </w:rPr>
              <w:t xml:space="preserve">نحو المسجد </w:t>
            </w:r>
            <w:r>
              <w:rPr>
                <w:rFonts w:cs="Arial" w:hint="cs"/>
                <w:sz w:val="32"/>
                <w:szCs w:val="32"/>
                <w:rtl/>
                <w:lang w:bidi="ar-OM"/>
              </w:rPr>
              <w:t xml:space="preserve">    </w:t>
            </w:r>
          </w:p>
        </w:tc>
        <w:tc>
          <w:tcPr>
            <w:tcW w:w="3254" w:type="dxa"/>
          </w:tcPr>
          <w:p w14:paraId="53CA7D18" w14:textId="208C82F6" w:rsidR="003D1DAE" w:rsidRPr="00885055" w:rsidRDefault="003D1DAE" w:rsidP="003D1DAE">
            <w:pPr>
              <w:jc w:val="both"/>
              <w:rPr>
                <w:rFonts w:cs="Arial"/>
                <w:sz w:val="32"/>
                <w:szCs w:val="32"/>
                <w:rtl/>
                <w:lang w:bidi="ar-OM"/>
              </w:rPr>
            </w:pPr>
            <w:r w:rsidRPr="00885055">
              <w:rPr>
                <w:rFonts w:cs="Arial"/>
                <w:sz w:val="32"/>
                <w:szCs w:val="32"/>
                <w:rtl/>
                <w:lang w:bidi="ar-OM"/>
              </w:rPr>
              <w:t>الجدية في الاستجابة للوحي.</w:t>
            </w:r>
          </w:p>
        </w:tc>
      </w:tr>
      <w:tr w:rsidR="003D1DAE" w14:paraId="0734BF6C" w14:textId="77777777" w:rsidTr="003D1DAE">
        <w:tc>
          <w:tcPr>
            <w:tcW w:w="2774" w:type="dxa"/>
          </w:tcPr>
          <w:p w14:paraId="4A8F1656" w14:textId="17C678B4" w:rsidR="003D1DAE" w:rsidRPr="00885055" w:rsidRDefault="003D1DAE" w:rsidP="00885055">
            <w:pPr>
              <w:jc w:val="both"/>
              <w:rPr>
                <w:rFonts w:cs="Arial"/>
                <w:sz w:val="32"/>
                <w:szCs w:val="32"/>
                <w:rtl/>
                <w:lang w:bidi="ar-OM"/>
              </w:rPr>
            </w:pPr>
            <w:r w:rsidRPr="00885055">
              <w:rPr>
                <w:rFonts w:cs="Arial" w:hint="eastAsia"/>
                <w:sz w:val="32"/>
                <w:szCs w:val="32"/>
                <w:rtl/>
                <w:lang w:bidi="ar-OM"/>
              </w:rPr>
              <w:t>ذروا</w:t>
            </w:r>
            <w:r>
              <w:rPr>
                <w:rFonts w:cs="Arial" w:hint="cs"/>
                <w:sz w:val="32"/>
                <w:szCs w:val="32"/>
                <w:rtl/>
                <w:lang w:bidi="ar-OM"/>
              </w:rPr>
              <w:t xml:space="preserve"> البيع</w:t>
            </w:r>
          </w:p>
        </w:tc>
        <w:tc>
          <w:tcPr>
            <w:tcW w:w="2268" w:type="dxa"/>
          </w:tcPr>
          <w:p w14:paraId="6E58B59C" w14:textId="452C431F" w:rsidR="003D1DAE" w:rsidRDefault="003D1DAE" w:rsidP="00885055">
            <w:pPr>
              <w:jc w:val="both"/>
              <w:rPr>
                <w:rFonts w:cs="Arial"/>
                <w:sz w:val="32"/>
                <w:szCs w:val="32"/>
                <w:rtl/>
                <w:lang w:bidi="ar-OM"/>
              </w:rPr>
            </w:pPr>
            <w:r>
              <w:rPr>
                <w:rFonts w:cs="Arial" w:hint="cs"/>
                <w:sz w:val="32"/>
                <w:szCs w:val="32"/>
                <w:rtl/>
                <w:lang w:bidi="ar-OM"/>
              </w:rPr>
              <w:t xml:space="preserve">  عن التجارة</w:t>
            </w:r>
          </w:p>
        </w:tc>
        <w:tc>
          <w:tcPr>
            <w:tcW w:w="3254" w:type="dxa"/>
          </w:tcPr>
          <w:p w14:paraId="5C3C0FBD" w14:textId="4F9E2C56" w:rsidR="003D1DAE" w:rsidRPr="00885055" w:rsidRDefault="003D1DAE" w:rsidP="003D1DAE">
            <w:pPr>
              <w:jc w:val="both"/>
              <w:rPr>
                <w:rFonts w:cs="Arial"/>
                <w:sz w:val="32"/>
                <w:szCs w:val="32"/>
                <w:rtl/>
                <w:lang w:bidi="ar-OM"/>
              </w:rPr>
            </w:pPr>
            <w:r w:rsidRPr="00885055">
              <w:rPr>
                <w:rFonts w:cs="Arial"/>
                <w:sz w:val="32"/>
                <w:szCs w:val="32"/>
                <w:rtl/>
                <w:lang w:bidi="ar-OM"/>
              </w:rPr>
              <w:t>التحرر من استعباد المادة.</w:t>
            </w:r>
          </w:p>
        </w:tc>
      </w:tr>
      <w:tr w:rsidR="003D1DAE" w14:paraId="5DCDCAD1" w14:textId="77777777" w:rsidTr="003D1DAE">
        <w:tc>
          <w:tcPr>
            <w:tcW w:w="2774" w:type="dxa"/>
          </w:tcPr>
          <w:p w14:paraId="0DA348B3" w14:textId="69C3CAAF" w:rsidR="003D1DAE" w:rsidRPr="00885055" w:rsidRDefault="003D1DAE" w:rsidP="00885055">
            <w:pPr>
              <w:jc w:val="both"/>
              <w:rPr>
                <w:rFonts w:cs="Arial"/>
                <w:sz w:val="32"/>
                <w:szCs w:val="32"/>
                <w:rtl/>
                <w:lang w:bidi="ar-OM"/>
              </w:rPr>
            </w:pPr>
            <w:r>
              <w:rPr>
                <w:rFonts w:cs="Arial" w:hint="cs"/>
                <w:sz w:val="32"/>
                <w:szCs w:val="32"/>
                <w:rtl/>
                <w:lang w:bidi="ar-OM"/>
              </w:rPr>
              <w:t xml:space="preserve">فإذا قضيت الصلاة </w:t>
            </w:r>
            <w:r w:rsidRPr="00885055">
              <w:rPr>
                <w:rFonts w:cs="Arial" w:hint="eastAsia"/>
                <w:sz w:val="32"/>
                <w:szCs w:val="32"/>
                <w:rtl/>
                <w:lang w:bidi="ar-OM"/>
              </w:rPr>
              <w:t>فانتشروا</w:t>
            </w:r>
            <w:r w:rsidRPr="00885055">
              <w:rPr>
                <w:rFonts w:cs="Arial"/>
                <w:sz w:val="32"/>
                <w:szCs w:val="32"/>
                <w:rtl/>
                <w:lang w:bidi="ar-OM"/>
              </w:rPr>
              <w:t xml:space="preserve"> في الأرض</w:t>
            </w:r>
          </w:p>
        </w:tc>
        <w:tc>
          <w:tcPr>
            <w:tcW w:w="2268" w:type="dxa"/>
          </w:tcPr>
          <w:p w14:paraId="4C28B2D9" w14:textId="49B27835" w:rsidR="003D1DAE" w:rsidRDefault="003D1DAE" w:rsidP="00885055">
            <w:pPr>
              <w:jc w:val="both"/>
              <w:rPr>
                <w:rFonts w:cs="Arial"/>
                <w:sz w:val="32"/>
                <w:szCs w:val="32"/>
                <w:rtl/>
                <w:lang w:bidi="ar-OM"/>
              </w:rPr>
            </w:pPr>
            <w:r>
              <w:rPr>
                <w:rFonts w:cs="Arial" w:hint="cs"/>
                <w:sz w:val="32"/>
                <w:szCs w:val="32"/>
                <w:rtl/>
                <w:lang w:bidi="ar-OM"/>
              </w:rPr>
              <w:t>عمارة الأرض</w:t>
            </w:r>
          </w:p>
        </w:tc>
        <w:tc>
          <w:tcPr>
            <w:tcW w:w="3254" w:type="dxa"/>
          </w:tcPr>
          <w:p w14:paraId="50621509" w14:textId="58274B8F" w:rsidR="003D1DAE" w:rsidRPr="00885055" w:rsidRDefault="003D1DAE" w:rsidP="003D1DAE">
            <w:pPr>
              <w:jc w:val="both"/>
              <w:rPr>
                <w:rFonts w:cs="Arial"/>
                <w:sz w:val="32"/>
                <w:szCs w:val="32"/>
                <w:rtl/>
                <w:lang w:bidi="ar-OM"/>
              </w:rPr>
            </w:pPr>
            <w:r>
              <w:rPr>
                <w:rFonts w:cs="Arial" w:hint="cs"/>
                <w:sz w:val="32"/>
                <w:szCs w:val="32"/>
                <w:rtl/>
                <w:lang w:bidi="ar-OM"/>
              </w:rPr>
              <w:t xml:space="preserve">إعمار الأرض </w:t>
            </w:r>
            <w:r w:rsidRPr="00885055">
              <w:rPr>
                <w:rFonts w:cs="Arial"/>
                <w:sz w:val="32"/>
                <w:szCs w:val="32"/>
                <w:rtl/>
                <w:lang w:bidi="ar-OM"/>
              </w:rPr>
              <w:t>جزء من العبادة</w:t>
            </w:r>
          </w:p>
        </w:tc>
      </w:tr>
      <w:tr w:rsidR="003D1DAE" w14:paraId="314C9A9E" w14:textId="77777777" w:rsidTr="003D1DAE">
        <w:tc>
          <w:tcPr>
            <w:tcW w:w="2774" w:type="dxa"/>
          </w:tcPr>
          <w:p w14:paraId="0CC87E1A" w14:textId="4FACAC55" w:rsidR="003D1DAE" w:rsidRDefault="003D1DAE" w:rsidP="00885055">
            <w:pPr>
              <w:jc w:val="both"/>
              <w:rPr>
                <w:rFonts w:cs="Arial"/>
                <w:sz w:val="32"/>
                <w:szCs w:val="32"/>
                <w:rtl/>
                <w:lang w:bidi="ar-OM"/>
              </w:rPr>
            </w:pPr>
            <w:r w:rsidRPr="00885055">
              <w:rPr>
                <w:rFonts w:cs="Arial" w:hint="eastAsia"/>
                <w:sz w:val="32"/>
                <w:szCs w:val="32"/>
                <w:rtl/>
                <w:lang w:bidi="ar-OM"/>
              </w:rPr>
              <w:t>واذكروا</w:t>
            </w:r>
            <w:r w:rsidRPr="00885055">
              <w:rPr>
                <w:rFonts w:cs="Arial"/>
                <w:sz w:val="32"/>
                <w:szCs w:val="32"/>
                <w:rtl/>
                <w:lang w:bidi="ar-OM"/>
              </w:rPr>
              <w:t xml:space="preserve"> </w:t>
            </w:r>
            <w:r>
              <w:rPr>
                <w:rFonts w:cs="Arial" w:hint="cs"/>
                <w:sz w:val="32"/>
                <w:szCs w:val="32"/>
                <w:rtl/>
                <w:lang w:bidi="ar-OM"/>
              </w:rPr>
              <w:t>الله كثيراً</w:t>
            </w:r>
          </w:p>
        </w:tc>
        <w:tc>
          <w:tcPr>
            <w:tcW w:w="2268" w:type="dxa"/>
          </w:tcPr>
          <w:p w14:paraId="029A6837" w14:textId="7BD05E34" w:rsidR="003D1DAE" w:rsidRDefault="003D1DAE" w:rsidP="00885055">
            <w:pPr>
              <w:jc w:val="both"/>
              <w:rPr>
                <w:rFonts w:cs="Arial"/>
                <w:sz w:val="32"/>
                <w:szCs w:val="32"/>
                <w:rtl/>
                <w:lang w:bidi="ar-OM"/>
              </w:rPr>
            </w:pPr>
            <w:r>
              <w:rPr>
                <w:rFonts w:cs="Arial" w:hint="cs"/>
                <w:sz w:val="32"/>
                <w:szCs w:val="32"/>
                <w:rtl/>
                <w:lang w:bidi="ar-OM"/>
              </w:rPr>
              <w:t>أثناء العمل</w:t>
            </w:r>
          </w:p>
        </w:tc>
        <w:tc>
          <w:tcPr>
            <w:tcW w:w="3254" w:type="dxa"/>
          </w:tcPr>
          <w:p w14:paraId="789CC55E" w14:textId="1A9053DC" w:rsidR="003D1DAE" w:rsidRDefault="003D1DAE" w:rsidP="003D1DAE">
            <w:pPr>
              <w:jc w:val="both"/>
              <w:rPr>
                <w:rFonts w:cs="Arial"/>
                <w:sz w:val="32"/>
                <w:szCs w:val="32"/>
                <w:rtl/>
                <w:lang w:bidi="ar-OM"/>
              </w:rPr>
            </w:pPr>
            <w:r w:rsidRPr="00885055">
              <w:rPr>
                <w:rFonts w:cs="Arial"/>
                <w:sz w:val="32"/>
                <w:szCs w:val="32"/>
                <w:rtl/>
                <w:lang w:bidi="ar-OM"/>
              </w:rPr>
              <w:t>استدامة الصلة بالخالق في عالم الحركة.</w:t>
            </w:r>
          </w:p>
        </w:tc>
      </w:tr>
    </w:tbl>
    <w:p w14:paraId="57431AB7" w14:textId="03E7CC31" w:rsidR="00885055" w:rsidRPr="00885055" w:rsidRDefault="00885055" w:rsidP="00E64150">
      <w:pPr>
        <w:jc w:val="both"/>
        <w:rPr>
          <w:rFonts w:cs="Arial"/>
          <w:sz w:val="32"/>
          <w:szCs w:val="32"/>
          <w:rtl/>
          <w:lang w:bidi="ar-OM"/>
        </w:rPr>
      </w:pPr>
    </w:p>
    <w:p w14:paraId="650DA0AE" w14:textId="5596F51D" w:rsidR="00885055" w:rsidRPr="00AB5D4C" w:rsidRDefault="00885055" w:rsidP="00E64150">
      <w:pPr>
        <w:ind w:firstLine="720"/>
        <w:jc w:val="both"/>
        <w:rPr>
          <w:rFonts w:cs="Arial"/>
          <w:sz w:val="32"/>
          <w:szCs w:val="32"/>
          <w:rtl/>
          <w:lang w:bidi="ar-OM"/>
        </w:rPr>
      </w:pPr>
      <w:r w:rsidRPr="00885055">
        <w:rPr>
          <w:rFonts w:cs="Arial" w:hint="eastAsia"/>
          <w:sz w:val="32"/>
          <w:szCs w:val="32"/>
          <w:rtl/>
          <w:lang w:bidi="ar-OM"/>
        </w:rPr>
        <w:t>هذه</w:t>
      </w:r>
      <w:r w:rsidRPr="00885055">
        <w:rPr>
          <w:rFonts w:cs="Arial"/>
          <w:sz w:val="32"/>
          <w:szCs w:val="32"/>
          <w:rtl/>
          <w:lang w:bidi="ar-OM"/>
        </w:rPr>
        <w:t xml:space="preserve"> السورة في ختامها تحلّ العقدة التي سقط فيها أصحاب "الحمار والأسفار"؛ فالعلم عندهم كان حملاً ثقيلاً، أما عند المؤمنين فهو "نور" يسعون به في الصلاة وفي السوق.</w:t>
      </w:r>
    </w:p>
    <w:p w14:paraId="376AE3F4" w14:textId="274DA17B" w:rsidR="00403CFB" w:rsidRDefault="00E64150">
      <w:pPr>
        <w:rPr>
          <w:sz w:val="32"/>
          <w:szCs w:val="32"/>
          <w:rtl/>
          <w:lang w:bidi="ar-OM"/>
        </w:rPr>
      </w:pPr>
      <w:r>
        <w:rPr>
          <w:rFonts w:hint="cs"/>
          <w:sz w:val="32"/>
          <w:szCs w:val="32"/>
          <w:rtl/>
          <w:lang w:bidi="ar-OM"/>
        </w:rPr>
        <w:t>*</w:t>
      </w:r>
    </w:p>
    <w:p w14:paraId="6838B556" w14:textId="6793AB04" w:rsidR="00AE4D40" w:rsidRPr="00AB5D4C" w:rsidRDefault="00AE4D40">
      <w:pPr>
        <w:rPr>
          <w:sz w:val="32"/>
          <w:szCs w:val="32"/>
          <w:rtl/>
          <w:lang w:bidi="ar-OM"/>
        </w:rPr>
      </w:pPr>
      <w:r>
        <w:rPr>
          <w:rFonts w:hint="cs"/>
          <w:sz w:val="32"/>
          <w:szCs w:val="32"/>
          <w:rtl/>
          <w:lang w:bidi="ar-OM"/>
        </w:rPr>
        <w:t>*</w:t>
      </w:r>
    </w:p>
    <w:p w14:paraId="13E964E2" w14:textId="1A8D867F" w:rsidR="00000840" w:rsidRPr="00D05CB5" w:rsidRDefault="00000840" w:rsidP="00AE4D40">
      <w:pPr>
        <w:jc w:val="center"/>
        <w:rPr>
          <w:rFonts w:cs="Arial"/>
          <w:b/>
          <w:bCs/>
          <w:sz w:val="32"/>
          <w:szCs w:val="32"/>
          <w:rtl/>
        </w:rPr>
      </w:pPr>
      <w:r w:rsidRPr="00D05CB5">
        <w:rPr>
          <w:rFonts w:cs="Arial" w:hint="cs"/>
          <w:b/>
          <w:bCs/>
          <w:sz w:val="32"/>
          <w:szCs w:val="32"/>
          <w:rtl/>
        </w:rPr>
        <w:lastRenderedPageBreak/>
        <w:t>سورة</w:t>
      </w:r>
      <w:r>
        <w:rPr>
          <w:rFonts w:cs="Arial" w:hint="cs"/>
          <w:b/>
          <w:bCs/>
          <w:sz w:val="32"/>
          <w:szCs w:val="32"/>
          <w:rtl/>
        </w:rPr>
        <w:t xml:space="preserve"> المنافقون</w:t>
      </w:r>
    </w:p>
    <w:p w14:paraId="7BCFDE02" w14:textId="77777777" w:rsidR="00000840" w:rsidRPr="009116E5" w:rsidRDefault="00000840" w:rsidP="00000840">
      <w:pPr>
        <w:rPr>
          <w:rFonts w:cs="Arial"/>
          <w:sz w:val="32"/>
          <w:szCs w:val="32"/>
          <w:rtl/>
          <w:lang w:bidi="ar-OM"/>
        </w:rPr>
      </w:pPr>
      <w:r w:rsidRPr="009116E5">
        <w:rPr>
          <w:rFonts w:cs="Arial"/>
          <w:sz w:val="32"/>
          <w:szCs w:val="32"/>
          <w:rtl/>
        </w:rPr>
        <w:t>بسم الله الرحمن الرحيم</w:t>
      </w:r>
    </w:p>
    <w:p w14:paraId="1A323A0B" w14:textId="3994B949" w:rsidR="00000840" w:rsidRDefault="00000840" w:rsidP="00000840">
      <w:pPr>
        <w:jc w:val="both"/>
        <w:rPr>
          <w:rFonts w:cs="Arial"/>
          <w:sz w:val="32"/>
          <w:szCs w:val="32"/>
          <w:rtl/>
        </w:rPr>
      </w:pPr>
      <w:r>
        <w:rPr>
          <w:rFonts w:cs="Arial"/>
          <w:b/>
          <w:bCs/>
          <w:sz w:val="32"/>
          <w:szCs w:val="32"/>
          <w:rtl/>
          <w:lang w:bidi="ar-OM"/>
        </w:rPr>
        <w:tab/>
      </w:r>
      <w:r w:rsidRPr="00000840">
        <w:rPr>
          <w:rFonts w:cs="Arial" w:hint="cs"/>
          <w:sz w:val="32"/>
          <w:szCs w:val="32"/>
          <w:rtl/>
        </w:rPr>
        <w:t>*(</w:t>
      </w:r>
      <w:r w:rsidRPr="00000840">
        <w:rPr>
          <w:rFonts w:cs="Arial"/>
          <w:sz w:val="32"/>
          <w:szCs w:val="32"/>
          <w:rtl/>
        </w:rPr>
        <w:t>إِذَا جَاءَكَ الْمُنَافِقُونَ قَالُوا نَشْهَدُ إِنَّكَ لَرَسُولُ اللَّهِ ۗ وَاللَّهُ يَعْلَمُ إِنَّكَ لَرَسُولُهُ وَاللَّهُ يَشْهَدُ إِنَّ الْمُنَافِقِينَ لَكَاذِبُونَ</w:t>
      </w:r>
      <w:r w:rsidRPr="00000840">
        <w:rPr>
          <w:rFonts w:cs="Arial"/>
          <w:sz w:val="32"/>
          <w:szCs w:val="32"/>
        </w:rPr>
        <w:t xml:space="preserve"> (1) </w:t>
      </w:r>
      <w:hyperlink r:id="rId166" w:history="1">
        <w:r w:rsidRPr="00000840">
          <w:rPr>
            <w:rFonts w:cs="Arial"/>
            <w:sz w:val="32"/>
            <w:szCs w:val="32"/>
            <w:rtl/>
          </w:rPr>
          <w:t>اتَّخَذُوا أَيْمَانَهُمْ جُنَّةً فَصَدُّوا عَن سَبِيلِ اللَّهِ ۚ إِنَّهُمْ سَاءَ مَا كَانُوا يَعْمَلُونَ</w:t>
        </w:r>
      </w:hyperlink>
      <w:r w:rsidRPr="00000840">
        <w:rPr>
          <w:rFonts w:cs="Arial"/>
          <w:sz w:val="32"/>
          <w:szCs w:val="32"/>
        </w:rPr>
        <w:t> (</w:t>
      </w:r>
      <w:hyperlink r:id="rId167" w:history="1">
        <w:r w:rsidRPr="00000840">
          <w:rPr>
            <w:rFonts w:cs="Arial"/>
            <w:sz w:val="32"/>
            <w:szCs w:val="32"/>
          </w:rPr>
          <w:t>2</w:t>
        </w:r>
      </w:hyperlink>
      <w:r w:rsidRPr="00000840">
        <w:rPr>
          <w:rFonts w:cs="Arial"/>
          <w:sz w:val="32"/>
          <w:szCs w:val="32"/>
        </w:rPr>
        <w:t>) </w:t>
      </w:r>
      <w:hyperlink r:id="rId168" w:history="1">
        <w:proofErr w:type="spellStart"/>
        <w:r w:rsidRPr="00000840">
          <w:rPr>
            <w:rFonts w:cs="Arial"/>
            <w:sz w:val="32"/>
            <w:szCs w:val="32"/>
            <w:rtl/>
          </w:rPr>
          <w:t>ذَٰلِكَ</w:t>
        </w:r>
        <w:proofErr w:type="spellEnd"/>
        <w:r w:rsidRPr="00000840">
          <w:rPr>
            <w:rFonts w:cs="Arial"/>
            <w:sz w:val="32"/>
            <w:szCs w:val="32"/>
            <w:rtl/>
          </w:rPr>
          <w:t xml:space="preserve"> بِأَنَّهُمْ آمَنُوا ثُمَّ كَفَرُوا فَطُبِعَ </w:t>
        </w:r>
        <w:proofErr w:type="spellStart"/>
        <w:r w:rsidRPr="00000840">
          <w:rPr>
            <w:rFonts w:cs="Arial"/>
            <w:sz w:val="32"/>
            <w:szCs w:val="32"/>
            <w:rtl/>
          </w:rPr>
          <w:t>عَلَىٰ</w:t>
        </w:r>
        <w:proofErr w:type="spellEnd"/>
        <w:r w:rsidRPr="00000840">
          <w:rPr>
            <w:rFonts w:cs="Arial"/>
            <w:sz w:val="32"/>
            <w:szCs w:val="32"/>
            <w:rtl/>
          </w:rPr>
          <w:t xml:space="preserve"> قُلُوبِهِمْ فَهُمْ لَا يَفْقَهُونَ</w:t>
        </w:r>
      </w:hyperlink>
      <w:r w:rsidRPr="00000840">
        <w:rPr>
          <w:rFonts w:cs="Arial"/>
          <w:sz w:val="32"/>
          <w:szCs w:val="32"/>
        </w:rPr>
        <w:t> (</w:t>
      </w:r>
      <w:hyperlink r:id="rId169" w:history="1">
        <w:r w:rsidRPr="00000840">
          <w:rPr>
            <w:rFonts w:cs="Arial"/>
            <w:sz w:val="32"/>
            <w:szCs w:val="32"/>
          </w:rPr>
          <w:t>3</w:t>
        </w:r>
      </w:hyperlink>
      <w:r w:rsidRPr="00000840">
        <w:rPr>
          <w:rFonts w:cs="Arial"/>
          <w:sz w:val="32"/>
          <w:szCs w:val="32"/>
        </w:rPr>
        <w:t>) </w:t>
      </w:r>
      <w:hyperlink r:id="rId170" w:history="1">
        <w:r w:rsidRPr="00000840">
          <w:rPr>
            <w:rFonts w:cs="Arial"/>
            <w:sz w:val="32"/>
            <w:szCs w:val="32"/>
            <w:rtl/>
          </w:rPr>
          <w:t xml:space="preserve">۞ وَإِذَا رَأَيْتَهُمْ تُعْجِبُكَ أَجْسَامُهُمْ ۖ وَإِن يَقُولُوا تَسْمَعْ لِقَوْلِهِمْ ۖ كَأَنَّهُمْ خُشُبٌ مُّسَنَّدَةٌ ۖ يَحْسَبُونَ كُلَّ صَيْحَةٍ عَلَيْهِمْ ۚ هُمُ الْعَدُوُّ فَاحْذَرْهُمْ ۚ قَاتَلَهُمُ اللَّهُ ۖ </w:t>
        </w:r>
        <w:proofErr w:type="spellStart"/>
        <w:r w:rsidRPr="00000840">
          <w:rPr>
            <w:rFonts w:cs="Arial"/>
            <w:sz w:val="32"/>
            <w:szCs w:val="32"/>
            <w:rtl/>
          </w:rPr>
          <w:t>أَنَّىٰ</w:t>
        </w:r>
        <w:proofErr w:type="spellEnd"/>
        <w:r w:rsidRPr="00000840">
          <w:rPr>
            <w:rFonts w:cs="Arial"/>
            <w:sz w:val="32"/>
            <w:szCs w:val="32"/>
            <w:rtl/>
          </w:rPr>
          <w:t xml:space="preserve"> </w:t>
        </w:r>
        <w:proofErr w:type="spellStart"/>
        <w:r w:rsidRPr="00000840">
          <w:rPr>
            <w:rFonts w:cs="Arial"/>
            <w:sz w:val="32"/>
            <w:szCs w:val="32"/>
            <w:rtl/>
          </w:rPr>
          <w:t>يُؤْفَكُونَ</w:t>
        </w:r>
        <w:proofErr w:type="spellEnd"/>
      </w:hyperlink>
      <w:r w:rsidRPr="00000840">
        <w:rPr>
          <w:rFonts w:cs="Arial"/>
          <w:sz w:val="32"/>
          <w:szCs w:val="32"/>
        </w:rPr>
        <w:t> (</w:t>
      </w:r>
      <w:hyperlink r:id="rId171" w:history="1">
        <w:r w:rsidRPr="00000840">
          <w:rPr>
            <w:rFonts w:cs="Arial"/>
            <w:sz w:val="32"/>
            <w:szCs w:val="32"/>
          </w:rPr>
          <w:t>4</w:t>
        </w:r>
      </w:hyperlink>
      <w:r w:rsidRPr="00000840">
        <w:rPr>
          <w:rFonts w:cs="Arial"/>
          <w:sz w:val="32"/>
          <w:szCs w:val="32"/>
        </w:rPr>
        <w:t>)</w:t>
      </w:r>
      <w:r w:rsidRPr="00000840">
        <w:rPr>
          <w:rFonts w:cs="Arial"/>
          <w:sz w:val="32"/>
          <w:szCs w:val="32"/>
          <w:rtl/>
        </w:rPr>
        <w:t xml:space="preserve"> إِذَا قِيلَ لَهُمْ تَعَالَوْا يَسْتَغْفِرْ لَكُمْ رَسُولُ اللَّهِ لَوَّوْا رُءُوسَهُمْ وَرَأَيْتَهُمْ يَصُدُّونَ وَهُم مُّسْتَكْبِرُونَ</w:t>
      </w:r>
      <w:r w:rsidRPr="00000840">
        <w:rPr>
          <w:rFonts w:cs="Arial"/>
          <w:sz w:val="32"/>
          <w:szCs w:val="32"/>
        </w:rPr>
        <w:t xml:space="preserve"> (5) </w:t>
      </w:r>
      <w:hyperlink r:id="rId172" w:history="1">
        <w:r w:rsidRPr="00000840">
          <w:rPr>
            <w:rFonts w:cs="Arial"/>
            <w:sz w:val="32"/>
            <w:szCs w:val="32"/>
            <w:rtl/>
          </w:rPr>
          <w:t>سَوَاءٌ عَلَيْهِمْ أَسْتَغْفَرْتَ لَهُمْ أَمْ لَمْ تَسْتَغْفِرْ لَهُمْ لَن يَغْفِرَ اللَّهُ لَهُمْ ۚ إِنَّ اللَّهَ لَا يَهْدِي الْقَوْمَ الْفَاسِقِينَ</w:t>
        </w:r>
      </w:hyperlink>
      <w:r w:rsidRPr="00000840">
        <w:rPr>
          <w:rFonts w:cs="Arial"/>
          <w:sz w:val="32"/>
          <w:szCs w:val="32"/>
        </w:rPr>
        <w:t> (</w:t>
      </w:r>
      <w:hyperlink r:id="rId173" w:history="1">
        <w:r w:rsidRPr="00000840">
          <w:rPr>
            <w:rFonts w:cs="Arial"/>
            <w:sz w:val="32"/>
            <w:szCs w:val="32"/>
          </w:rPr>
          <w:t>6</w:t>
        </w:r>
      </w:hyperlink>
      <w:r w:rsidRPr="00000840">
        <w:rPr>
          <w:rFonts w:cs="Arial"/>
          <w:sz w:val="32"/>
          <w:szCs w:val="32"/>
        </w:rPr>
        <w:t>)</w:t>
      </w:r>
    </w:p>
    <w:p w14:paraId="79FCE348" w14:textId="49794870" w:rsidR="0092229B" w:rsidRPr="0092229B" w:rsidRDefault="0092229B" w:rsidP="00000840">
      <w:pPr>
        <w:jc w:val="both"/>
        <w:rPr>
          <w:rFonts w:cs="Arial"/>
          <w:b/>
          <w:bCs/>
          <w:sz w:val="32"/>
          <w:szCs w:val="32"/>
          <w:rtl/>
        </w:rPr>
      </w:pPr>
      <w:r w:rsidRPr="0092229B">
        <w:rPr>
          <w:rFonts w:cs="Arial" w:hint="cs"/>
          <w:b/>
          <w:bCs/>
          <w:sz w:val="32"/>
          <w:szCs w:val="32"/>
          <w:rtl/>
        </w:rPr>
        <w:t>مقدمة</w:t>
      </w:r>
    </w:p>
    <w:p w14:paraId="338552F1" w14:textId="02AAA59C" w:rsidR="0092229B" w:rsidRPr="0092229B" w:rsidRDefault="0092229B" w:rsidP="00870B08">
      <w:pPr>
        <w:ind w:firstLine="720"/>
        <w:jc w:val="both"/>
        <w:rPr>
          <w:rFonts w:cs="Arial"/>
          <w:sz w:val="32"/>
          <w:szCs w:val="32"/>
          <w:rtl/>
        </w:rPr>
      </w:pPr>
      <w:r w:rsidRPr="0092229B">
        <w:rPr>
          <w:rFonts w:cs="Arial"/>
          <w:sz w:val="32"/>
          <w:szCs w:val="32"/>
          <w:rtl/>
        </w:rPr>
        <w:t xml:space="preserve">تُمثل فواتح سورة "المنافقون" تشريحاً إلهياً دقيقاً لنفسية المنافق، لا يقف عند حدود الوصف الظاهري، بل ينفذ إلى كوامن النفس وعلل الإرادة. </w:t>
      </w:r>
    </w:p>
    <w:p w14:paraId="15F3FF75" w14:textId="2E426D59" w:rsidR="00870B08" w:rsidRDefault="0092229B" w:rsidP="00870B08">
      <w:pPr>
        <w:jc w:val="both"/>
        <w:rPr>
          <w:rFonts w:cs="Arial"/>
          <w:sz w:val="32"/>
          <w:szCs w:val="32"/>
          <w:rtl/>
        </w:rPr>
      </w:pPr>
      <w:r w:rsidRPr="0092229B">
        <w:rPr>
          <w:rFonts w:cs="Arial"/>
          <w:sz w:val="32"/>
          <w:szCs w:val="32"/>
          <w:rtl/>
        </w:rPr>
        <w:t>​</w:t>
      </w:r>
      <w:r w:rsidR="00870B08">
        <w:rPr>
          <w:rFonts w:cs="Arial"/>
          <w:sz w:val="32"/>
          <w:szCs w:val="32"/>
          <w:rtl/>
        </w:rPr>
        <w:tab/>
      </w:r>
      <w:r w:rsidRPr="0092229B">
        <w:rPr>
          <w:rFonts w:cs="Arial"/>
          <w:sz w:val="32"/>
          <w:szCs w:val="32"/>
          <w:rtl/>
        </w:rPr>
        <w:t xml:space="preserve">القراءة </w:t>
      </w:r>
      <w:proofErr w:type="spellStart"/>
      <w:r w:rsidRPr="0092229B">
        <w:rPr>
          <w:rFonts w:cs="Arial"/>
          <w:sz w:val="32"/>
          <w:szCs w:val="32"/>
          <w:rtl/>
        </w:rPr>
        <w:t>المقاصدية</w:t>
      </w:r>
      <w:proofErr w:type="spellEnd"/>
      <w:r w:rsidR="00870B08">
        <w:rPr>
          <w:rFonts w:cs="Arial" w:hint="cs"/>
          <w:sz w:val="32"/>
          <w:szCs w:val="32"/>
          <w:rtl/>
        </w:rPr>
        <w:t xml:space="preserve"> للسورة </w:t>
      </w:r>
      <w:r w:rsidRPr="0092229B">
        <w:rPr>
          <w:rFonts w:cs="Arial"/>
          <w:sz w:val="32"/>
          <w:szCs w:val="32"/>
          <w:rtl/>
        </w:rPr>
        <w:t>​تتنزل في سياق بناء المجتمع المدني وتطهيره من "الطابور الخامس". المقصد الرئيس هنا هو الكشف والتحذير؛ كشف الزيف النفسي (التناقض بين الظاهر والباطن)</w:t>
      </w:r>
      <w:r w:rsidR="00870B08">
        <w:rPr>
          <w:rFonts w:cs="Arial" w:hint="cs"/>
          <w:sz w:val="32"/>
          <w:szCs w:val="32"/>
          <w:rtl/>
        </w:rPr>
        <w:t>،</w:t>
      </w:r>
      <w:r w:rsidRPr="0092229B">
        <w:rPr>
          <w:rFonts w:cs="Arial"/>
          <w:sz w:val="32"/>
          <w:szCs w:val="32"/>
          <w:rtl/>
        </w:rPr>
        <w:t xml:space="preserve"> والتحذير من الخطر الوجودي الذي يشكلونه على الأمة، لأن العدو الداخلي أشد فتكاً من الخارجي.</w:t>
      </w:r>
    </w:p>
    <w:p w14:paraId="4569C786" w14:textId="542D5C11" w:rsidR="000A30F7" w:rsidRDefault="003C1F30" w:rsidP="003C1F30">
      <w:pPr>
        <w:ind w:firstLine="720"/>
        <w:jc w:val="both"/>
        <w:rPr>
          <w:rFonts w:cs="Arial"/>
          <w:sz w:val="32"/>
          <w:szCs w:val="32"/>
          <w:rtl/>
        </w:rPr>
      </w:pPr>
      <w:r>
        <w:rPr>
          <w:rFonts w:cs="Arial" w:hint="cs"/>
          <w:sz w:val="32"/>
          <w:szCs w:val="32"/>
          <w:rtl/>
        </w:rPr>
        <w:t>و</w:t>
      </w:r>
      <w:r w:rsidR="000A30F7">
        <w:rPr>
          <w:rFonts w:cs="Arial" w:hint="cs"/>
          <w:sz w:val="32"/>
          <w:szCs w:val="32"/>
          <w:rtl/>
        </w:rPr>
        <w:t xml:space="preserve">قديما </w:t>
      </w:r>
      <w:r>
        <w:rPr>
          <w:rFonts w:cs="Arial" w:hint="cs"/>
          <w:sz w:val="32"/>
          <w:szCs w:val="32"/>
          <w:rtl/>
        </w:rPr>
        <w:t>قيل</w:t>
      </w:r>
      <w:r w:rsidR="000A30F7">
        <w:rPr>
          <w:rFonts w:cs="Arial" w:hint="cs"/>
          <w:sz w:val="32"/>
          <w:szCs w:val="32"/>
          <w:rtl/>
        </w:rPr>
        <w:t>:</w:t>
      </w:r>
    </w:p>
    <w:p w14:paraId="26D32D1B" w14:textId="71681015" w:rsidR="000A30F7" w:rsidRDefault="000A30F7" w:rsidP="00870B08">
      <w:pPr>
        <w:jc w:val="both"/>
        <w:rPr>
          <w:rFonts w:cs="Arial"/>
          <w:sz w:val="32"/>
          <w:szCs w:val="32"/>
          <w:rtl/>
        </w:rPr>
      </w:pPr>
      <w:r>
        <w:rPr>
          <w:rFonts w:cs="Arial"/>
          <w:sz w:val="32"/>
          <w:szCs w:val="32"/>
          <w:rtl/>
        </w:rPr>
        <w:tab/>
      </w:r>
      <w:r>
        <w:rPr>
          <w:rFonts w:cs="Arial" w:hint="cs"/>
          <w:sz w:val="32"/>
          <w:szCs w:val="32"/>
          <w:rtl/>
        </w:rPr>
        <w:t>احذر عدوك مرة</w:t>
      </w:r>
      <w:r w:rsidR="003C1F30">
        <w:rPr>
          <w:rFonts w:cs="Arial" w:hint="cs"/>
          <w:sz w:val="32"/>
          <w:szCs w:val="32"/>
          <w:rtl/>
        </w:rPr>
        <w:t>*******</w:t>
      </w:r>
      <w:r>
        <w:rPr>
          <w:rFonts w:cs="Arial" w:hint="cs"/>
          <w:sz w:val="32"/>
          <w:szCs w:val="32"/>
          <w:rtl/>
        </w:rPr>
        <w:t>واحذر صديقك ألف مرة</w:t>
      </w:r>
    </w:p>
    <w:p w14:paraId="5BBBC50D" w14:textId="6C15CB9D" w:rsidR="000A30F7" w:rsidRPr="0092229B" w:rsidRDefault="000A30F7" w:rsidP="00870B08">
      <w:pPr>
        <w:jc w:val="both"/>
        <w:rPr>
          <w:rFonts w:cs="Arial"/>
          <w:sz w:val="32"/>
          <w:szCs w:val="32"/>
        </w:rPr>
      </w:pPr>
      <w:r>
        <w:rPr>
          <w:rFonts w:cs="Arial"/>
          <w:sz w:val="32"/>
          <w:szCs w:val="32"/>
          <w:rtl/>
        </w:rPr>
        <w:tab/>
      </w:r>
      <w:r>
        <w:rPr>
          <w:rFonts w:cs="Arial" w:hint="cs"/>
          <w:sz w:val="32"/>
          <w:szCs w:val="32"/>
          <w:rtl/>
        </w:rPr>
        <w:t xml:space="preserve">فلربما انقلب الصديق </w:t>
      </w:r>
      <w:r w:rsidR="003C1F30">
        <w:rPr>
          <w:rFonts w:cs="Arial" w:hint="cs"/>
          <w:sz w:val="32"/>
          <w:szCs w:val="32"/>
          <w:rtl/>
        </w:rPr>
        <w:t>****</w:t>
      </w:r>
      <w:r>
        <w:rPr>
          <w:rFonts w:cs="Arial" w:hint="cs"/>
          <w:sz w:val="32"/>
          <w:szCs w:val="32"/>
          <w:rtl/>
        </w:rPr>
        <w:t>فكان أدرى بالمضرة</w:t>
      </w:r>
    </w:p>
    <w:p w14:paraId="03237AD2" w14:textId="245EC241" w:rsidR="0092229B" w:rsidRDefault="0092229B" w:rsidP="0092229B">
      <w:pPr>
        <w:jc w:val="both"/>
        <w:rPr>
          <w:rFonts w:cs="Arial"/>
          <w:b/>
          <w:bCs/>
          <w:sz w:val="32"/>
          <w:szCs w:val="32"/>
          <w:rtl/>
        </w:rPr>
      </w:pPr>
      <w:r w:rsidRPr="0092229B">
        <w:rPr>
          <w:rFonts w:cs="Arial" w:hint="cs"/>
          <w:b/>
          <w:bCs/>
          <w:sz w:val="32"/>
          <w:szCs w:val="32"/>
          <w:rtl/>
        </w:rPr>
        <w:t>تسمية السورة</w:t>
      </w:r>
    </w:p>
    <w:p w14:paraId="347F16B0" w14:textId="6B31CB0B" w:rsidR="00870B08" w:rsidRPr="00CA7871" w:rsidRDefault="00870B08" w:rsidP="00CA7871">
      <w:pPr>
        <w:jc w:val="both"/>
        <w:rPr>
          <w:rFonts w:cs="Arial"/>
          <w:sz w:val="32"/>
          <w:szCs w:val="32"/>
          <w:rtl/>
        </w:rPr>
      </w:pPr>
      <w:r w:rsidRPr="00CA7871">
        <w:rPr>
          <w:rFonts w:cs="Arial"/>
          <w:sz w:val="32"/>
          <w:szCs w:val="32"/>
          <w:rtl/>
        </w:rPr>
        <w:tab/>
      </w:r>
      <w:r w:rsidR="00CA7871">
        <w:rPr>
          <w:rFonts w:cs="Arial" w:hint="cs"/>
          <w:sz w:val="32"/>
          <w:szCs w:val="32"/>
          <w:rtl/>
        </w:rPr>
        <w:t>(</w:t>
      </w:r>
      <w:r w:rsidRPr="00CA7871">
        <w:rPr>
          <w:rFonts w:cs="Arial"/>
          <w:sz w:val="32"/>
          <w:szCs w:val="32"/>
          <w:rtl/>
        </w:rPr>
        <w:t>سورة المنافقون</w:t>
      </w:r>
      <w:r w:rsidR="003C1F30">
        <w:rPr>
          <w:rFonts w:cs="Arial" w:hint="cs"/>
          <w:sz w:val="32"/>
          <w:szCs w:val="32"/>
          <w:rtl/>
        </w:rPr>
        <w:t>)</w:t>
      </w:r>
      <w:r w:rsidR="00CA7871">
        <w:rPr>
          <w:rFonts w:cs="Arial" w:hint="cs"/>
          <w:sz w:val="32"/>
          <w:szCs w:val="32"/>
          <w:rtl/>
        </w:rPr>
        <w:t xml:space="preserve"> وهو ا</w:t>
      </w:r>
      <w:r w:rsidRPr="00CA7871">
        <w:rPr>
          <w:rFonts w:cs="Arial"/>
          <w:sz w:val="32"/>
          <w:szCs w:val="32"/>
          <w:rtl/>
        </w:rPr>
        <w:t xml:space="preserve">لاسم </w:t>
      </w:r>
      <w:proofErr w:type="spellStart"/>
      <w:r w:rsidRPr="00CA7871">
        <w:rPr>
          <w:rFonts w:cs="Arial"/>
          <w:sz w:val="32"/>
          <w:szCs w:val="32"/>
          <w:rtl/>
        </w:rPr>
        <w:t>التوقيفي</w:t>
      </w:r>
      <w:proofErr w:type="spellEnd"/>
      <w:r w:rsidRPr="00CA7871">
        <w:rPr>
          <w:rFonts w:cs="Arial"/>
          <w:sz w:val="32"/>
          <w:szCs w:val="32"/>
          <w:rtl/>
        </w:rPr>
        <w:t xml:space="preserve"> الأكثر شهرة</w:t>
      </w:r>
      <w:r w:rsidR="00CA7871">
        <w:rPr>
          <w:rFonts w:cs="Arial" w:hint="cs"/>
          <w:sz w:val="32"/>
          <w:szCs w:val="32"/>
          <w:rtl/>
        </w:rPr>
        <w:t xml:space="preserve"> في المصاحف وكتب التفسير</w:t>
      </w:r>
      <w:r w:rsidRPr="00CA7871">
        <w:rPr>
          <w:rFonts w:cs="Arial"/>
          <w:sz w:val="32"/>
          <w:szCs w:val="32"/>
          <w:rtl/>
        </w:rPr>
        <w:t>، سُميت بذلك لأنها ذكرت المنافقين وصفاتهم، وهي تسمية توقيفية (من الله تعالى ورسوله).</w:t>
      </w:r>
    </w:p>
    <w:p w14:paraId="0A96335C" w14:textId="140F4A74" w:rsidR="00870B08" w:rsidRPr="00CA7871" w:rsidRDefault="00CA7871" w:rsidP="00CA7871">
      <w:pPr>
        <w:ind w:firstLine="720"/>
        <w:jc w:val="both"/>
        <w:rPr>
          <w:rFonts w:cs="Arial"/>
          <w:sz w:val="32"/>
          <w:szCs w:val="32"/>
          <w:rtl/>
        </w:rPr>
      </w:pPr>
      <w:r>
        <w:rPr>
          <w:rFonts w:cs="Arial" w:hint="cs"/>
          <w:sz w:val="32"/>
          <w:szCs w:val="32"/>
          <w:rtl/>
        </w:rPr>
        <w:t>وقد يطلق عليها (</w:t>
      </w:r>
      <w:r w:rsidR="00870B08" w:rsidRPr="00CA7871">
        <w:rPr>
          <w:rFonts w:cs="Arial"/>
          <w:sz w:val="32"/>
          <w:szCs w:val="32"/>
          <w:rtl/>
        </w:rPr>
        <w:t>سورة المنافقين</w:t>
      </w:r>
      <w:r>
        <w:rPr>
          <w:rFonts w:cs="Arial" w:hint="cs"/>
          <w:sz w:val="32"/>
          <w:szCs w:val="32"/>
          <w:rtl/>
        </w:rPr>
        <w:t>) بالإضافة</w:t>
      </w:r>
      <w:r w:rsidR="00870B08" w:rsidRPr="00CA7871">
        <w:rPr>
          <w:rFonts w:cs="Arial"/>
          <w:sz w:val="32"/>
          <w:szCs w:val="32"/>
          <w:rtl/>
        </w:rPr>
        <w:t>: وردت بهذا الاسم في السنة النبوية، مثل حديث زيد بن أرقم: "فلما أصبحنا قرأ رسول الله صلى الله عليه وسلم سورة المنافقين"</w:t>
      </w:r>
      <w:r>
        <w:rPr>
          <w:rFonts w:cs="Arial" w:hint="cs"/>
          <w:sz w:val="32"/>
          <w:szCs w:val="32"/>
          <w:rtl/>
        </w:rPr>
        <w:t>، كما سوف يأتي.</w:t>
      </w:r>
    </w:p>
    <w:p w14:paraId="3F3D0698" w14:textId="194EC562" w:rsidR="00870B08" w:rsidRPr="00CA7871" w:rsidRDefault="00CA7871" w:rsidP="00CA7871">
      <w:pPr>
        <w:ind w:firstLine="720"/>
        <w:jc w:val="both"/>
        <w:rPr>
          <w:rFonts w:cs="Arial"/>
          <w:sz w:val="32"/>
          <w:szCs w:val="32"/>
          <w:rtl/>
        </w:rPr>
      </w:pPr>
      <w:r>
        <w:rPr>
          <w:rFonts w:cs="Arial" w:hint="cs"/>
          <w:sz w:val="32"/>
          <w:szCs w:val="32"/>
          <w:rtl/>
        </w:rPr>
        <w:t xml:space="preserve">وسميت كذلك </w:t>
      </w:r>
      <w:r w:rsidR="00870B08" w:rsidRPr="00CA7871">
        <w:rPr>
          <w:rFonts w:cs="Arial"/>
          <w:sz w:val="32"/>
          <w:szCs w:val="32"/>
          <w:rtl/>
        </w:rPr>
        <w:t xml:space="preserve">سورة </w:t>
      </w:r>
      <w:r>
        <w:rPr>
          <w:rFonts w:cs="Arial" w:hint="cs"/>
          <w:sz w:val="32"/>
          <w:szCs w:val="32"/>
          <w:rtl/>
        </w:rPr>
        <w:t>(</w:t>
      </w:r>
      <w:r w:rsidR="00870B08" w:rsidRPr="00CA7871">
        <w:rPr>
          <w:rFonts w:cs="Arial"/>
          <w:sz w:val="32"/>
          <w:szCs w:val="32"/>
          <w:rtl/>
        </w:rPr>
        <w:t>إذا جاءك المنافقون</w:t>
      </w:r>
      <w:r>
        <w:rPr>
          <w:rFonts w:cs="Arial" w:hint="cs"/>
          <w:sz w:val="32"/>
          <w:szCs w:val="32"/>
          <w:rtl/>
        </w:rPr>
        <w:t>)</w:t>
      </w:r>
      <w:r w:rsidR="00870B08" w:rsidRPr="00CA7871">
        <w:rPr>
          <w:rFonts w:cs="Arial"/>
          <w:sz w:val="32"/>
          <w:szCs w:val="32"/>
          <w:rtl/>
        </w:rPr>
        <w:t>:</w:t>
      </w:r>
      <w:r>
        <w:rPr>
          <w:rFonts w:cs="Arial" w:hint="cs"/>
          <w:sz w:val="32"/>
          <w:szCs w:val="32"/>
          <w:rtl/>
        </w:rPr>
        <w:t xml:space="preserve"> بالآية الأولى منها، وهو </w:t>
      </w:r>
      <w:r w:rsidR="00870B08" w:rsidRPr="00CA7871">
        <w:rPr>
          <w:rFonts w:cs="Arial"/>
          <w:sz w:val="32"/>
          <w:szCs w:val="32"/>
          <w:rtl/>
        </w:rPr>
        <w:t>اسم اجتهادي يُعرف بـ (الاسم بالحكاية) نسبةً إلى الآية الأولى في السورة.</w:t>
      </w:r>
    </w:p>
    <w:p w14:paraId="2332DB93" w14:textId="6D5723DB" w:rsidR="00870B08" w:rsidRPr="00CA7871" w:rsidRDefault="00CA7871" w:rsidP="00CA7871">
      <w:pPr>
        <w:ind w:firstLine="720"/>
        <w:jc w:val="both"/>
        <w:rPr>
          <w:rFonts w:cs="Arial"/>
          <w:sz w:val="32"/>
          <w:szCs w:val="32"/>
          <w:rtl/>
        </w:rPr>
      </w:pPr>
      <w:r>
        <w:rPr>
          <w:rFonts w:cs="Arial" w:hint="cs"/>
          <w:sz w:val="32"/>
          <w:szCs w:val="32"/>
          <w:rtl/>
        </w:rPr>
        <w:lastRenderedPageBreak/>
        <w:t xml:space="preserve">كما أطلق عليها </w:t>
      </w:r>
      <w:r w:rsidR="00870B08" w:rsidRPr="00CA7871">
        <w:rPr>
          <w:rFonts w:cs="Arial"/>
          <w:sz w:val="32"/>
          <w:szCs w:val="32"/>
          <w:rtl/>
        </w:rPr>
        <w:t xml:space="preserve">أسماء وصفية: </w:t>
      </w:r>
      <w:r>
        <w:rPr>
          <w:rFonts w:cs="Arial" w:hint="cs"/>
          <w:sz w:val="32"/>
          <w:szCs w:val="32"/>
          <w:rtl/>
        </w:rPr>
        <w:t xml:space="preserve">فقد </w:t>
      </w:r>
      <w:r w:rsidR="00870B08" w:rsidRPr="00CA7871">
        <w:rPr>
          <w:rFonts w:cs="Arial"/>
          <w:sz w:val="32"/>
          <w:szCs w:val="32"/>
          <w:rtl/>
        </w:rPr>
        <w:t xml:space="preserve">أشار المفسرون إلى أنها تسمى أيضاً "الفاضحة" </w:t>
      </w:r>
      <w:r w:rsidR="005307EF">
        <w:rPr>
          <w:rFonts w:cs="Arial" w:hint="cs"/>
          <w:sz w:val="32"/>
          <w:szCs w:val="32"/>
          <w:rtl/>
        </w:rPr>
        <w:t xml:space="preserve">وهو اسم أطلق على سورة التوبة أيضاً، </w:t>
      </w:r>
      <w:r w:rsidR="00870B08" w:rsidRPr="00CA7871">
        <w:rPr>
          <w:rFonts w:cs="Arial"/>
          <w:sz w:val="32"/>
          <w:szCs w:val="32"/>
          <w:rtl/>
        </w:rPr>
        <w:t xml:space="preserve">أو "المثيرة" أو "المبعثرة" لأنها كشفت أسرار المنافقين </w:t>
      </w:r>
      <w:proofErr w:type="spellStart"/>
      <w:r w:rsidR="00870B08" w:rsidRPr="00CA7871">
        <w:rPr>
          <w:rFonts w:cs="Arial"/>
          <w:sz w:val="32"/>
          <w:szCs w:val="32"/>
          <w:rtl/>
        </w:rPr>
        <w:t>ومخازيهم</w:t>
      </w:r>
      <w:proofErr w:type="spellEnd"/>
      <w:r w:rsidR="00870B08" w:rsidRPr="00CA7871">
        <w:rPr>
          <w:rFonts w:cs="Arial"/>
          <w:sz w:val="32"/>
          <w:szCs w:val="32"/>
          <w:rtl/>
        </w:rPr>
        <w:t xml:space="preserve">. </w:t>
      </w:r>
    </w:p>
    <w:p w14:paraId="1FEA60EA" w14:textId="2FAB64EE" w:rsidR="00954391" w:rsidRPr="00954391" w:rsidRDefault="00954391" w:rsidP="00954391">
      <w:pPr>
        <w:jc w:val="both"/>
        <w:rPr>
          <w:rFonts w:cs="Arial"/>
          <w:b/>
          <w:bCs/>
          <w:sz w:val="32"/>
          <w:szCs w:val="32"/>
          <w:rtl/>
          <w:lang w:bidi="ar-OM"/>
        </w:rPr>
      </w:pPr>
      <w:r w:rsidRPr="00954391">
        <w:rPr>
          <w:rFonts w:cs="Arial" w:hint="cs"/>
          <w:b/>
          <w:bCs/>
          <w:sz w:val="32"/>
          <w:szCs w:val="32"/>
          <w:rtl/>
          <w:lang w:bidi="ar-OM"/>
        </w:rPr>
        <w:t>من فضائلها: يقرأ بها في صلاة الجمعة</w:t>
      </w:r>
    </w:p>
    <w:p w14:paraId="624EFD72" w14:textId="5D4BBCF3" w:rsidR="00870B08" w:rsidRDefault="00870B08" w:rsidP="00954391">
      <w:pPr>
        <w:ind w:firstLine="720"/>
        <w:jc w:val="both"/>
        <w:rPr>
          <w:rFonts w:cs="Arial"/>
          <w:sz w:val="32"/>
          <w:szCs w:val="32"/>
          <w:rtl/>
        </w:rPr>
      </w:pPr>
      <w:r w:rsidRPr="00CA7871">
        <w:rPr>
          <w:rFonts w:cs="Arial"/>
          <w:sz w:val="32"/>
          <w:szCs w:val="32"/>
          <w:rtl/>
        </w:rPr>
        <w:t>تتميز السورة ببيان أحوال المنافقين في عهد النبي صلى الله عليه وسلم، وكانت تُقرأ غالباً في صلاة الجمعة لتوبيخ المنافقين وتحذير المؤمنين.</w:t>
      </w:r>
    </w:p>
    <w:p w14:paraId="3D9CA2D9" w14:textId="6FA7526B" w:rsidR="00954391" w:rsidRPr="00954391" w:rsidRDefault="00954391" w:rsidP="00954391">
      <w:pPr>
        <w:ind w:firstLine="720"/>
        <w:jc w:val="both"/>
        <w:rPr>
          <w:rFonts w:cs="Arial"/>
          <w:sz w:val="32"/>
          <w:szCs w:val="32"/>
          <w:rtl/>
        </w:rPr>
      </w:pPr>
      <w:r w:rsidRPr="00954391">
        <w:rPr>
          <w:rFonts w:cs="Arial"/>
          <w:sz w:val="32"/>
          <w:szCs w:val="32"/>
          <w:rtl/>
        </w:rPr>
        <w:t>عن ابنِ أبي رافعٍ، قال</w:t>
      </w:r>
      <w:r w:rsidRPr="00954391">
        <w:rPr>
          <w:rFonts w:cs="Arial"/>
          <w:sz w:val="32"/>
          <w:szCs w:val="32"/>
        </w:rPr>
        <w:t>:</w:t>
      </w:r>
      <w:r w:rsidRPr="00954391">
        <w:rPr>
          <w:rFonts w:cs="Arial"/>
          <w:sz w:val="32"/>
          <w:szCs w:val="32"/>
          <w:rtl/>
        </w:rPr>
        <w:t xml:space="preserve"> استخلَفَ مَروانُ أبا هريرةَ على المدينةِ، وخرج إلى مكَّةَ، فصلَّى لنا أبو هريرةَ الجُمُعةَ، فقرأ بعد سورةِ الجُمُعةِ، في الركعةِ الآخرةِ</w:t>
      </w:r>
      <w:r w:rsidRPr="00954391">
        <w:rPr>
          <w:rFonts w:cs="Arial"/>
          <w:sz w:val="32"/>
          <w:szCs w:val="32"/>
        </w:rPr>
        <w:t>: </w:t>
      </w:r>
      <w:r w:rsidRPr="00954391">
        <w:rPr>
          <w:rFonts w:cs="Arial"/>
          <w:sz w:val="32"/>
          <w:szCs w:val="32"/>
          <w:rtl/>
        </w:rPr>
        <w:t>إِذَا جَاءَكَ الْمُنَافِقُونَ، قال: فأدركتُ أبا هُريرةَ حين انصرَفَ، فقلتُ له: إنَّك قرأتَ بسُورتَينِ كان عليُّ بنُ أبي طالبٍ يَقرأُ بهما بالكوفةِ، فقال أبو هريرة: إني سَمِعتُ رَسولَ الله صلَّى اللهُ عليه وسلَّم يقرأُ بهما يومَ الجُمُع</w:t>
      </w:r>
      <w:r w:rsidRPr="00954391">
        <w:rPr>
          <w:rFonts w:cs="Arial"/>
          <w:sz w:val="32"/>
          <w:szCs w:val="32"/>
        </w:rPr>
        <w:t>]</w:t>
      </w:r>
      <w:r w:rsidRPr="00954391">
        <w:rPr>
          <w:rFonts w:cs="Arial"/>
          <w:sz w:val="32"/>
          <w:szCs w:val="32"/>
          <w:rtl/>
        </w:rPr>
        <w:footnoteReference w:id="26"/>
      </w:r>
      <w:r w:rsidRPr="00954391">
        <w:rPr>
          <w:rFonts w:cs="Arial"/>
          <w:sz w:val="32"/>
          <w:szCs w:val="32"/>
        </w:rPr>
        <w:t>[</w:t>
      </w:r>
      <w:r w:rsidRPr="00954391">
        <w:rPr>
          <w:rFonts w:cs="Arial" w:hint="cs"/>
          <w:sz w:val="32"/>
          <w:szCs w:val="32"/>
          <w:rtl/>
        </w:rPr>
        <w:t>.</w:t>
      </w:r>
    </w:p>
    <w:p w14:paraId="4AB5FD9B" w14:textId="6D48126C" w:rsidR="00000840" w:rsidRPr="00EE276F" w:rsidRDefault="00EE276F" w:rsidP="00000840">
      <w:pPr>
        <w:jc w:val="both"/>
        <w:rPr>
          <w:rFonts w:cs="Arial"/>
          <w:b/>
          <w:bCs/>
          <w:sz w:val="32"/>
          <w:szCs w:val="32"/>
          <w:rtl/>
        </w:rPr>
      </w:pPr>
      <w:r w:rsidRPr="00EE276F">
        <w:rPr>
          <w:rFonts w:cs="Arial" w:hint="cs"/>
          <w:b/>
          <w:bCs/>
          <w:sz w:val="32"/>
          <w:szCs w:val="32"/>
          <w:rtl/>
        </w:rPr>
        <w:t>سبب النزول</w:t>
      </w:r>
    </w:p>
    <w:p w14:paraId="779DCAF2" w14:textId="5DD64CD1" w:rsidR="00EE276F" w:rsidRPr="00EE276F" w:rsidRDefault="00EE276F" w:rsidP="00CA7871">
      <w:pPr>
        <w:pStyle w:val="5"/>
        <w:shd w:val="clear" w:color="auto" w:fill="FFFFFF"/>
        <w:bidi/>
        <w:spacing w:before="0" w:beforeAutospacing="0"/>
        <w:jc w:val="both"/>
        <w:rPr>
          <w:rFonts w:cs="Arial"/>
          <w:sz w:val="32"/>
          <w:szCs w:val="32"/>
          <w:rtl/>
        </w:rPr>
      </w:pPr>
      <w:r>
        <w:rPr>
          <w:rFonts w:cs="Arial"/>
          <w:sz w:val="32"/>
          <w:szCs w:val="32"/>
          <w:rtl/>
        </w:rPr>
        <w:tab/>
      </w:r>
      <w:r w:rsidR="00CA7871" w:rsidRPr="00CA7871">
        <w:rPr>
          <w:rFonts w:asciiTheme="minorHAnsi" w:eastAsiaTheme="minorHAnsi" w:hAnsiTheme="minorHAnsi" w:cs="Arial" w:hint="cs"/>
          <w:b w:val="0"/>
          <w:bCs w:val="0"/>
          <w:kern w:val="2"/>
          <w:sz w:val="32"/>
          <w:szCs w:val="32"/>
          <w:rtl/>
          <w14:ligatures w14:val="standardContextual"/>
        </w:rPr>
        <w:t xml:space="preserve">عن زيد بن أرقم رضي الله عنه قال: </w:t>
      </w:r>
      <w:r w:rsidR="00CA7871" w:rsidRPr="00CA7871">
        <w:rPr>
          <w:rFonts w:asciiTheme="minorHAnsi" w:eastAsiaTheme="minorHAnsi" w:hAnsiTheme="minorHAnsi" w:cs="Arial"/>
          <w:b w:val="0"/>
          <w:bCs w:val="0"/>
          <w:kern w:val="2"/>
          <w:sz w:val="32"/>
          <w:szCs w:val="32"/>
          <w:rtl/>
          <w14:ligatures w14:val="standardContextual"/>
        </w:rPr>
        <w:t xml:space="preserve">غَزونا معَ رسولِ اللَّهِ صلَّى اللَّهُ علَيهِ وسلَّمَ وَكانَ معَنا أُناسٌ منَ الأعرابِ فَكُنَّا نبتدِرُ الماءَ، وَكانَ الأعرابُ يسبِقونا إليهِ، فسبقَ أعرابيٌّ أصحابَهُ، فيَسبقُ الأعرابيُّ فيملأُ الحَوضَ ويجعلُ حولَهُ حجارةً ويجعلُ النِّطعَ علَيهِ حتَّى يجيءَ أصحابُهُ. قالَ: فأتى رجلٌ منَ الأنصارِ أعرابيًّا فأرخى زمامَ ناقتِهِ لتَشربَ فأبى أن يدعَهُ فانتزعَ قِباضَ الماءِ، فرفعَ الأعرابيُّ خَشبتَهُ فضربَ بِها رأسَ الأنصاريِّ فشجَّهُ، فأتى عبدَ اللَّهِ بنَ أبيٍّ رأسَ المُنافقينَ فأخبرَهُ وَكانَ من أصحابِهِ، فغَضبَ عبدُ اللَّهِ بنُ أبيٍّ، ثمَّ قالَ: لَا تُنْفِقُوا عَلَى مَنْ عِنْدَ رَسُولِ اللَّهِ حَتَّى يَنْفَضُّوا من حوله يَعني الأعرابَ وَكانوا يحضرونَ رسولَ اللَّهِ صلَّى اللَّهُ علَيهِ وسلَّمَ عندَ الطَّعامِ، فقالَ عبدُ اللَّهِ: إذا انفضُّوا من عندِ محمَّدٍ فأتوا محمَّدًا بالطَّعامِ، فليأكُل هوَ ومن عندَهُ، ثمَّ قالَ لأصحابِهِ: لَئِنْ رَجَعْنَا إِلَى المَدِينَةِ لَيُخْرِجَنَّ الأَعَزُّ مِنْهَا الأَذَلَّ ، قالَ زيدٌ: وأَنا رِدفُ رسولِ اللَّهِ صلَّى اللَّهُ علَيهِ وسلَّمَ فسَمِعْتُ عبدَ اللَّهِ بنَ أبيٍّ، فأخبرتُ عمِّي، فانطلقَ فأخبرَ رسولَ اللَّهِ صلَّى اللَّهُ علَيهِ وسلَّمَ فأرسلَ إليهِ رسولُ اللَّهِ صلَّى اللَّهُ علَيهِ وسلَّمَ فحلفَ وجَحدَ، قالَ: فصدَّقَهُ رسولُ اللَّهِ صلَّى اللَّهُ علَيهِ وسلَّمَ وَكَذَّبَني، قالَ: فجاءَ عمِّي إليَّ، فقالَ: ما أردتَ إلى أن مقتَكَ رسولُ اللَّهِ صلَّى اللَّهُ علَيهِ وسلَّمَ وَكَذَّبَكَ والمسلِمونَ. قالَ: فوقعَ عليَّ منَ الهمِّ ما لم يقَعْ على أحدٍ. قالَ: فبينَما أَنا أسيرُ معَ رسولِ اللَّهِ صلَّى اللَّهُ علَيهِ وسلَّمَ في سفرٍ قد خَفقتُ برأسي منَ الهمِّ، إذ أتاني رسولُ اللَّهِ صلَّى اللَّهُ علَيهِ وسلَّمَ فعرَكَ أذُني وضحِكَ في وَجهي، فما كانَ يسرُّني أنَّ لي بِها الخُلدَ في الدُّنيا، ثمَّ إنَّ أبا بَكْرٍ لحقَني فقالَ: ما قالَ لَكَ رسولُ اللَّهِ صلَّى اللَّهُ علَيهِ وسلَّمَ؟ قلتُ: ما قالَ لي </w:t>
      </w:r>
      <w:r w:rsidR="00CA7871" w:rsidRPr="00CA7871">
        <w:rPr>
          <w:rFonts w:asciiTheme="minorHAnsi" w:eastAsiaTheme="minorHAnsi" w:hAnsiTheme="minorHAnsi" w:cs="Arial"/>
          <w:b w:val="0"/>
          <w:bCs w:val="0"/>
          <w:kern w:val="2"/>
          <w:sz w:val="32"/>
          <w:szCs w:val="32"/>
          <w:rtl/>
          <w14:ligatures w14:val="standardContextual"/>
        </w:rPr>
        <w:lastRenderedPageBreak/>
        <w:t>شيئًا، إلَّا أنَّهُ عرَكَ أذُني وضحِكَ في وجهي. فقالَ: أبشِرْ، ثمَّ لحقَني عمرُ، فقُلتُ لَهُ مثلَ قولي لأبي بَكْرٍ فلمَّا أصبحنا قرأَ رسولُ اللَّهِ صلَّى اللَّهُ علَيهِ وسلَّمَ سورَةَ المُنافقينَ</w:t>
      </w:r>
      <w:r w:rsidRPr="003E14AC">
        <w:rPr>
          <w:sz w:val="32"/>
          <w:szCs w:val="32"/>
          <w:lang w:bidi="ar-OM"/>
        </w:rPr>
        <w:t>]</w:t>
      </w:r>
      <w:r w:rsidRPr="003E14AC">
        <w:rPr>
          <w:rStyle w:val="a5"/>
          <w:sz w:val="32"/>
          <w:szCs w:val="32"/>
          <w:rtl/>
          <w:lang w:bidi="ar-OM"/>
        </w:rPr>
        <w:footnoteReference w:id="27"/>
      </w:r>
      <w:r w:rsidRPr="003E14AC">
        <w:rPr>
          <w:sz w:val="32"/>
          <w:szCs w:val="32"/>
          <w:lang w:bidi="ar-OM"/>
        </w:rPr>
        <w:t>[</w:t>
      </w:r>
      <w:r w:rsidRPr="003E14AC">
        <w:rPr>
          <w:rFonts w:hint="cs"/>
          <w:sz w:val="32"/>
          <w:szCs w:val="32"/>
          <w:rtl/>
          <w:lang w:bidi="ar-OM"/>
        </w:rPr>
        <w:t>.</w:t>
      </w:r>
      <w:r w:rsidRPr="00EE276F">
        <w:rPr>
          <w:rFonts w:cs="Arial"/>
          <w:sz w:val="32"/>
          <w:szCs w:val="32"/>
          <w:rtl/>
        </w:rPr>
        <w:t>.</w:t>
      </w:r>
    </w:p>
    <w:p w14:paraId="7B7F982D" w14:textId="7A2C9270" w:rsidR="00EE276F" w:rsidRPr="00EE276F" w:rsidRDefault="00EE276F" w:rsidP="00EE276F">
      <w:pPr>
        <w:jc w:val="both"/>
        <w:rPr>
          <w:rFonts w:cs="Arial"/>
          <w:sz w:val="32"/>
          <w:szCs w:val="32"/>
          <w:rtl/>
          <w:lang w:bidi="ar-OM"/>
        </w:rPr>
      </w:pPr>
      <w:r w:rsidRPr="00EE276F">
        <w:rPr>
          <w:rFonts w:cs="Arial"/>
          <w:sz w:val="32"/>
          <w:szCs w:val="32"/>
          <w:rtl/>
        </w:rPr>
        <w:t>و</w:t>
      </w:r>
      <w:r w:rsidR="00870B08">
        <w:rPr>
          <w:rFonts w:cs="Arial" w:hint="cs"/>
          <w:sz w:val="32"/>
          <w:szCs w:val="32"/>
          <w:rtl/>
        </w:rPr>
        <w:t xml:space="preserve">جاء </w:t>
      </w:r>
      <w:r w:rsidRPr="00EE276F">
        <w:rPr>
          <w:rFonts w:cs="Arial"/>
          <w:sz w:val="32"/>
          <w:szCs w:val="32"/>
          <w:rtl/>
        </w:rPr>
        <w:t xml:space="preserve">في </w:t>
      </w:r>
      <w:r w:rsidR="00870B08">
        <w:rPr>
          <w:rFonts w:cs="Arial" w:hint="cs"/>
          <w:sz w:val="32"/>
          <w:szCs w:val="32"/>
          <w:rtl/>
        </w:rPr>
        <w:t>تفسير</w:t>
      </w:r>
      <w:r w:rsidRPr="00EE276F">
        <w:rPr>
          <w:rFonts w:cs="Arial"/>
          <w:sz w:val="32"/>
          <w:szCs w:val="32"/>
          <w:rtl/>
        </w:rPr>
        <w:t xml:space="preserve"> عبد الرزاق: </w:t>
      </w:r>
    </w:p>
    <w:p w14:paraId="00F7AE34" w14:textId="786D6703" w:rsidR="00EE276F" w:rsidRDefault="00EE276F" w:rsidP="00EE276F">
      <w:pPr>
        <w:ind w:firstLine="720"/>
        <w:jc w:val="both"/>
        <w:rPr>
          <w:rFonts w:cs="Arial"/>
          <w:sz w:val="32"/>
          <w:szCs w:val="32"/>
          <w:rtl/>
        </w:rPr>
      </w:pPr>
      <w:r w:rsidRPr="00EE276F">
        <w:rPr>
          <w:rFonts w:cs="Arial"/>
          <w:sz w:val="32"/>
          <w:szCs w:val="32"/>
          <w:rtl/>
        </w:rPr>
        <w:t>عن معمر</w:t>
      </w:r>
      <w:r>
        <w:rPr>
          <w:rFonts w:cs="Arial" w:hint="cs"/>
          <w:sz w:val="32"/>
          <w:szCs w:val="32"/>
          <w:rtl/>
        </w:rPr>
        <w:t xml:space="preserve">، </w:t>
      </w:r>
      <w:r w:rsidRPr="00EE276F">
        <w:rPr>
          <w:rFonts w:cs="Arial"/>
          <w:sz w:val="32"/>
          <w:szCs w:val="32"/>
          <w:rtl/>
        </w:rPr>
        <w:t>عن قتادة</w:t>
      </w:r>
      <w:r>
        <w:rPr>
          <w:rFonts w:cs="Arial" w:hint="cs"/>
          <w:sz w:val="32"/>
          <w:szCs w:val="32"/>
          <w:rtl/>
        </w:rPr>
        <w:t>،</w:t>
      </w:r>
      <w:r w:rsidRPr="00EE276F">
        <w:rPr>
          <w:rFonts w:cs="Arial"/>
          <w:sz w:val="32"/>
          <w:szCs w:val="32"/>
          <w:rtl/>
        </w:rPr>
        <w:t xml:space="preserve"> قال: اقتتل رجلان أحدهما من جهينة </w:t>
      </w:r>
      <w:r>
        <w:rPr>
          <w:rFonts w:cs="Arial" w:hint="cs"/>
          <w:sz w:val="32"/>
          <w:szCs w:val="32"/>
          <w:rtl/>
        </w:rPr>
        <w:t>،</w:t>
      </w:r>
      <w:r w:rsidRPr="00EE276F">
        <w:rPr>
          <w:rFonts w:cs="Arial"/>
          <w:sz w:val="32"/>
          <w:szCs w:val="32"/>
          <w:rtl/>
        </w:rPr>
        <w:t xml:space="preserve"> والآخر من بني غفار</w:t>
      </w:r>
      <w:r w:rsidR="0028422A">
        <w:rPr>
          <w:rFonts w:cs="Arial" w:hint="cs"/>
          <w:sz w:val="32"/>
          <w:szCs w:val="32"/>
          <w:rtl/>
        </w:rPr>
        <w:t>،</w:t>
      </w:r>
      <w:r w:rsidRPr="00EE276F">
        <w:rPr>
          <w:rFonts w:cs="Arial"/>
          <w:sz w:val="32"/>
          <w:szCs w:val="32"/>
          <w:rtl/>
        </w:rPr>
        <w:t xml:space="preserve"> فكانت جهينة حلفاء للأنصار</w:t>
      </w:r>
      <w:r w:rsidR="0028422A">
        <w:rPr>
          <w:rFonts w:cs="Arial" w:hint="cs"/>
          <w:sz w:val="32"/>
          <w:szCs w:val="32"/>
          <w:rtl/>
        </w:rPr>
        <w:t xml:space="preserve">، </w:t>
      </w:r>
      <w:r w:rsidRPr="00EE276F">
        <w:rPr>
          <w:rFonts w:cs="Arial"/>
          <w:sz w:val="32"/>
          <w:szCs w:val="32"/>
          <w:rtl/>
        </w:rPr>
        <w:t>فظهر عليهم الغفاري</w:t>
      </w:r>
      <w:r w:rsidR="0028422A">
        <w:rPr>
          <w:rFonts w:cs="Arial" w:hint="cs"/>
          <w:sz w:val="32"/>
          <w:szCs w:val="32"/>
          <w:rtl/>
        </w:rPr>
        <w:t>،</w:t>
      </w:r>
      <w:r w:rsidRPr="00EE276F">
        <w:rPr>
          <w:rFonts w:cs="Arial"/>
          <w:sz w:val="32"/>
          <w:szCs w:val="32"/>
          <w:rtl/>
        </w:rPr>
        <w:t xml:space="preserve"> فقال رجل منهم عظيم النفاق: عليكم صاحبكم</w:t>
      </w:r>
      <w:r>
        <w:rPr>
          <w:rFonts w:cs="Arial" w:hint="cs"/>
          <w:sz w:val="32"/>
          <w:szCs w:val="32"/>
          <w:rtl/>
        </w:rPr>
        <w:t>،</w:t>
      </w:r>
      <w:r w:rsidRPr="00EE276F">
        <w:rPr>
          <w:rFonts w:cs="Arial"/>
          <w:sz w:val="32"/>
          <w:szCs w:val="32"/>
          <w:rtl/>
        </w:rPr>
        <w:t xml:space="preserve"> عليكم حليفكم , فوالله ما مثلنا ومثل محمد </w:t>
      </w:r>
      <w:r w:rsidR="0028422A">
        <w:rPr>
          <w:rFonts w:cs="Arial" w:hint="cs"/>
          <w:sz w:val="32"/>
          <w:szCs w:val="32"/>
          <w:rtl/>
        </w:rPr>
        <w:t>،</w:t>
      </w:r>
      <w:r w:rsidRPr="00EE276F">
        <w:rPr>
          <w:rFonts w:cs="Arial"/>
          <w:sz w:val="32"/>
          <w:szCs w:val="32"/>
          <w:rtl/>
        </w:rPr>
        <w:t xml:space="preserve"> إلا كما قال القائل: سمن كلبك يأكلك</w:t>
      </w:r>
      <w:r>
        <w:rPr>
          <w:rFonts w:cs="Arial" w:hint="cs"/>
          <w:sz w:val="32"/>
          <w:szCs w:val="32"/>
          <w:rtl/>
        </w:rPr>
        <w:t>،</w:t>
      </w:r>
      <w:r w:rsidRPr="00EE276F">
        <w:rPr>
          <w:rFonts w:cs="Arial"/>
          <w:sz w:val="32"/>
          <w:szCs w:val="32"/>
          <w:rtl/>
        </w:rPr>
        <w:t xml:space="preserve"> أما والله لئن رجعنا إلى المدينة ليخرجن الأعز منها الأذل </w:t>
      </w:r>
      <w:r>
        <w:rPr>
          <w:rFonts w:cs="Arial" w:hint="cs"/>
          <w:sz w:val="32"/>
          <w:szCs w:val="32"/>
          <w:rtl/>
        </w:rPr>
        <w:t>،</w:t>
      </w:r>
      <w:r w:rsidRPr="00EE276F">
        <w:rPr>
          <w:rFonts w:cs="Arial"/>
          <w:sz w:val="32"/>
          <w:szCs w:val="32"/>
          <w:rtl/>
        </w:rPr>
        <w:t xml:space="preserve"> قال: وهم في سفر حينئذ</w:t>
      </w:r>
      <w:r>
        <w:rPr>
          <w:rFonts w:cs="Arial" w:hint="cs"/>
          <w:sz w:val="32"/>
          <w:szCs w:val="32"/>
          <w:rtl/>
        </w:rPr>
        <w:t>،</w:t>
      </w:r>
      <w:r w:rsidRPr="00EE276F">
        <w:rPr>
          <w:rFonts w:cs="Arial"/>
          <w:sz w:val="32"/>
          <w:szCs w:val="32"/>
          <w:rtl/>
        </w:rPr>
        <w:t xml:space="preserve"> فجاء رجل من بعض من سمعه إلى النبي صلى الله عليه وسلم</w:t>
      </w:r>
      <w:r>
        <w:rPr>
          <w:rFonts w:cs="Arial" w:hint="cs"/>
          <w:sz w:val="32"/>
          <w:szCs w:val="32"/>
          <w:rtl/>
        </w:rPr>
        <w:t>،</w:t>
      </w:r>
      <w:r w:rsidRPr="00EE276F">
        <w:rPr>
          <w:rFonts w:cs="Arial"/>
          <w:sz w:val="32"/>
          <w:szCs w:val="32"/>
          <w:rtl/>
        </w:rPr>
        <w:t xml:space="preserve"> فأخبره بذلك</w:t>
      </w:r>
      <w:r>
        <w:rPr>
          <w:rFonts w:cs="Arial" w:hint="cs"/>
          <w:sz w:val="32"/>
          <w:szCs w:val="32"/>
          <w:rtl/>
        </w:rPr>
        <w:t>،</w:t>
      </w:r>
      <w:r w:rsidRPr="00EE276F">
        <w:rPr>
          <w:rFonts w:cs="Arial"/>
          <w:sz w:val="32"/>
          <w:szCs w:val="32"/>
          <w:rtl/>
        </w:rPr>
        <w:t xml:space="preserve"> فقال عمر: مر معاذا أن يضرب عنقه , فقال النبي صلى الله عليه وسلم: والله لا يتحدث الناس أن محمدا يقتل أصحابه فنزلت {هم الذين يقولون لا تنفقوا على من عند رسول الله حتى ينفضوا} [المنافقون: 7] الآية</w:t>
      </w:r>
      <w:r>
        <w:rPr>
          <w:rFonts w:cs="Arial" w:hint="cs"/>
          <w:sz w:val="32"/>
          <w:szCs w:val="32"/>
          <w:rtl/>
        </w:rPr>
        <w:t>،</w:t>
      </w:r>
      <w:r w:rsidRPr="00EE276F">
        <w:rPr>
          <w:rFonts w:cs="Arial"/>
          <w:sz w:val="32"/>
          <w:szCs w:val="32"/>
          <w:rtl/>
        </w:rPr>
        <w:t xml:space="preserve"> قال معمر</w:t>
      </w:r>
      <w:r>
        <w:rPr>
          <w:rFonts w:cs="Arial" w:hint="cs"/>
          <w:sz w:val="32"/>
          <w:szCs w:val="32"/>
          <w:rtl/>
        </w:rPr>
        <w:t>،</w:t>
      </w:r>
      <w:r w:rsidRPr="00EE276F">
        <w:rPr>
          <w:rFonts w:cs="Arial"/>
          <w:sz w:val="32"/>
          <w:szCs w:val="32"/>
          <w:rtl/>
        </w:rPr>
        <w:t xml:space="preserve"> في قوله تعالى: {لئن رجعنا إلى المدينة ليخرجن الأعز منها الأذل} [المنافقون: 8] قال الحسن: جاء غلام إلى النبي صلى الله عليه وسلم فقال: إني سمعت عبد الله بن أبي يقول كذا وكذا</w:t>
      </w:r>
      <w:r w:rsidR="00870B08">
        <w:rPr>
          <w:rFonts w:cs="Arial" w:hint="cs"/>
          <w:sz w:val="32"/>
          <w:szCs w:val="32"/>
          <w:rtl/>
        </w:rPr>
        <w:t>،</w:t>
      </w:r>
      <w:r w:rsidRPr="00EE276F">
        <w:rPr>
          <w:rFonts w:cs="Arial"/>
          <w:sz w:val="32"/>
          <w:szCs w:val="32"/>
          <w:rtl/>
        </w:rPr>
        <w:t xml:space="preserve"> قال: فلعلك غضبت عليه فقال: لا والله يا نبي الله لقد سمعته يقوله , قال: فلعلك أخطأ سمعك قال: لا والله يا نبي الله لقد سمعته يقول ذلك , قال: فلعله شبه عليك قال فأنزل الله تصديقا للغلام {لئن رجعنا إلى المدينة ليخرجن الأعز منها الأذل} [المنافقون: 8]</w:t>
      </w:r>
      <w:r w:rsidR="00870B08">
        <w:rPr>
          <w:rFonts w:cs="Arial" w:hint="cs"/>
          <w:sz w:val="32"/>
          <w:szCs w:val="32"/>
          <w:rtl/>
        </w:rPr>
        <w:t>،</w:t>
      </w:r>
      <w:r w:rsidRPr="00EE276F">
        <w:rPr>
          <w:rFonts w:cs="Arial"/>
          <w:sz w:val="32"/>
          <w:szCs w:val="32"/>
          <w:rtl/>
        </w:rPr>
        <w:t xml:space="preserve"> فأخذ النبي صلى الله عليه وسلم , بأذن الغلام وقال: فقال وفت أذنك يا غلا</w:t>
      </w:r>
      <w:r w:rsidR="0028422A">
        <w:rPr>
          <w:rFonts w:cs="Arial" w:hint="cs"/>
          <w:sz w:val="32"/>
          <w:szCs w:val="32"/>
          <w:rtl/>
        </w:rPr>
        <w:t>م</w:t>
      </w:r>
      <w:r w:rsidR="0028422A" w:rsidRPr="003E14AC">
        <w:rPr>
          <w:sz w:val="32"/>
          <w:szCs w:val="32"/>
          <w:lang w:bidi="ar-OM"/>
        </w:rPr>
        <w:t>]</w:t>
      </w:r>
      <w:r w:rsidR="0028422A" w:rsidRPr="003E14AC">
        <w:rPr>
          <w:rStyle w:val="a5"/>
          <w:sz w:val="32"/>
          <w:szCs w:val="32"/>
          <w:rtl/>
          <w:lang w:bidi="ar-OM"/>
        </w:rPr>
        <w:footnoteReference w:id="28"/>
      </w:r>
      <w:r w:rsidR="0028422A" w:rsidRPr="003E14AC">
        <w:rPr>
          <w:sz w:val="32"/>
          <w:szCs w:val="32"/>
          <w:lang w:bidi="ar-OM"/>
        </w:rPr>
        <w:t>[</w:t>
      </w:r>
      <w:r w:rsidR="0028422A">
        <w:rPr>
          <w:rFonts w:hint="cs"/>
          <w:sz w:val="32"/>
          <w:szCs w:val="32"/>
          <w:rtl/>
          <w:lang w:bidi="ar-OM"/>
        </w:rPr>
        <w:t>.</w:t>
      </w:r>
    </w:p>
    <w:p w14:paraId="1815D587" w14:textId="47FFA91F" w:rsidR="00954391" w:rsidRDefault="00954391" w:rsidP="00954391">
      <w:pPr>
        <w:jc w:val="both"/>
        <w:rPr>
          <w:rFonts w:cs="Arial"/>
          <w:sz w:val="32"/>
          <w:szCs w:val="32"/>
          <w:rtl/>
        </w:rPr>
      </w:pPr>
      <w:r w:rsidRPr="00000840">
        <w:rPr>
          <w:rFonts w:cs="Arial" w:hint="cs"/>
          <w:sz w:val="32"/>
          <w:szCs w:val="32"/>
          <w:rtl/>
        </w:rPr>
        <w:t>*(</w:t>
      </w:r>
      <w:r w:rsidRPr="00000840">
        <w:rPr>
          <w:rFonts w:cs="Arial"/>
          <w:sz w:val="32"/>
          <w:szCs w:val="32"/>
          <w:rtl/>
        </w:rPr>
        <w:t>إِذَا جَاءَكَ الْمُنَافِقُونَ قَالُوا نَشْهَدُ إِنَّكَ لَرَسُولُ اللَّهِ ۗ وَاللَّهُ يَعْلَمُ إِنَّكَ لَرَسُولُهُ وَاللَّهُ يَشْهَدُ إِنَّ الْمُنَافِقِينَ لَكَاذِبُونَ</w:t>
      </w:r>
      <w:r>
        <w:rPr>
          <w:rFonts w:cs="Arial" w:hint="cs"/>
          <w:sz w:val="32"/>
          <w:szCs w:val="32"/>
          <w:rtl/>
        </w:rPr>
        <w:t>)</w:t>
      </w:r>
      <w:r w:rsidR="00376D76">
        <w:rPr>
          <w:rFonts w:cs="Arial" w:hint="cs"/>
          <w:sz w:val="32"/>
          <w:szCs w:val="32"/>
          <w:rtl/>
        </w:rPr>
        <w:t>.</w:t>
      </w:r>
    </w:p>
    <w:p w14:paraId="5DDE2D1D" w14:textId="57DB6C7B" w:rsidR="003C1F30" w:rsidRPr="00376D76" w:rsidRDefault="00376D76" w:rsidP="003C1F30">
      <w:pPr>
        <w:jc w:val="both"/>
        <w:rPr>
          <w:rFonts w:cs="Arial"/>
          <w:sz w:val="32"/>
          <w:szCs w:val="32"/>
        </w:rPr>
      </w:pPr>
      <w:r>
        <w:rPr>
          <w:rFonts w:cs="Arial"/>
          <w:sz w:val="32"/>
          <w:szCs w:val="32"/>
          <w:rtl/>
        </w:rPr>
        <w:tab/>
      </w:r>
      <w:r w:rsidRPr="00376D76">
        <w:rPr>
          <w:rFonts w:cs="Arial"/>
          <w:sz w:val="32"/>
          <w:szCs w:val="32"/>
          <w:rtl/>
        </w:rPr>
        <w:t xml:space="preserve">افتتاح السورة بـ {إِذَا} هو هندسة ربانية ترسم المشهد النفاقي بكل أبعاده النفسية والسياسية والاجتماعية. </w:t>
      </w:r>
    </w:p>
    <w:p w14:paraId="4BBB702F" w14:textId="7D66EE41" w:rsidR="00376D76" w:rsidRPr="00376D76" w:rsidRDefault="00376D76" w:rsidP="00376D76">
      <w:pPr>
        <w:jc w:val="both"/>
        <w:rPr>
          <w:rFonts w:cs="Arial"/>
          <w:sz w:val="32"/>
          <w:szCs w:val="32"/>
          <w:rtl/>
        </w:rPr>
      </w:pPr>
      <w:r w:rsidRPr="00376D76">
        <w:rPr>
          <w:rFonts w:cs="Arial"/>
          <w:sz w:val="32"/>
          <w:szCs w:val="32"/>
          <w:rtl/>
        </w:rPr>
        <w:t>هناك فرق جوهري بين "إن" و "إذا":</w:t>
      </w:r>
    </w:p>
    <w:p w14:paraId="70CB9C67" w14:textId="77777777" w:rsidR="00376D76" w:rsidRPr="00376D76" w:rsidRDefault="00376D76" w:rsidP="00376D76">
      <w:pPr>
        <w:jc w:val="both"/>
        <w:rPr>
          <w:rFonts w:cs="Arial"/>
          <w:sz w:val="32"/>
          <w:szCs w:val="32"/>
          <w:rtl/>
        </w:rPr>
      </w:pPr>
      <w:r w:rsidRPr="00376D76">
        <w:rPr>
          <w:rFonts w:cs="Arial"/>
          <w:sz w:val="32"/>
          <w:szCs w:val="32"/>
          <w:rtl/>
        </w:rPr>
        <w:t>​"إن" الشرطية: تُستخدم لما يُشك في وقوعه أو يقل (الاحتمال).</w:t>
      </w:r>
    </w:p>
    <w:p w14:paraId="4E3C19BF" w14:textId="77777777" w:rsidR="00376D76" w:rsidRPr="00376D76" w:rsidRDefault="00376D76" w:rsidP="00376D76">
      <w:pPr>
        <w:jc w:val="both"/>
        <w:rPr>
          <w:rFonts w:cs="Arial"/>
          <w:sz w:val="32"/>
          <w:szCs w:val="32"/>
          <w:rtl/>
        </w:rPr>
      </w:pPr>
      <w:r w:rsidRPr="00376D76">
        <w:rPr>
          <w:rFonts w:cs="Arial"/>
          <w:sz w:val="32"/>
          <w:szCs w:val="32"/>
          <w:rtl/>
        </w:rPr>
        <w:t>​"إذا" الظرفية الشرطية: تُستخدم لما هو مقطوع بوقوعه أو كثير الحدوث (اليقين).</w:t>
      </w:r>
    </w:p>
    <w:p w14:paraId="1E4794E7" w14:textId="0956EA4E" w:rsidR="003C1F30" w:rsidRDefault="00376D76" w:rsidP="003C1F30">
      <w:pPr>
        <w:ind w:firstLine="720"/>
        <w:jc w:val="both"/>
        <w:rPr>
          <w:rFonts w:cs="Arial"/>
          <w:sz w:val="32"/>
          <w:szCs w:val="32"/>
          <w:rtl/>
        </w:rPr>
      </w:pPr>
      <w:r w:rsidRPr="00376D76">
        <w:rPr>
          <w:rFonts w:cs="Arial"/>
          <w:sz w:val="32"/>
          <w:szCs w:val="32"/>
          <w:rtl/>
        </w:rPr>
        <w:t>السر هنا</w:t>
      </w:r>
      <w:r w:rsidR="003C1F30">
        <w:rPr>
          <w:rFonts w:cs="Arial" w:hint="cs"/>
          <w:sz w:val="32"/>
          <w:szCs w:val="32"/>
          <w:rtl/>
        </w:rPr>
        <w:t xml:space="preserve"> حيث</w:t>
      </w:r>
      <w:r w:rsidRPr="00376D76">
        <w:rPr>
          <w:rFonts w:cs="Arial"/>
          <w:sz w:val="32"/>
          <w:szCs w:val="32"/>
          <w:rtl/>
        </w:rPr>
        <w:t xml:space="preserve"> بدأ الله بـ </w:t>
      </w:r>
      <w:r w:rsidR="005307EF">
        <w:rPr>
          <w:rFonts w:cs="Arial" w:hint="cs"/>
          <w:sz w:val="32"/>
          <w:szCs w:val="32"/>
          <w:rtl/>
        </w:rPr>
        <w:t>(</w:t>
      </w:r>
      <w:r w:rsidRPr="00376D76">
        <w:rPr>
          <w:rFonts w:cs="Arial"/>
          <w:sz w:val="32"/>
          <w:szCs w:val="32"/>
          <w:rtl/>
        </w:rPr>
        <w:t>إِذَا</w:t>
      </w:r>
      <w:r w:rsidR="005307EF">
        <w:rPr>
          <w:rFonts w:cs="Arial" w:hint="cs"/>
          <w:sz w:val="32"/>
          <w:szCs w:val="32"/>
          <w:rtl/>
        </w:rPr>
        <w:t>)</w:t>
      </w:r>
      <w:r w:rsidRPr="00376D76">
        <w:rPr>
          <w:rFonts w:cs="Arial"/>
          <w:sz w:val="32"/>
          <w:szCs w:val="32"/>
          <w:rtl/>
        </w:rPr>
        <w:t xml:space="preserve"> ليؤكد أن مجيء المنافقين للنبي </w:t>
      </w:r>
      <w:r w:rsidRPr="00376D76">
        <w:rPr>
          <w:rFonts w:cs="Arial" w:hint="cs"/>
          <w:sz w:val="32"/>
          <w:szCs w:val="32"/>
          <w:rtl/>
        </w:rPr>
        <w:t>ﷺ</w:t>
      </w:r>
      <w:r w:rsidRPr="00376D76">
        <w:rPr>
          <w:rFonts w:cs="Arial"/>
          <w:sz w:val="32"/>
          <w:szCs w:val="32"/>
          <w:rtl/>
        </w:rPr>
        <w:t xml:space="preserve"> وادعاءهم الإيمان هو "حقيقة واقعة" ومتكررة، وليس مجرد افتراض. إنها ترس</w:t>
      </w:r>
      <w:r w:rsidR="003C1F30">
        <w:rPr>
          <w:rFonts w:cs="Arial" w:hint="cs"/>
          <w:sz w:val="32"/>
          <w:szCs w:val="32"/>
          <w:rtl/>
        </w:rPr>
        <w:t>ــــــــــ</w:t>
      </w:r>
      <w:r w:rsidRPr="00376D76">
        <w:rPr>
          <w:rFonts w:cs="Arial"/>
          <w:sz w:val="32"/>
          <w:szCs w:val="32"/>
          <w:rtl/>
        </w:rPr>
        <w:t xml:space="preserve">م طبيعة </w:t>
      </w:r>
    </w:p>
    <w:p w14:paraId="72B497D0" w14:textId="3CCCF7B4" w:rsidR="00376D76" w:rsidRPr="00376D76" w:rsidRDefault="00376D76" w:rsidP="003C1F30">
      <w:pPr>
        <w:jc w:val="both"/>
        <w:rPr>
          <w:rFonts w:cs="Arial"/>
          <w:sz w:val="32"/>
          <w:szCs w:val="32"/>
          <w:rtl/>
        </w:rPr>
      </w:pPr>
      <w:r w:rsidRPr="00376D76">
        <w:rPr>
          <w:rFonts w:cs="Arial"/>
          <w:sz w:val="32"/>
          <w:szCs w:val="32"/>
          <w:rtl/>
        </w:rPr>
        <w:lastRenderedPageBreak/>
        <w:t xml:space="preserve">"الظاهرة </w:t>
      </w:r>
      <w:proofErr w:type="spellStart"/>
      <w:r w:rsidRPr="00376D76">
        <w:rPr>
          <w:rFonts w:cs="Arial"/>
          <w:sz w:val="32"/>
          <w:szCs w:val="32"/>
          <w:rtl/>
        </w:rPr>
        <w:t>النفاقية</w:t>
      </w:r>
      <w:proofErr w:type="spellEnd"/>
      <w:r w:rsidRPr="00376D76">
        <w:rPr>
          <w:rFonts w:cs="Arial"/>
          <w:sz w:val="32"/>
          <w:szCs w:val="32"/>
          <w:rtl/>
        </w:rPr>
        <w:t>" التي تتقصد الحضور والظهور وإظهار الولاء الكاذب.</w:t>
      </w:r>
    </w:p>
    <w:p w14:paraId="1513FC92" w14:textId="210DF57A" w:rsidR="00376D76" w:rsidRPr="00376D76" w:rsidRDefault="00376D76" w:rsidP="003C1F30">
      <w:pPr>
        <w:jc w:val="both"/>
        <w:rPr>
          <w:rFonts w:cs="Arial"/>
          <w:sz w:val="32"/>
          <w:szCs w:val="32"/>
          <w:rtl/>
        </w:rPr>
      </w:pPr>
      <w:r w:rsidRPr="00376D76">
        <w:rPr>
          <w:rFonts w:cs="Arial"/>
          <w:sz w:val="32"/>
          <w:szCs w:val="32"/>
          <w:rtl/>
        </w:rPr>
        <w:t>​</w:t>
      </w:r>
      <w:r w:rsidR="003C1F30">
        <w:rPr>
          <w:rFonts w:cs="Arial"/>
          <w:sz w:val="32"/>
          <w:szCs w:val="32"/>
          <w:rtl/>
        </w:rPr>
        <w:tab/>
      </w:r>
      <w:r w:rsidRPr="00376D76">
        <w:rPr>
          <w:rFonts w:cs="Arial"/>
          <w:sz w:val="32"/>
          <w:szCs w:val="32"/>
          <w:rtl/>
        </w:rPr>
        <w:t>​ابن عاشور</w:t>
      </w:r>
      <w:r w:rsidR="003C1F30">
        <w:rPr>
          <w:rFonts w:cs="Arial" w:hint="cs"/>
          <w:sz w:val="32"/>
          <w:szCs w:val="32"/>
          <w:rtl/>
        </w:rPr>
        <w:t xml:space="preserve"> رحمه الله</w:t>
      </w:r>
      <w:r w:rsidRPr="00376D76">
        <w:rPr>
          <w:rFonts w:cs="Arial"/>
          <w:sz w:val="32"/>
          <w:szCs w:val="32"/>
          <w:rtl/>
        </w:rPr>
        <w:t xml:space="preserve"> في "التحرير والتنوير" </w:t>
      </w:r>
      <w:r w:rsidR="003C1F30">
        <w:rPr>
          <w:rFonts w:cs="Arial" w:hint="cs"/>
          <w:sz w:val="32"/>
          <w:szCs w:val="32"/>
          <w:rtl/>
        </w:rPr>
        <w:t xml:space="preserve">أشار إلى </w:t>
      </w:r>
      <w:r w:rsidRPr="00376D76">
        <w:rPr>
          <w:rFonts w:cs="Arial"/>
          <w:sz w:val="32"/>
          <w:szCs w:val="32"/>
          <w:rtl/>
        </w:rPr>
        <w:t>أن</w:t>
      </w:r>
      <w:r w:rsidR="003C1F30">
        <w:rPr>
          <w:rFonts w:cs="Arial" w:hint="cs"/>
          <w:sz w:val="32"/>
          <w:szCs w:val="32"/>
          <w:rtl/>
        </w:rPr>
        <w:t>ّ</w:t>
      </w:r>
      <w:r w:rsidRPr="00376D76">
        <w:rPr>
          <w:rFonts w:cs="Arial"/>
          <w:sz w:val="32"/>
          <w:szCs w:val="32"/>
          <w:rtl/>
        </w:rPr>
        <w:t xml:space="preserve"> الافتتاح بـ </w:t>
      </w:r>
      <w:r w:rsidR="005307EF">
        <w:rPr>
          <w:rFonts w:cs="Arial" w:hint="cs"/>
          <w:sz w:val="32"/>
          <w:szCs w:val="32"/>
          <w:rtl/>
        </w:rPr>
        <w:t>(</w:t>
      </w:r>
      <w:r w:rsidRPr="00376D76">
        <w:rPr>
          <w:rFonts w:cs="Arial"/>
          <w:sz w:val="32"/>
          <w:szCs w:val="32"/>
          <w:rtl/>
        </w:rPr>
        <w:t>إِذَا</w:t>
      </w:r>
      <w:r w:rsidR="005307EF">
        <w:rPr>
          <w:rFonts w:cs="Arial" w:hint="cs"/>
          <w:sz w:val="32"/>
          <w:szCs w:val="32"/>
          <w:rtl/>
        </w:rPr>
        <w:t>)</w:t>
      </w:r>
      <w:r w:rsidRPr="00376D76">
        <w:rPr>
          <w:rFonts w:cs="Arial"/>
          <w:sz w:val="32"/>
          <w:szCs w:val="32"/>
          <w:rtl/>
        </w:rPr>
        <w:t xml:space="preserve"> يشعر بالتعجيب من حالهم. فالسياق سياق فضح، وبدأ بها ليجعل الذهن يتصور المشهد فوراً: "حين يجيئونك.. ماذا سيقولون؟ وماذا سيكون الرد؟".</w:t>
      </w:r>
    </w:p>
    <w:p w14:paraId="3ACD2C6E" w14:textId="59152BFF" w:rsidR="00376D76" w:rsidRPr="00376D76" w:rsidRDefault="00376D76" w:rsidP="00376D76">
      <w:pPr>
        <w:jc w:val="both"/>
        <w:rPr>
          <w:rFonts w:cs="Arial"/>
          <w:sz w:val="32"/>
          <w:szCs w:val="32"/>
          <w:rtl/>
        </w:rPr>
      </w:pPr>
      <w:r w:rsidRPr="00376D76">
        <w:rPr>
          <w:rFonts w:cs="Arial"/>
          <w:sz w:val="32"/>
          <w:szCs w:val="32"/>
          <w:rtl/>
        </w:rPr>
        <w:t>​</w:t>
      </w:r>
      <w:r w:rsidR="003C1F30">
        <w:rPr>
          <w:rFonts w:cs="Arial"/>
          <w:sz w:val="32"/>
          <w:szCs w:val="32"/>
          <w:rtl/>
        </w:rPr>
        <w:tab/>
      </w:r>
      <w:r w:rsidRPr="00376D76">
        <w:rPr>
          <w:rFonts w:cs="Arial"/>
          <w:sz w:val="32"/>
          <w:szCs w:val="32"/>
          <w:rtl/>
        </w:rPr>
        <w:t>المقصد: كشف التناقض بين (المجيء بالجسد) و(الخلو بالمعتقد). فهم الذين بادروا بالمجيء، وهم الذين بادروا بالقول، توهماً منهم أنهم يخدعون الوحي.</w:t>
      </w:r>
    </w:p>
    <w:p w14:paraId="461C4D21" w14:textId="15DC08C0" w:rsidR="00376D76" w:rsidRPr="00376D76" w:rsidRDefault="00376D76" w:rsidP="003C1F30">
      <w:pPr>
        <w:jc w:val="both"/>
        <w:rPr>
          <w:rFonts w:cs="Arial"/>
          <w:sz w:val="32"/>
          <w:szCs w:val="32"/>
          <w:rtl/>
        </w:rPr>
      </w:pPr>
      <w:r w:rsidRPr="00376D76">
        <w:rPr>
          <w:rFonts w:cs="Arial"/>
          <w:sz w:val="32"/>
          <w:szCs w:val="32"/>
          <w:rtl/>
        </w:rPr>
        <w:t>​</w:t>
      </w:r>
      <w:r w:rsidR="003C1F30">
        <w:rPr>
          <w:rFonts w:cs="Arial"/>
          <w:sz w:val="32"/>
          <w:szCs w:val="32"/>
          <w:rtl/>
        </w:rPr>
        <w:tab/>
      </w:r>
      <w:r w:rsidR="003C1F30">
        <w:rPr>
          <w:rFonts w:cs="Arial" w:hint="cs"/>
          <w:sz w:val="32"/>
          <w:szCs w:val="32"/>
          <w:rtl/>
        </w:rPr>
        <w:t xml:space="preserve">فنجد أنّ </w:t>
      </w:r>
      <w:r w:rsidRPr="00376D76">
        <w:rPr>
          <w:rFonts w:cs="Arial"/>
          <w:sz w:val="32"/>
          <w:szCs w:val="32"/>
          <w:rtl/>
        </w:rPr>
        <w:t xml:space="preserve">​المفاجأة </w:t>
      </w:r>
      <w:r w:rsidR="003C1F30">
        <w:rPr>
          <w:rFonts w:cs="Arial" w:hint="cs"/>
          <w:sz w:val="32"/>
          <w:szCs w:val="32"/>
          <w:rtl/>
        </w:rPr>
        <w:t>في البدء ب</w:t>
      </w:r>
      <w:r w:rsidRPr="00376D76">
        <w:rPr>
          <w:rFonts w:cs="Arial"/>
          <w:sz w:val="32"/>
          <w:szCs w:val="32"/>
          <w:rtl/>
        </w:rPr>
        <w:t xml:space="preserve"> "إذا" تفيد التحقيق، </w:t>
      </w:r>
      <w:r w:rsidR="003C1F30">
        <w:rPr>
          <w:rFonts w:cs="Arial" w:hint="cs"/>
          <w:sz w:val="32"/>
          <w:szCs w:val="32"/>
          <w:rtl/>
        </w:rPr>
        <w:t>يحذر</w:t>
      </w:r>
      <w:r w:rsidRPr="00376D76">
        <w:rPr>
          <w:rFonts w:cs="Arial"/>
          <w:sz w:val="32"/>
          <w:szCs w:val="32"/>
          <w:rtl/>
        </w:rPr>
        <w:t xml:space="preserve"> الله نبيه </w:t>
      </w:r>
      <w:r w:rsidR="003C1F30">
        <w:rPr>
          <w:rFonts w:cs="Arial" w:hint="cs"/>
          <w:sz w:val="32"/>
          <w:szCs w:val="32"/>
          <w:rtl/>
        </w:rPr>
        <w:t>أن يريبه</w:t>
      </w:r>
      <w:r w:rsidRPr="00376D76">
        <w:rPr>
          <w:rFonts w:cs="Arial"/>
          <w:sz w:val="32"/>
          <w:szCs w:val="32"/>
          <w:rtl/>
        </w:rPr>
        <w:t xml:space="preserve"> كلامهم المعسول حين يجيئون، فقد أُعلم</w:t>
      </w:r>
      <w:r w:rsidR="003C1F30">
        <w:rPr>
          <w:rFonts w:cs="Arial" w:hint="cs"/>
          <w:sz w:val="32"/>
          <w:szCs w:val="32"/>
          <w:rtl/>
        </w:rPr>
        <w:t>ه</w:t>
      </w:r>
      <w:r w:rsidRPr="00376D76">
        <w:rPr>
          <w:rFonts w:cs="Arial"/>
          <w:sz w:val="32"/>
          <w:szCs w:val="32"/>
          <w:rtl/>
        </w:rPr>
        <w:t xml:space="preserve"> بمجيئهم وبما سيقولون قبل أن ينطقوا.</w:t>
      </w:r>
    </w:p>
    <w:p w14:paraId="46C7CE6B" w14:textId="24921256" w:rsidR="00376D76" w:rsidRPr="00376D76" w:rsidRDefault="00376D76" w:rsidP="00376D76">
      <w:pPr>
        <w:jc w:val="both"/>
        <w:rPr>
          <w:rFonts w:cs="Arial"/>
          <w:sz w:val="32"/>
          <w:szCs w:val="32"/>
          <w:rtl/>
        </w:rPr>
      </w:pPr>
      <w:r w:rsidRPr="00376D76">
        <w:rPr>
          <w:rFonts w:cs="Arial"/>
          <w:sz w:val="32"/>
          <w:szCs w:val="32"/>
          <w:rtl/>
        </w:rPr>
        <w:t>​</w:t>
      </w:r>
      <w:r w:rsidR="003C1F30">
        <w:rPr>
          <w:rFonts w:cs="Arial"/>
          <w:sz w:val="32"/>
          <w:szCs w:val="32"/>
          <w:rtl/>
        </w:rPr>
        <w:tab/>
      </w:r>
      <w:r w:rsidR="003C1F30">
        <w:rPr>
          <w:rFonts w:cs="Arial" w:hint="cs"/>
          <w:sz w:val="32"/>
          <w:szCs w:val="32"/>
          <w:rtl/>
        </w:rPr>
        <w:t xml:space="preserve">كما أنّ </w:t>
      </w:r>
      <w:r w:rsidRPr="00376D76">
        <w:rPr>
          <w:rFonts w:cs="Arial"/>
          <w:sz w:val="32"/>
          <w:szCs w:val="32"/>
          <w:rtl/>
        </w:rPr>
        <w:t xml:space="preserve">التوكيد بـ "قالوا": جاء جواب "إذا" بالفعل الماضي "قالوا" للدلالة على ثبوت هذا القول واستقراره في منهجهم </w:t>
      </w:r>
      <w:proofErr w:type="spellStart"/>
      <w:r w:rsidRPr="00376D76">
        <w:rPr>
          <w:rFonts w:cs="Arial"/>
          <w:sz w:val="32"/>
          <w:szCs w:val="32"/>
          <w:rtl/>
        </w:rPr>
        <w:t>الالتوائي</w:t>
      </w:r>
      <w:proofErr w:type="spellEnd"/>
      <w:r w:rsidRPr="00376D76">
        <w:rPr>
          <w:rFonts w:cs="Arial"/>
          <w:sz w:val="32"/>
          <w:szCs w:val="32"/>
          <w:rtl/>
        </w:rPr>
        <w:t>.</w:t>
      </w:r>
    </w:p>
    <w:p w14:paraId="7A46BA21" w14:textId="27DD6A66" w:rsidR="00376D76" w:rsidRPr="00376D76" w:rsidRDefault="00376D76" w:rsidP="00376D76">
      <w:pPr>
        <w:jc w:val="both"/>
        <w:rPr>
          <w:rFonts w:cs="Arial"/>
          <w:sz w:val="32"/>
          <w:szCs w:val="32"/>
          <w:rtl/>
        </w:rPr>
      </w:pPr>
      <w:r w:rsidRPr="00376D76">
        <w:rPr>
          <w:rFonts w:cs="Arial"/>
          <w:sz w:val="32"/>
          <w:szCs w:val="32"/>
          <w:rtl/>
        </w:rPr>
        <w:t>​</w:t>
      </w:r>
      <w:r w:rsidR="003C1F30">
        <w:rPr>
          <w:rFonts w:cs="Arial"/>
          <w:sz w:val="32"/>
          <w:szCs w:val="32"/>
          <w:rtl/>
        </w:rPr>
        <w:tab/>
      </w:r>
      <w:r w:rsidR="003C1F30">
        <w:rPr>
          <w:rFonts w:cs="Arial" w:hint="cs"/>
          <w:sz w:val="32"/>
          <w:szCs w:val="32"/>
          <w:rtl/>
        </w:rPr>
        <w:t>و</w:t>
      </w:r>
      <w:r w:rsidRPr="00376D76">
        <w:rPr>
          <w:rFonts w:cs="Arial"/>
          <w:sz w:val="32"/>
          <w:szCs w:val="32"/>
          <w:rtl/>
        </w:rPr>
        <w:t>في قوله</w:t>
      </w:r>
      <w:r w:rsidR="005307EF">
        <w:rPr>
          <w:rFonts w:cs="Arial" w:hint="cs"/>
          <w:sz w:val="32"/>
          <w:szCs w:val="32"/>
          <w:rtl/>
        </w:rPr>
        <w:t xml:space="preserve"> عنهم: (</w:t>
      </w:r>
      <w:r w:rsidRPr="00376D76">
        <w:rPr>
          <w:rFonts w:cs="Arial"/>
          <w:sz w:val="32"/>
          <w:szCs w:val="32"/>
          <w:rtl/>
        </w:rPr>
        <w:t>نَشْهَدُ إِنَّكَ لَرَسُولُ اللَّهِ</w:t>
      </w:r>
      <w:r w:rsidR="005307EF">
        <w:rPr>
          <w:rFonts w:cs="Arial" w:hint="cs"/>
          <w:sz w:val="32"/>
          <w:szCs w:val="32"/>
          <w:rtl/>
        </w:rPr>
        <w:t>)</w:t>
      </w:r>
      <w:r w:rsidRPr="00376D76">
        <w:rPr>
          <w:rFonts w:cs="Arial"/>
          <w:sz w:val="32"/>
          <w:szCs w:val="32"/>
          <w:rtl/>
        </w:rPr>
        <w:t xml:space="preserve">، </w:t>
      </w:r>
      <w:r w:rsidR="005307EF">
        <w:rPr>
          <w:rFonts w:cs="Arial" w:hint="cs"/>
          <w:sz w:val="32"/>
          <w:szCs w:val="32"/>
          <w:rtl/>
        </w:rPr>
        <w:t xml:space="preserve">حيث </w:t>
      </w:r>
      <w:r w:rsidRPr="00376D76">
        <w:rPr>
          <w:rFonts w:cs="Arial"/>
          <w:sz w:val="32"/>
          <w:szCs w:val="32"/>
          <w:rtl/>
        </w:rPr>
        <w:t>استخدموا (نشهد، وإنّ، واللام المزحلقة)، وهي مؤكدات يبالغ فيها الكاذب ليداري ريبة قلبه، وهذا ما يسمى بلاغياً بـ "التأكيد لغير منكر" وهو قرينة الكذب.</w:t>
      </w:r>
    </w:p>
    <w:p w14:paraId="1ABDCDC6" w14:textId="05D1C121" w:rsidR="00376D76" w:rsidRPr="00376D76" w:rsidRDefault="00376D76" w:rsidP="003C1F30">
      <w:pPr>
        <w:jc w:val="both"/>
        <w:rPr>
          <w:rFonts w:cs="Arial"/>
          <w:sz w:val="32"/>
          <w:szCs w:val="32"/>
          <w:rtl/>
        </w:rPr>
      </w:pPr>
      <w:r w:rsidRPr="00376D76">
        <w:rPr>
          <w:rFonts w:cs="Arial"/>
          <w:sz w:val="32"/>
          <w:szCs w:val="32"/>
          <w:rtl/>
        </w:rPr>
        <w:t>​</w:t>
      </w:r>
      <w:r w:rsidR="003C1F30">
        <w:rPr>
          <w:rFonts w:cs="Arial"/>
          <w:sz w:val="32"/>
          <w:szCs w:val="32"/>
          <w:rtl/>
        </w:rPr>
        <w:tab/>
      </w:r>
      <w:r w:rsidRPr="00376D76">
        <w:rPr>
          <w:rFonts w:cs="Arial"/>
          <w:sz w:val="32"/>
          <w:szCs w:val="32"/>
          <w:rtl/>
        </w:rPr>
        <w:t xml:space="preserve">​البقاعي </w:t>
      </w:r>
      <w:r w:rsidR="005307EF">
        <w:rPr>
          <w:rFonts w:cs="Arial" w:hint="cs"/>
          <w:sz w:val="32"/>
          <w:szCs w:val="32"/>
          <w:rtl/>
        </w:rPr>
        <w:t xml:space="preserve">في </w:t>
      </w:r>
      <w:r w:rsidRPr="00376D76">
        <w:rPr>
          <w:rFonts w:cs="Arial"/>
          <w:sz w:val="32"/>
          <w:szCs w:val="32"/>
          <w:rtl/>
        </w:rPr>
        <w:t>(نظم الدرر</w:t>
      </w:r>
      <w:r w:rsidR="00532BE3">
        <w:rPr>
          <w:rFonts w:cs="Arial" w:hint="cs"/>
          <w:sz w:val="32"/>
          <w:szCs w:val="32"/>
          <w:rtl/>
        </w:rPr>
        <w:t>) أشار إلى</w:t>
      </w:r>
      <w:r w:rsidRPr="00376D76">
        <w:rPr>
          <w:rFonts w:cs="Arial"/>
          <w:sz w:val="32"/>
          <w:szCs w:val="32"/>
          <w:rtl/>
        </w:rPr>
        <w:t xml:space="preserve"> أن "إذا" تدل على أن المنافق يحرص على المجيء في الأوقات التي يحتاج فيها لإثبات وجوده (كالأزمات أو الغنائم)، فهي ترصد حركة الن</w:t>
      </w:r>
      <w:r w:rsidR="005307EF">
        <w:rPr>
          <w:rFonts w:cs="Arial" w:hint="cs"/>
          <w:sz w:val="32"/>
          <w:szCs w:val="32"/>
          <w:rtl/>
        </w:rPr>
        <w:t>ّ</w:t>
      </w:r>
      <w:r w:rsidRPr="00376D76">
        <w:rPr>
          <w:rFonts w:cs="Arial"/>
          <w:sz w:val="32"/>
          <w:szCs w:val="32"/>
          <w:rtl/>
        </w:rPr>
        <w:t>فاق كحركة انتهازية.</w:t>
      </w:r>
    </w:p>
    <w:p w14:paraId="7E9400AB" w14:textId="028B9287" w:rsidR="00376D76" w:rsidRPr="00376D76" w:rsidRDefault="00376D76" w:rsidP="00532BE3">
      <w:pPr>
        <w:jc w:val="both"/>
        <w:rPr>
          <w:rFonts w:cs="Arial"/>
          <w:sz w:val="32"/>
          <w:szCs w:val="32"/>
          <w:rtl/>
        </w:rPr>
      </w:pPr>
      <w:r w:rsidRPr="00376D76">
        <w:rPr>
          <w:rFonts w:cs="Arial"/>
          <w:sz w:val="32"/>
          <w:szCs w:val="32"/>
          <w:rtl/>
        </w:rPr>
        <w:t>​</w:t>
      </w:r>
      <w:r w:rsidR="00532BE3">
        <w:rPr>
          <w:rFonts w:cs="Arial"/>
          <w:sz w:val="32"/>
          <w:szCs w:val="32"/>
          <w:rtl/>
        </w:rPr>
        <w:tab/>
      </w:r>
      <w:r w:rsidRPr="00376D76">
        <w:rPr>
          <w:rFonts w:cs="Arial"/>
          <w:sz w:val="32"/>
          <w:szCs w:val="32"/>
          <w:rtl/>
        </w:rPr>
        <w:t xml:space="preserve">​السورة بدأت بـ </w:t>
      </w:r>
      <w:r w:rsidR="005307EF">
        <w:rPr>
          <w:rFonts w:cs="Arial" w:hint="cs"/>
          <w:sz w:val="32"/>
          <w:szCs w:val="32"/>
          <w:rtl/>
        </w:rPr>
        <w:t>(</w:t>
      </w:r>
      <w:r w:rsidRPr="00376D76">
        <w:rPr>
          <w:rFonts w:cs="Arial"/>
          <w:sz w:val="32"/>
          <w:szCs w:val="32"/>
          <w:rtl/>
        </w:rPr>
        <w:t>إِذَا جَاءَكَ الْمُنَافِقُونَ</w:t>
      </w:r>
      <w:r w:rsidR="005307EF">
        <w:rPr>
          <w:rFonts w:cs="Arial" w:hint="cs"/>
          <w:sz w:val="32"/>
          <w:szCs w:val="32"/>
          <w:rtl/>
        </w:rPr>
        <w:t>)</w:t>
      </w:r>
      <w:r w:rsidRPr="00376D76">
        <w:rPr>
          <w:rFonts w:cs="Arial"/>
          <w:sz w:val="32"/>
          <w:szCs w:val="32"/>
          <w:rtl/>
        </w:rPr>
        <w:t>: وهم قوم استغرقوا في الدنيا حتى كذبوا في أقدس الحقائق (الإيمان).</w:t>
      </w:r>
    </w:p>
    <w:p w14:paraId="59A546DE" w14:textId="76A99723" w:rsidR="00376D76" w:rsidRPr="00376D76" w:rsidRDefault="00376D76" w:rsidP="00FD306B">
      <w:pPr>
        <w:jc w:val="both"/>
        <w:rPr>
          <w:rFonts w:cs="Arial"/>
          <w:sz w:val="32"/>
          <w:szCs w:val="32"/>
          <w:rtl/>
        </w:rPr>
      </w:pPr>
      <w:r w:rsidRPr="00376D76">
        <w:rPr>
          <w:rFonts w:cs="Arial"/>
          <w:sz w:val="32"/>
          <w:szCs w:val="32"/>
          <w:rtl/>
        </w:rPr>
        <w:t>​</w:t>
      </w:r>
      <w:r w:rsidR="00532BE3">
        <w:rPr>
          <w:rFonts w:cs="Arial"/>
          <w:sz w:val="32"/>
          <w:szCs w:val="32"/>
          <w:rtl/>
        </w:rPr>
        <w:tab/>
      </w:r>
      <w:r w:rsidRPr="00376D76">
        <w:rPr>
          <w:rFonts w:cs="Arial"/>
          <w:sz w:val="32"/>
          <w:szCs w:val="32"/>
          <w:rtl/>
        </w:rPr>
        <w:t>وانتهت بـ {يَا أَيُّهَا الَّذِينَ آمَنُوا لَا تُلْهِكُمْ أَمْوَالُكُمْ وَلَا أَوْلَادُكُمْ}: وهو تحذير للمؤمنين من الانزلاق في ذات المنحدر الذي سقط فيه المنافقون؛ وهو "طغيان المادة" الذي يجر إلى الغفلة، ثم إلى النفاق.</w:t>
      </w:r>
    </w:p>
    <w:p w14:paraId="3607E6A6" w14:textId="0E92B0D2" w:rsidR="00376D76" w:rsidRDefault="00376D76" w:rsidP="00FD306B">
      <w:pPr>
        <w:ind w:firstLine="720"/>
        <w:jc w:val="both"/>
        <w:rPr>
          <w:rFonts w:cs="Arial"/>
          <w:sz w:val="32"/>
          <w:szCs w:val="32"/>
          <w:rtl/>
        </w:rPr>
      </w:pPr>
      <w:r w:rsidRPr="00376D76">
        <w:rPr>
          <w:rFonts w:cs="Arial" w:hint="eastAsia"/>
          <w:sz w:val="32"/>
          <w:szCs w:val="32"/>
          <w:rtl/>
        </w:rPr>
        <w:t>بدأ</w:t>
      </w:r>
      <w:r w:rsidRPr="00376D76">
        <w:rPr>
          <w:rFonts w:cs="Arial"/>
          <w:sz w:val="32"/>
          <w:szCs w:val="32"/>
          <w:rtl/>
        </w:rPr>
        <w:t xml:space="preserve"> بـ </w:t>
      </w:r>
      <w:r w:rsidR="005307EF">
        <w:rPr>
          <w:rFonts w:cs="Arial" w:hint="cs"/>
          <w:sz w:val="32"/>
          <w:szCs w:val="32"/>
          <w:rtl/>
        </w:rPr>
        <w:t>(</w:t>
      </w:r>
      <w:r w:rsidRPr="00376D76">
        <w:rPr>
          <w:rFonts w:cs="Arial"/>
          <w:sz w:val="32"/>
          <w:szCs w:val="32"/>
          <w:rtl/>
        </w:rPr>
        <w:t>إِذَا</w:t>
      </w:r>
      <w:r w:rsidR="005307EF">
        <w:rPr>
          <w:rFonts w:cs="Arial" w:hint="cs"/>
          <w:sz w:val="32"/>
          <w:szCs w:val="32"/>
          <w:rtl/>
        </w:rPr>
        <w:t>)</w:t>
      </w:r>
      <w:r w:rsidRPr="00376D76">
        <w:rPr>
          <w:rFonts w:cs="Arial"/>
          <w:sz w:val="32"/>
          <w:szCs w:val="32"/>
          <w:rtl/>
        </w:rPr>
        <w:t xml:space="preserve"> ليؤكد أن النفاق "حالة اجتماعية متحركة" ستواجه المؤمنين دائماً، وأنه لا بد من اليقظة لقولهم وفعلهم، ولتكون هذه الفاتحة الصادمة (التي تصف مجيئهم) ممهدة للخاتمة الواعظة (التي تحذر من الغفلة)، فيكتمل بناء السورة من فضح "الآخر" (المنافق) إلى تحصي</w:t>
      </w:r>
      <w:r w:rsidRPr="00376D76">
        <w:rPr>
          <w:rFonts w:cs="Arial" w:hint="eastAsia"/>
          <w:sz w:val="32"/>
          <w:szCs w:val="32"/>
          <w:rtl/>
        </w:rPr>
        <w:t>ن</w:t>
      </w:r>
      <w:r w:rsidRPr="00376D76">
        <w:rPr>
          <w:rFonts w:cs="Arial"/>
          <w:sz w:val="32"/>
          <w:szCs w:val="32"/>
          <w:rtl/>
        </w:rPr>
        <w:t xml:space="preserve"> "الذات" (المؤمن).</w:t>
      </w:r>
    </w:p>
    <w:p w14:paraId="2659FB52" w14:textId="3F0D9F31" w:rsidR="00870B08" w:rsidRPr="0092229B" w:rsidRDefault="00870B08" w:rsidP="00954391">
      <w:pPr>
        <w:jc w:val="both"/>
        <w:rPr>
          <w:rFonts w:cs="Arial"/>
          <w:sz w:val="32"/>
          <w:szCs w:val="32"/>
          <w:rtl/>
        </w:rPr>
      </w:pPr>
      <w:r w:rsidRPr="0092229B">
        <w:rPr>
          <w:rFonts w:cs="Arial"/>
          <w:sz w:val="32"/>
          <w:szCs w:val="32"/>
          <w:rtl/>
        </w:rPr>
        <w:t>​</w:t>
      </w:r>
      <w:r w:rsidRPr="00870B08">
        <w:rPr>
          <w:rFonts w:cs="Arial"/>
          <w:sz w:val="32"/>
          <w:szCs w:val="32"/>
          <w:rtl/>
        </w:rPr>
        <w:t xml:space="preserve"> </w:t>
      </w:r>
      <w:r w:rsidR="00954391">
        <w:rPr>
          <w:rFonts w:cs="Arial"/>
          <w:sz w:val="32"/>
          <w:szCs w:val="32"/>
          <w:rtl/>
        </w:rPr>
        <w:tab/>
      </w:r>
      <w:r w:rsidR="00532BE3">
        <w:rPr>
          <w:rFonts w:cs="Arial" w:hint="cs"/>
          <w:sz w:val="32"/>
          <w:szCs w:val="32"/>
          <w:rtl/>
        </w:rPr>
        <w:t xml:space="preserve">كما </w:t>
      </w:r>
      <w:r w:rsidRPr="0092229B">
        <w:rPr>
          <w:rFonts w:cs="Arial"/>
          <w:sz w:val="32"/>
          <w:szCs w:val="32"/>
          <w:rtl/>
        </w:rPr>
        <w:t>نجد توكيداً عجباً</w:t>
      </w:r>
      <w:r w:rsidR="00532BE3">
        <w:rPr>
          <w:rFonts w:cs="Arial" w:hint="cs"/>
          <w:sz w:val="32"/>
          <w:szCs w:val="32"/>
          <w:rtl/>
        </w:rPr>
        <w:t xml:space="preserve"> في قولهم</w:t>
      </w:r>
      <w:r w:rsidR="005307EF">
        <w:rPr>
          <w:rFonts w:cs="Arial" w:hint="cs"/>
          <w:sz w:val="32"/>
          <w:szCs w:val="32"/>
          <w:rtl/>
        </w:rPr>
        <w:t xml:space="preserve">: </w:t>
      </w:r>
      <w:r w:rsidR="00954391">
        <w:rPr>
          <w:rFonts w:cs="Arial" w:hint="cs"/>
          <w:sz w:val="32"/>
          <w:szCs w:val="32"/>
          <w:rtl/>
        </w:rPr>
        <w:t>(</w:t>
      </w:r>
      <w:r w:rsidRPr="0092229B">
        <w:rPr>
          <w:rFonts w:cs="Arial"/>
          <w:sz w:val="32"/>
          <w:szCs w:val="32"/>
          <w:rtl/>
        </w:rPr>
        <w:t>إِنَّكَ لَرَسُولُ اللَّهِ</w:t>
      </w:r>
      <w:r w:rsidR="00954391">
        <w:rPr>
          <w:rFonts w:cs="Arial" w:hint="cs"/>
          <w:sz w:val="32"/>
          <w:szCs w:val="32"/>
          <w:rtl/>
        </w:rPr>
        <w:t xml:space="preserve">)، حيث </w:t>
      </w:r>
      <w:r w:rsidRPr="0092229B">
        <w:rPr>
          <w:rFonts w:cs="Arial"/>
          <w:sz w:val="32"/>
          <w:szCs w:val="32"/>
          <w:rtl/>
        </w:rPr>
        <w:t>استخدم المنافقون "إنّ" و"اللام" و"الجملة الاسمية" ليؤكدوا صدقهم، وهو توكيد مبالغ فيه يشي بالريبة (كأنهم يغطون شكهم بكثرة المؤكدات).</w:t>
      </w:r>
    </w:p>
    <w:p w14:paraId="7C515478" w14:textId="01823D92" w:rsidR="00870B08" w:rsidRPr="0092229B" w:rsidRDefault="00870B08" w:rsidP="00954391">
      <w:pPr>
        <w:jc w:val="both"/>
        <w:rPr>
          <w:rFonts w:cs="Arial"/>
          <w:sz w:val="32"/>
          <w:szCs w:val="32"/>
          <w:rtl/>
        </w:rPr>
      </w:pPr>
      <w:r w:rsidRPr="0092229B">
        <w:rPr>
          <w:rFonts w:cs="Arial"/>
          <w:sz w:val="32"/>
          <w:szCs w:val="32"/>
          <w:rtl/>
        </w:rPr>
        <w:t>​</w:t>
      </w:r>
      <w:r w:rsidR="00954391">
        <w:rPr>
          <w:rFonts w:cs="Arial"/>
          <w:sz w:val="32"/>
          <w:szCs w:val="32"/>
          <w:rtl/>
        </w:rPr>
        <w:tab/>
      </w:r>
      <w:r w:rsidR="00954391">
        <w:rPr>
          <w:rFonts w:cs="Arial" w:hint="cs"/>
          <w:sz w:val="32"/>
          <w:szCs w:val="32"/>
          <w:rtl/>
        </w:rPr>
        <w:t>و</w:t>
      </w:r>
      <w:r w:rsidRPr="0092229B">
        <w:rPr>
          <w:rFonts w:cs="Arial"/>
          <w:sz w:val="32"/>
          <w:szCs w:val="32"/>
          <w:rtl/>
        </w:rPr>
        <w:t>المفارقة</w:t>
      </w:r>
      <w:r w:rsidR="00954391">
        <w:rPr>
          <w:rFonts w:cs="Arial" w:hint="cs"/>
          <w:sz w:val="32"/>
          <w:szCs w:val="32"/>
          <w:rtl/>
        </w:rPr>
        <w:t xml:space="preserve"> العجيبة</w:t>
      </w:r>
      <w:r w:rsidRPr="0092229B">
        <w:rPr>
          <w:rFonts w:cs="Arial"/>
          <w:sz w:val="32"/>
          <w:szCs w:val="32"/>
          <w:rtl/>
        </w:rPr>
        <w:t xml:space="preserve"> </w:t>
      </w:r>
      <w:r w:rsidR="00532BE3">
        <w:rPr>
          <w:rFonts w:cs="Arial" w:hint="cs"/>
          <w:sz w:val="32"/>
          <w:szCs w:val="32"/>
          <w:rtl/>
        </w:rPr>
        <w:t xml:space="preserve">كذلك </w:t>
      </w:r>
      <w:r w:rsidR="00954391">
        <w:rPr>
          <w:rFonts w:cs="Arial" w:hint="cs"/>
          <w:sz w:val="32"/>
          <w:szCs w:val="32"/>
          <w:rtl/>
        </w:rPr>
        <w:t xml:space="preserve">أنّ </w:t>
      </w:r>
      <w:r w:rsidRPr="0092229B">
        <w:rPr>
          <w:rFonts w:cs="Arial"/>
          <w:sz w:val="32"/>
          <w:szCs w:val="32"/>
          <w:rtl/>
        </w:rPr>
        <w:t xml:space="preserve">الله سبحانه صحّح الخبر لكنه كذّب المخبر. قال: </w:t>
      </w:r>
      <w:r w:rsidR="00954391">
        <w:rPr>
          <w:rFonts w:cs="Arial" w:hint="cs"/>
          <w:sz w:val="32"/>
          <w:szCs w:val="32"/>
          <w:rtl/>
        </w:rPr>
        <w:t>(</w:t>
      </w:r>
      <w:r w:rsidRPr="0092229B">
        <w:rPr>
          <w:rFonts w:cs="Arial"/>
          <w:sz w:val="32"/>
          <w:szCs w:val="32"/>
          <w:rtl/>
        </w:rPr>
        <w:t>وَاللَّهُ يَعْلَمُ إِنَّكَ لَرَسُولُهُ</w:t>
      </w:r>
      <w:r w:rsidR="00954391">
        <w:rPr>
          <w:rFonts w:cs="Arial" w:hint="cs"/>
          <w:sz w:val="32"/>
          <w:szCs w:val="32"/>
          <w:rtl/>
        </w:rPr>
        <w:t>)</w:t>
      </w:r>
      <w:r w:rsidR="00CD646B">
        <w:rPr>
          <w:rFonts w:cs="Arial" w:hint="cs"/>
          <w:sz w:val="32"/>
          <w:szCs w:val="32"/>
          <w:rtl/>
        </w:rPr>
        <w:t>،</w:t>
      </w:r>
      <w:r w:rsidR="005307EF">
        <w:rPr>
          <w:rFonts w:cs="Arial" w:hint="cs"/>
          <w:sz w:val="32"/>
          <w:szCs w:val="32"/>
          <w:rtl/>
        </w:rPr>
        <w:t xml:space="preserve"> وهذا يسمّى جملة </w:t>
      </w:r>
      <w:r w:rsidR="00CD646B">
        <w:rPr>
          <w:rFonts w:cs="Arial" w:hint="cs"/>
          <w:sz w:val="32"/>
          <w:szCs w:val="32"/>
          <w:rtl/>
        </w:rPr>
        <w:t xml:space="preserve">اعتراضية من حيث الإعراب، وجملة </w:t>
      </w:r>
      <w:r w:rsidR="00CD646B">
        <w:rPr>
          <w:rFonts w:cs="Arial" w:hint="cs"/>
          <w:sz w:val="32"/>
          <w:szCs w:val="32"/>
          <w:rtl/>
        </w:rPr>
        <w:lastRenderedPageBreak/>
        <w:t>احترازية أو احتراسية من حيث المعنى البلاغي</w:t>
      </w:r>
      <w:r w:rsidR="005307EF">
        <w:rPr>
          <w:rFonts w:cs="Arial" w:hint="cs"/>
          <w:sz w:val="32"/>
          <w:szCs w:val="32"/>
          <w:rtl/>
        </w:rPr>
        <w:t xml:space="preserve">، </w:t>
      </w:r>
      <w:r w:rsidR="00CD646B">
        <w:rPr>
          <w:rFonts w:cs="Arial" w:hint="cs"/>
          <w:sz w:val="32"/>
          <w:szCs w:val="32"/>
          <w:rtl/>
        </w:rPr>
        <w:t>لتؤكد وتثبت أنّ رسالة النبي حق لا ريب فيه، وأنّ الله يعلم ذلك</w:t>
      </w:r>
      <w:r w:rsidRPr="0092229B">
        <w:rPr>
          <w:rFonts w:cs="Arial"/>
          <w:sz w:val="32"/>
          <w:szCs w:val="32"/>
          <w:rtl/>
        </w:rPr>
        <w:t xml:space="preserve">، ثم </w:t>
      </w:r>
      <w:r w:rsidR="00954391">
        <w:rPr>
          <w:rFonts w:cs="Arial" w:hint="cs"/>
          <w:sz w:val="32"/>
          <w:szCs w:val="32"/>
          <w:rtl/>
        </w:rPr>
        <w:t>(</w:t>
      </w:r>
      <w:r w:rsidRPr="0092229B">
        <w:rPr>
          <w:rFonts w:cs="Arial"/>
          <w:sz w:val="32"/>
          <w:szCs w:val="32"/>
          <w:rtl/>
        </w:rPr>
        <w:t>وَاللَّهُ يَشْهَدُ إِنَّ الْمُنَافِقِينَ لَكَاذِبُونَ</w:t>
      </w:r>
      <w:r w:rsidR="00954391">
        <w:rPr>
          <w:rFonts w:cs="Arial" w:hint="cs"/>
          <w:sz w:val="32"/>
          <w:szCs w:val="32"/>
          <w:rtl/>
        </w:rPr>
        <w:t>)</w:t>
      </w:r>
      <w:r w:rsidRPr="0092229B">
        <w:rPr>
          <w:rFonts w:cs="Arial"/>
          <w:sz w:val="32"/>
          <w:szCs w:val="32"/>
          <w:rtl/>
        </w:rPr>
        <w:t>. الكذب هنا ليس في مضمون الرسالة، بل في "المطابقة"؛ أي عدم مطابقة قولهم لما في ضمائرهم.</w:t>
      </w:r>
    </w:p>
    <w:p w14:paraId="629BBAB3" w14:textId="0FECB812" w:rsidR="00870B08" w:rsidRPr="0092229B" w:rsidRDefault="00870B08" w:rsidP="00954391">
      <w:pPr>
        <w:jc w:val="both"/>
        <w:rPr>
          <w:rFonts w:cs="Arial"/>
          <w:sz w:val="32"/>
          <w:szCs w:val="32"/>
          <w:rtl/>
        </w:rPr>
      </w:pPr>
      <w:r w:rsidRPr="0092229B">
        <w:rPr>
          <w:rFonts w:cs="Arial"/>
          <w:sz w:val="32"/>
          <w:szCs w:val="32"/>
          <w:rtl/>
        </w:rPr>
        <w:t>​</w:t>
      </w:r>
      <w:r w:rsidR="00954391">
        <w:rPr>
          <w:rFonts w:cs="Arial"/>
          <w:sz w:val="32"/>
          <w:szCs w:val="32"/>
          <w:rtl/>
        </w:rPr>
        <w:tab/>
      </w:r>
      <w:r w:rsidRPr="0092229B">
        <w:rPr>
          <w:rFonts w:cs="Arial"/>
          <w:sz w:val="32"/>
          <w:szCs w:val="32"/>
          <w:rtl/>
        </w:rPr>
        <w:t>ركز سيد قطب في "الظلال" على الصدمة الشعورية في وصفهم</w:t>
      </w:r>
      <w:r w:rsidR="00954391">
        <w:rPr>
          <w:rFonts w:cs="Arial" w:hint="cs"/>
          <w:sz w:val="32"/>
          <w:szCs w:val="32"/>
          <w:rtl/>
        </w:rPr>
        <w:t>: (</w:t>
      </w:r>
      <w:r w:rsidRPr="0092229B">
        <w:rPr>
          <w:rFonts w:cs="Arial"/>
          <w:sz w:val="32"/>
          <w:szCs w:val="32"/>
          <w:rtl/>
        </w:rPr>
        <w:t>اتَّخَذُوا أَيْمَانَهُمْ جُنَّةً</w:t>
      </w:r>
      <w:r w:rsidR="00D617D0">
        <w:rPr>
          <w:rFonts w:cs="Arial" w:hint="cs"/>
          <w:sz w:val="32"/>
          <w:szCs w:val="32"/>
          <w:rtl/>
        </w:rPr>
        <w:t>)</w:t>
      </w:r>
      <w:r w:rsidRPr="0092229B">
        <w:rPr>
          <w:rFonts w:cs="Arial"/>
          <w:sz w:val="32"/>
          <w:szCs w:val="32"/>
          <w:rtl/>
        </w:rPr>
        <w:t xml:space="preserve">: حيث جعلوا الحلف بالله "ترساً" </w:t>
      </w:r>
      <w:proofErr w:type="spellStart"/>
      <w:r w:rsidRPr="0092229B">
        <w:rPr>
          <w:rFonts w:cs="Arial"/>
          <w:sz w:val="32"/>
          <w:szCs w:val="32"/>
          <w:rtl/>
        </w:rPr>
        <w:t>يتترسون</w:t>
      </w:r>
      <w:proofErr w:type="spellEnd"/>
      <w:r w:rsidRPr="0092229B">
        <w:rPr>
          <w:rFonts w:cs="Arial"/>
          <w:sz w:val="32"/>
          <w:szCs w:val="32"/>
          <w:rtl/>
        </w:rPr>
        <w:t xml:space="preserve"> خلفه ليمارسوا طعن العقيدة من الخلف.</w:t>
      </w:r>
    </w:p>
    <w:p w14:paraId="0B5641A4" w14:textId="20B3FE15" w:rsidR="00870B08" w:rsidRPr="0092229B" w:rsidRDefault="00870B08" w:rsidP="00870B08">
      <w:pPr>
        <w:jc w:val="both"/>
        <w:rPr>
          <w:rFonts w:cs="Arial"/>
          <w:sz w:val="32"/>
          <w:szCs w:val="32"/>
          <w:rtl/>
        </w:rPr>
      </w:pPr>
      <w:r w:rsidRPr="0092229B">
        <w:rPr>
          <w:rFonts w:cs="Arial"/>
          <w:sz w:val="32"/>
          <w:szCs w:val="32"/>
          <w:rtl/>
        </w:rPr>
        <w:t>​</w:t>
      </w:r>
      <w:r w:rsidR="00D617D0">
        <w:rPr>
          <w:rFonts w:cs="Arial"/>
          <w:sz w:val="32"/>
          <w:szCs w:val="32"/>
          <w:rtl/>
        </w:rPr>
        <w:tab/>
      </w:r>
      <w:r w:rsidR="00D617D0">
        <w:rPr>
          <w:rFonts w:cs="Arial" w:hint="cs"/>
          <w:sz w:val="32"/>
          <w:szCs w:val="32"/>
          <w:rtl/>
        </w:rPr>
        <w:t>أمّا قوله تعالى: (</w:t>
      </w:r>
      <w:r w:rsidRPr="0092229B">
        <w:rPr>
          <w:rFonts w:cs="Arial"/>
          <w:sz w:val="32"/>
          <w:szCs w:val="32"/>
          <w:rtl/>
        </w:rPr>
        <w:t>كَأَنَّهُمْ خُشُبٌ مُّسَنَّدَةٌ</w:t>
      </w:r>
      <w:r w:rsidR="00D617D0">
        <w:rPr>
          <w:rFonts w:cs="Arial" w:hint="cs"/>
          <w:sz w:val="32"/>
          <w:szCs w:val="32"/>
          <w:rtl/>
        </w:rPr>
        <w:t>)</w:t>
      </w:r>
      <w:r w:rsidRPr="0092229B">
        <w:rPr>
          <w:rFonts w:cs="Arial"/>
          <w:sz w:val="32"/>
          <w:szCs w:val="32"/>
          <w:rtl/>
        </w:rPr>
        <w:t xml:space="preserve">: </w:t>
      </w:r>
      <w:r w:rsidR="00D617D0">
        <w:rPr>
          <w:rFonts w:cs="Arial" w:hint="cs"/>
          <w:sz w:val="32"/>
          <w:szCs w:val="32"/>
          <w:rtl/>
        </w:rPr>
        <w:t>فهو</w:t>
      </w:r>
      <w:r w:rsidRPr="0092229B">
        <w:rPr>
          <w:rFonts w:cs="Arial"/>
          <w:sz w:val="32"/>
          <w:szCs w:val="32"/>
          <w:rtl/>
        </w:rPr>
        <w:t xml:space="preserve"> تشبيه قرآني يبلغ ذروة الإهانة الأدبية. الخشب في ذاته</w:t>
      </w:r>
      <w:r w:rsidR="00D617D0">
        <w:rPr>
          <w:rFonts w:cs="Arial" w:hint="cs"/>
          <w:sz w:val="32"/>
          <w:szCs w:val="32"/>
          <w:rtl/>
        </w:rPr>
        <w:t>ا</w:t>
      </w:r>
      <w:r w:rsidRPr="0092229B">
        <w:rPr>
          <w:rFonts w:cs="Arial"/>
          <w:sz w:val="32"/>
          <w:szCs w:val="32"/>
          <w:rtl/>
        </w:rPr>
        <w:t xml:space="preserve"> قد </w:t>
      </w:r>
      <w:r w:rsidR="00D617D0">
        <w:rPr>
          <w:rFonts w:cs="Arial" w:hint="cs"/>
          <w:sz w:val="32"/>
          <w:szCs w:val="32"/>
          <w:rtl/>
        </w:rPr>
        <w:t>ت</w:t>
      </w:r>
      <w:r w:rsidRPr="0092229B">
        <w:rPr>
          <w:rFonts w:cs="Arial"/>
          <w:sz w:val="32"/>
          <w:szCs w:val="32"/>
          <w:rtl/>
        </w:rPr>
        <w:t>كون مفيد</w:t>
      </w:r>
      <w:r w:rsidR="00D617D0">
        <w:rPr>
          <w:rFonts w:cs="Arial" w:hint="cs"/>
          <w:sz w:val="32"/>
          <w:szCs w:val="32"/>
          <w:rtl/>
        </w:rPr>
        <w:t xml:space="preserve">ة </w:t>
      </w:r>
      <w:r w:rsidRPr="0092229B">
        <w:rPr>
          <w:rFonts w:cs="Arial"/>
          <w:sz w:val="32"/>
          <w:szCs w:val="32"/>
          <w:rtl/>
        </w:rPr>
        <w:t>إذا كان</w:t>
      </w:r>
      <w:r w:rsidR="00D617D0">
        <w:rPr>
          <w:rFonts w:cs="Arial" w:hint="cs"/>
          <w:sz w:val="32"/>
          <w:szCs w:val="32"/>
          <w:rtl/>
        </w:rPr>
        <w:t>ت</w:t>
      </w:r>
      <w:r w:rsidRPr="0092229B">
        <w:rPr>
          <w:rFonts w:cs="Arial"/>
          <w:sz w:val="32"/>
          <w:szCs w:val="32"/>
          <w:rtl/>
        </w:rPr>
        <w:t xml:space="preserve"> جزءاً من بناء، لكنه</w:t>
      </w:r>
      <w:r w:rsidR="00D617D0">
        <w:rPr>
          <w:rFonts w:cs="Arial" w:hint="cs"/>
          <w:sz w:val="32"/>
          <w:szCs w:val="32"/>
          <w:rtl/>
        </w:rPr>
        <w:t>ا</w:t>
      </w:r>
      <w:r w:rsidRPr="0092229B">
        <w:rPr>
          <w:rFonts w:cs="Arial"/>
          <w:sz w:val="32"/>
          <w:szCs w:val="32"/>
          <w:rtl/>
        </w:rPr>
        <w:t xml:space="preserve"> هنا "مسندة" أي مهملة لا قيمة لها، مفرغة من الروح والحياة، رغم ضخامة الأجسام وحلاوة المنطق. </w:t>
      </w:r>
      <w:r w:rsidR="00D617D0">
        <w:rPr>
          <w:rFonts w:cs="Arial" w:hint="cs"/>
          <w:sz w:val="32"/>
          <w:szCs w:val="32"/>
          <w:rtl/>
        </w:rPr>
        <w:t>وأشار</w:t>
      </w:r>
      <w:r w:rsidRPr="0092229B">
        <w:rPr>
          <w:rFonts w:cs="Arial"/>
          <w:sz w:val="32"/>
          <w:szCs w:val="32"/>
          <w:rtl/>
        </w:rPr>
        <w:t xml:space="preserve"> محمد قطب هنا </w:t>
      </w:r>
      <w:r w:rsidR="00D617D0">
        <w:rPr>
          <w:rFonts w:cs="Arial" w:hint="cs"/>
          <w:sz w:val="32"/>
          <w:szCs w:val="32"/>
          <w:rtl/>
        </w:rPr>
        <w:t xml:space="preserve">إلى </w:t>
      </w:r>
      <w:r w:rsidRPr="0092229B">
        <w:rPr>
          <w:rFonts w:cs="Arial"/>
          <w:sz w:val="32"/>
          <w:szCs w:val="32"/>
          <w:rtl/>
        </w:rPr>
        <w:t>ضياع "الجوهر الإنساني" وتحول الإنسان إلى مجرد هيكل مادي.</w:t>
      </w:r>
    </w:p>
    <w:p w14:paraId="16C51D23" w14:textId="2F24AE9D" w:rsidR="00870B08" w:rsidRPr="0092229B" w:rsidRDefault="00870B08" w:rsidP="00D617D0">
      <w:pPr>
        <w:jc w:val="both"/>
        <w:rPr>
          <w:rFonts w:cs="Arial"/>
          <w:sz w:val="32"/>
          <w:szCs w:val="32"/>
          <w:rtl/>
        </w:rPr>
      </w:pPr>
      <w:r w:rsidRPr="0092229B">
        <w:rPr>
          <w:rFonts w:cs="Arial"/>
          <w:sz w:val="32"/>
          <w:szCs w:val="32"/>
          <w:rtl/>
        </w:rPr>
        <w:t>​</w:t>
      </w:r>
      <w:r w:rsidR="00D617D0">
        <w:rPr>
          <w:rFonts w:cs="Arial"/>
          <w:sz w:val="32"/>
          <w:szCs w:val="32"/>
          <w:rtl/>
        </w:rPr>
        <w:tab/>
      </w:r>
      <w:r w:rsidR="00D617D0">
        <w:rPr>
          <w:rFonts w:cs="Arial" w:hint="cs"/>
          <w:sz w:val="32"/>
          <w:szCs w:val="32"/>
          <w:rtl/>
        </w:rPr>
        <w:t xml:space="preserve">وأشار شيخ الإسلام ابن تيمية رحمه الله إلى </w:t>
      </w:r>
      <w:r w:rsidRPr="0092229B">
        <w:rPr>
          <w:rFonts w:cs="Arial"/>
          <w:sz w:val="32"/>
          <w:szCs w:val="32"/>
          <w:rtl/>
        </w:rPr>
        <w:t xml:space="preserve">الانتكاس الإرادي: </w:t>
      </w:r>
      <w:r w:rsidR="00D617D0">
        <w:rPr>
          <w:rFonts w:cs="Arial" w:hint="cs"/>
          <w:sz w:val="32"/>
          <w:szCs w:val="32"/>
          <w:rtl/>
        </w:rPr>
        <w:t xml:space="preserve">حيث </w:t>
      </w:r>
      <w:r w:rsidRPr="0092229B">
        <w:rPr>
          <w:rFonts w:cs="Arial"/>
          <w:sz w:val="32"/>
          <w:szCs w:val="32"/>
          <w:rtl/>
        </w:rPr>
        <w:t xml:space="preserve">وضح </w:t>
      </w:r>
      <w:r w:rsidR="00D617D0">
        <w:rPr>
          <w:rFonts w:cs="Arial" w:hint="cs"/>
          <w:sz w:val="32"/>
          <w:szCs w:val="32"/>
          <w:rtl/>
        </w:rPr>
        <w:t xml:space="preserve">في </w:t>
      </w:r>
      <w:r w:rsidRPr="0092229B">
        <w:rPr>
          <w:rFonts w:cs="Arial"/>
          <w:sz w:val="32"/>
          <w:szCs w:val="32"/>
          <w:rtl/>
        </w:rPr>
        <w:t xml:space="preserve">"الفتاوى" أن قوله تعالى "آمَنُوا ثُمَّ كَفَرُوا فَطُبِعَ </w:t>
      </w:r>
      <w:proofErr w:type="spellStart"/>
      <w:r w:rsidRPr="0092229B">
        <w:rPr>
          <w:rFonts w:cs="Arial"/>
          <w:sz w:val="32"/>
          <w:szCs w:val="32"/>
          <w:rtl/>
        </w:rPr>
        <w:t>عَلَىٰ</w:t>
      </w:r>
      <w:proofErr w:type="spellEnd"/>
      <w:r w:rsidRPr="0092229B">
        <w:rPr>
          <w:rFonts w:cs="Arial"/>
          <w:sz w:val="32"/>
          <w:szCs w:val="32"/>
          <w:rtl/>
        </w:rPr>
        <w:t xml:space="preserve"> قُلُوبِهِمْ" يشير إلى أن الطبع </w:t>
      </w:r>
      <w:r w:rsidR="00D617D0">
        <w:rPr>
          <w:rFonts w:cs="Arial" w:hint="cs"/>
          <w:sz w:val="32"/>
          <w:szCs w:val="32"/>
          <w:rtl/>
        </w:rPr>
        <w:t xml:space="preserve">والذي هو </w:t>
      </w:r>
      <w:r w:rsidRPr="0092229B">
        <w:rPr>
          <w:rFonts w:cs="Arial"/>
          <w:sz w:val="32"/>
          <w:szCs w:val="32"/>
          <w:rtl/>
        </w:rPr>
        <w:t>الختم جاء عقوبة على اختيارهم الكفر بعد ذوق حلاوة الإيمان، فهو ليس جبراً ابتدائياً بل جزاءً وفاقاً.</w:t>
      </w:r>
    </w:p>
    <w:p w14:paraId="22FB7D71" w14:textId="1E7665EE" w:rsidR="00870B08" w:rsidRPr="0092229B" w:rsidRDefault="00870B08" w:rsidP="00870B08">
      <w:pPr>
        <w:jc w:val="both"/>
        <w:rPr>
          <w:rFonts w:cs="Arial"/>
          <w:sz w:val="32"/>
          <w:szCs w:val="32"/>
          <w:rtl/>
        </w:rPr>
      </w:pPr>
      <w:r w:rsidRPr="0092229B">
        <w:rPr>
          <w:rFonts w:cs="Arial"/>
          <w:sz w:val="32"/>
          <w:szCs w:val="32"/>
          <w:rtl/>
        </w:rPr>
        <w:t>​</w:t>
      </w:r>
      <w:r w:rsidR="00D617D0">
        <w:rPr>
          <w:rFonts w:cs="Arial"/>
          <w:sz w:val="32"/>
          <w:szCs w:val="32"/>
          <w:rtl/>
        </w:rPr>
        <w:tab/>
      </w:r>
      <w:r w:rsidR="00D617D0">
        <w:rPr>
          <w:rFonts w:cs="Arial" w:hint="cs"/>
          <w:sz w:val="32"/>
          <w:szCs w:val="32"/>
          <w:rtl/>
        </w:rPr>
        <w:t xml:space="preserve">وأشار ابن القيم رحمه الله إلى </w:t>
      </w:r>
      <w:r w:rsidRPr="0092229B">
        <w:rPr>
          <w:rFonts w:cs="Arial"/>
          <w:sz w:val="32"/>
          <w:szCs w:val="32"/>
          <w:rtl/>
        </w:rPr>
        <w:t>الهلع النفسي</w:t>
      </w:r>
      <w:r w:rsidR="00D617D0">
        <w:rPr>
          <w:rFonts w:cs="Arial" w:hint="cs"/>
          <w:sz w:val="32"/>
          <w:szCs w:val="32"/>
          <w:rtl/>
        </w:rPr>
        <w:t xml:space="preserve"> في قوله تعالى: (</w:t>
      </w:r>
      <w:r w:rsidRPr="0092229B">
        <w:rPr>
          <w:rFonts w:cs="Arial"/>
          <w:sz w:val="32"/>
          <w:szCs w:val="32"/>
          <w:rtl/>
        </w:rPr>
        <w:t>يَحْسَبُونَ كُلَّ صَيْحَةٍ عَلَيْهِمْ</w:t>
      </w:r>
      <w:r w:rsidR="00D617D0">
        <w:rPr>
          <w:rFonts w:cs="Arial" w:hint="cs"/>
          <w:sz w:val="32"/>
          <w:szCs w:val="32"/>
          <w:rtl/>
        </w:rPr>
        <w:t>)</w:t>
      </w:r>
      <w:r w:rsidRPr="0092229B">
        <w:rPr>
          <w:rFonts w:cs="Arial"/>
          <w:sz w:val="32"/>
          <w:szCs w:val="32"/>
          <w:rtl/>
        </w:rPr>
        <w:t xml:space="preserve"> </w:t>
      </w:r>
      <w:r w:rsidR="00D617D0">
        <w:rPr>
          <w:rFonts w:cs="Arial" w:hint="cs"/>
          <w:sz w:val="32"/>
          <w:szCs w:val="32"/>
          <w:rtl/>
        </w:rPr>
        <w:t xml:space="preserve">فهذه </w:t>
      </w:r>
      <w:r w:rsidRPr="0092229B">
        <w:rPr>
          <w:rFonts w:cs="Arial"/>
          <w:sz w:val="32"/>
          <w:szCs w:val="32"/>
          <w:rtl/>
        </w:rPr>
        <w:t xml:space="preserve">صورة </w:t>
      </w:r>
      <w:r w:rsidR="00D617D0">
        <w:rPr>
          <w:rFonts w:cs="Arial" w:hint="cs"/>
          <w:sz w:val="32"/>
          <w:szCs w:val="32"/>
          <w:rtl/>
        </w:rPr>
        <w:t>ل</w:t>
      </w:r>
      <w:r w:rsidRPr="0092229B">
        <w:rPr>
          <w:rFonts w:cs="Arial"/>
          <w:sz w:val="32"/>
          <w:szCs w:val="32"/>
          <w:rtl/>
        </w:rPr>
        <w:t>لرعب الباطني</w:t>
      </w:r>
      <w:r w:rsidR="00D617D0">
        <w:rPr>
          <w:rFonts w:cs="Arial" w:hint="cs"/>
          <w:sz w:val="32"/>
          <w:szCs w:val="32"/>
          <w:rtl/>
        </w:rPr>
        <w:t>،</w:t>
      </w:r>
      <w:r w:rsidRPr="0092229B">
        <w:rPr>
          <w:rFonts w:cs="Arial"/>
          <w:sz w:val="32"/>
          <w:szCs w:val="32"/>
          <w:rtl/>
        </w:rPr>
        <w:t xml:space="preserve"> </w:t>
      </w:r>
      <w:r w:rsidR="00D617D0">
        <w:rPr>
          <w:rFonts w:cs="Arial" w:hint="cs"/>
          <w:sz w:val="32"/>
          <w:szCs w:val="32"/>
          <w:rtl/>
        </w:rPr>
        <w:t>ف</w:t>
      </w:r>
      <w:r w:rsidRPr="0092229B">
        <w:rPr>
          <w:rFonts w:cs="Arial"/>
          <w:sz w:val="32"/>
          <w:szCs w:val="32"/>
          <w:rtl/>
        </w:rPr>
        <w:t>المنافق يعيش في توجس دائم، لأن خيانته تجعله يسيء الظن بكل حركة، ففقد أمنه الداخلي قبل أن يفقد أمنه الخارجي.</w:t>
      </w:r>
    </w:p>
    <w:p w14:paraId="420ADC11" w14:textId="0E28DC3A" w:rsidR="00870B08" w:rsidRPr="0092229B" w:rsidRDefault="00870B08" w:rsidP="00D617D0">
      <w:pPr>
        <w:jc w:val="both"/>
        <w:rPr>
          <w:rFonts w:cs="Arial"/>
          <w:sz w:val="32"/>
          <w:szCs w:val="32"/>
          <w:rtl/>
        </w:rPr>
      </w:pPr>
      <w:r w:rsidRPr="0092229B">
        <w:rPr>
          <w:rFonts w:cs="Arial"/>
          <w:sz w:val="32"/>
          <w:szCs w:val="32"/>
          <w:rtl/>
        </w:rPr>
        <w:t>​</w:t>
      </w:r>
      <w:r w:rsidR="00D617D0">
        <w:rPr>
          <w:rFonts w:cs="Arial"/>
          <w:sz w:val="32"/>
          <w:szCs w:val="32"/>
          <w:rtl/>
        </w:rPr>
        <w:tab/>
      </w:r>
      <w:r w:rsidR="00D617D0">
        <w:rPr>
          <w:rFonts w:cs="Arial" w:hint="cs"/>
          <w:sz w:val="32"/>
          <w:szCs w:val="32"/>
          <w:rtl/>
        </w:rPr>
        <w:t>و</w:t>
      </w:r>
      <w:r w:rsidRPr="0092229B">
        <w:rPr>
          <w:rFonts w:cs="Arial"/>
          <w:sz w:val="32"/>
          <w:szCs w:val="32"/>
          <w:rtl/>
        </w:rPr>
        <w:t>ربط البقاعي في "نظم الدرر" بين فواتح السورة وما قبلها، مبيناً أن السورة جاءت لتفصل صفات الفئة التي تعيق حركة الفتح والتمكين.</w:t>
      </w:r>
    </w:p>
    <w:p w14:paraId="35A951A4" w14:textId="033C360A" w:rsidR="00870B08" w:rsidRPr="0092229B" w:rsidRDefault="00D617D0" w:rsidP="00D617D0">
      <w:pPr>
        <w:ind w:firstLine="720"/>
        <w:jc w:val="both"/>
        <w:rPr>
          <w:rFonts w:cs="Arial"/>
          <w:sz w:val="32"/>
          <w:szCs w:val="32"/>
          <w:rtl/>
        </w:rPr>
      </w:pPr>
      <w:r>
        <w:rPr>
          <w:rFonts w:cs="Arial" w:hint="cs"/>
          <w:sz w:val="32"/>
          <w:szCs w:val="32"/>
          <w:rtl/>
        </w:rPr>
        <w:t>أمّا</w:t>
      </w:r>
      <w:r w:rsidR="00870B08" w:rsidRPr="0092229B">
        <w:rPr>
          <w:rFonts w:cs="Arial"/>
          <w:sz w:val="32"/>
          <w:szCs w:val="32"/>
          <w:rtl/>
        </w:rPr>
        <w:t xml:space="preserve"> ابن عاشور: في "التحرير والتنوير"، </w:t>
      </w:r>
      <w:r>
        <w:rPr>
          <w:rFonts w:cs="Arial" w:hint="cs"/>
          <w:sz w:val="32"/>
          <w:szCs w:val="32"/>
          <w:rtl/>
        </w:rPr>
        <w:t>ف</w:t>
      </w:r>
      <w:r w:rsidR="00870B08" w:rsidRPr="0092229B">
        <w:rPr>
          <w:rFonts w:cs="Arial"/>
          <w:sz w:val="32"/>
          <w:szCs w:val="32"/>
          <w:rtl/>
        </w:rPr>
        <w:t xml:space="preserve">يلفت الانتباه إلى قوله "هُمُ الْعَدُوُّ". </w:t>
      </w:r>
      <w:r>
        <w:rPr>
          <w:rFonts w:cs="Arial" w:hint="cs"/>
          <w:sz w:val="32"/>
          <w:szCs w:val="32"/>
          <w:rtl/>
        </w:rPr>
        <w:t xml:space="preserve">وأنّ الله </w:t>
      </w:r>
      <w:r w:rsidR="00870B08" w:rsidRPr="0092229B">
        <w:rPr>
          <w:rFonts w:cs="Arial"/>
          <w:sz w:val="32"/>
          <w:szCs w:val="32"/>
          <w:rtl/>
        </w:rPr>
        <w:t xml:space="preserve">استخدام ضمير الفصل "هم" والتعريف بـ "العدو" </w:t>
      </w:r>
      <w:r>
        <w:rPr>
          <w:rFonts w:cs="Arial" w:hint="cs"/>
          <w:sz w:val="32"/>
          <w:szCs w:val="32"/>
          <w:rtl/>
        </w:rPr>
        <w:t>ل</w:t>
      </w:r>
      <w:r w:rsidR="00870B08" w:rsidRPr="0092229B">
        <w:rPr>
          <w:rFonts w:cs="Arial"/>
          <w:sz w:val="32"/>
          <w:szCs w:val="32"/>
          <w:rtl/>
        </w:rPr>
        <w:t xml:space="preserve">يفيد الحصر المبالغ فيه؛ أي أن عدواتهم هي العداوة الحقيقية التي يجب الحذر منها، لأنهم يختلطون بالمسلمين ويطلعون على </w:t>
      </w:r>
      <w:proofErr w:type="spellStart"/>
      <w:r w:rsidR="00870B08" w:rsidRPr="0092229B">
        <w:rPr>
          <w:rFonts w:cs="Arial"/>
          <w:sz w:val="32"/>
          <w:szCs w:val="32"/>
          <w:rtl/>
        </w:rPr>
        <w:t>عوراتهم</w:t>
      </w:r>
      <w:proofErr w:type="spellEnd"/>
      <w:r w:rsidR="00870B08" w:rsidRPr="0092229B">
        <w:rPr>
          <w:rFonts w:cs="Arial"/>
          <w:sz w:val="32"/>
          <w:szCs w:val="32"/>
          <w:rtl/>
        </w:rPr>
        <w:t>.</w:t>
      </w:r>
    </w:p>
    <w:p w14:paraId="635D64AA" w14:textId="560C18D2" w:rsidR="00870B08" w:rsidRPr="0092229B" w:rsidRDefault="00D617D0" w:rsidP="00D617D0">
      <w:pPr>
        <w:ind w:firstLine="720"/>
        <w:jc w:val="both"/>
        <w:rPr>
          <w:rFonts w:cs="Arial"/>
          <w:sz w:val="32"/>
          <w:szCs w:val="32"/>
          <w:rtl/>
        </w:rPr>
      </w:pPr>
      <w:r>
        <w:rPr>
          <w:rFonts w:cs="Arial" w:hint="cs"/>
          <w:sz w:val="32"/>
          <w:szCs w:val="32"/>
          <w:rtl/>
        </w:rPr>
        <w:t>ونجد في قوله تعالى: (</w:t>
      </w:r>
      <w:r w:rsidRPr="00D617D0">
        <w:rPr>
          <w:rFonts w:cs="Arial"/>
          <w:sz w:val="32"/>
          <w:szCs w:val="32"/>
          <w:rtl/>
        </w:rPr>
        <w:t>اتَّخَذُوا أَيْمَانَهُمْ جُنَّةً</w:t>
      </w:r>
      <w:r>
        <w:rPr>
          <w:rFonts w:cs="Arial" w:hint="cs"/>
          <w:sz w:val="32"/>
          <w:szCs w:val="32"/>
          <w:rtl/>
        </w:rPr>
        <w:t xml:space="preserve">)، </w:t>
      </w:r>
      <w:r w:rsidR="00870B08" w:rsidRPr="0092229B">
        <w:rPr>
          <w:rFonts w:cs="Arial"/>
          <w:sz w:val="32"/>
          <w:szCs w:val="32"/>
          <w:rtl/>
        </w:rPr>
        <w:t>الت</w:t>
      </w:r>
      <w:r>
        <w:rPr>
          <w:rFonts w:cs="Arial" w:hint="cs"/>
          <w:sz w:val="32"/>
          <w:szCs w:val="32"/>
          <w:rtl/>
        </w:rPr>
        <w:t>ت</w:t>
      </w:r>
      <w:r w:rsidR="00870B08" w:rsidRPr="0092229B">
        <w:rPr>
          <w:rFonts w:cs="Arial"/>
          <w:sz w:val="32"/>
          <w:szCs w:val="32"/>
          <w:rtl/>
        </w:rPr>
        <w:t xml:space="preserve">رس </w:t>
      </w:r>
      <w:r>
        <w:rPr>
          <w:rFonts w:cs="Arial" w:hint="cs"/>
          <w:sz w:val="32"/>
          <w:szCs w:val="32"/>
          <w:rtl/>
        </w:rPr>
        <w:t>ب</w:t>
      </w:r>
      <w:r w:rsidR="00870B08" w:rsidRPr="0092229B">
        <w:rPr>
          <w:rFonts w:cs="Arial"/>
          <w:sz w:val="32"/>
          <w:szCs w:val="32"/>
          <w:rtl/>
        </w:rPr>
        <w:t>استغلال المقدسات</w:t>
      </w:r>
      <w:r w:rsidR="003908F1">
        <w:rPr>
          <w:rFonts w:cs="Arial" w:hint="cs"/>
          <w:sz w:val="32"/>
          <w:szCs w:val="32"/>
          <w:rtl/>
        </w:rPr>
        <w:t xml:space="preserve">، وهي هنا </w:t>
      </w:r>
      <w:r w:rsidR="00870B08" w:rsidRPr="0092229B">
        <w:rPr>
          <w:rFonts w:cs="Arial"/>
          <w:sz w:val="32"/>
          <w:szCs w:val="32"/>
          <w:rtl/>
        </w:rPr>
        <w:t>اليمين</w:t>
      </w:r>
      <w:r w:rsidR="003908F1">
        <w:rPr>
          <w:rFonts w:cs="Arial" w:hint="cs"/>
          <w:sz w:val="32"/>
          <w:szCs w:val="32"/>
          <w:rtl/>
        </w:rPr>
        <w:t xml:space="preserve"> (</w:t>
      </w:r>
      <w:r w:rsidR="003908F1" w:rsidRPr="00D617D0">
        <w:rPr>
          <w:rFonts w:cs="Arial"/>
          <w:sz w:val="32"/>
          <w:szCs w:val="32"/>
          <w:rtl/>
        </w:rPr>
        <w:t>أَيْمَانَهُمْ</w:t>
      </w:r>
      <w:r w:rsidR="003908F1">
        <w:rPr>
          <w:rFonts w:cs="Arial" w:hint="cs"/>
          <w:sz w:val="32"/>
          <w:szCs w:val="32"/>
          <w:rtl/>
        </w:rPr>
        <w:t>)</w:t>
      </w:r>
      <w:r w:rsidR="00870B08" w:rsidRPr="0092229B">
        <w:rPr>
          <w:rFonts w:cs="Arial"/>
          <w:sz w:val="32"/>
          <w:szCs w:val="32"/>
          <w:rtl/>
        </w:rPr>
        <w:t xml:space="preserve"> لحماية المصالح الشخصية.</w:t>
      </w:r>
    </w:p>
    <w:p w14:paraId="10EBAB1F" w14:textId="29B61DAC" w:rsidR="00870B08" w:rsidRPr="0092229B" w:rsidRDefault="003908F1" w:rsidP="003908F1">
      <w:pPr>
        <w:ind w:firstLine="720"/>
        <w:jc w:val="both"/>
        <w:rPr>
          <w:rFonts w:cs="Arial"/>
          <w:sz w:val="32"/>
          <w:szCs w:val="32"/>
          <w:rtl/>
        </w:rPr>
      </w:pPr>
      <w:r>
        <w:rPr>
          <w:rFonts w:cs="Arial" w:hint="cs"/>
          <w:sz w:val="32"/>
          <w:szCs w:val="32"/>
          <w:rtl/>
        </w:rPr>
        <w:t>وفي قوله تعالى: (</w:t>
      </w:r>
      <w:r w:rsidRPr="003908F1">
        <w:rPr>
          <w:rFonts w:cs="Arial"/>
          <w:sz w:val="32"/>
          <w:szCs w:val="32"/>
          <w:rtl/>
        </w:rPr>
        <w:t>كَأَنَّهُمْ خُشُبٌ مُّسَنَّدَةٌ</w:t>
      </w:r>
      <w:r>
        <w:rPr>
          <w:rFonts w:cs="Arial" w:hint="cs"/>
          <w:sz w:val="32"/>
          <w:szCs w:val="32"/>
          <w:rtl/>
        </w:rPr>
        <w:t>)</w:t>
      </w:r>
      <w:r w:rsidR="00870B08" w:rsidRPr="0092229B">
        <w:rPr>
          <w:rFonts w:cs="Arial"/>
          <w:sz w:val="32"/>
          <w:szCs w:val="32"/>
          <w:rtl/>
        </w:rPr>
        <w:t xml:space="preserve"> تشبيه مرسل الجمال الظاهري مع الفراغ الروحي والتبعية لغيرهم.</w:t>
      </w:r>
    </w:p>
    <w:p w14:paraId="3C10842D" w14:textId="1F3EC05F" w:rsidR="00870B08" w:rsidRPr="0092229B" w:rsidRDefault="003908F1" w:rsidP="003908F1">
      <w:pPr>
        <w:ind w:firstLine="720"/>
        <w:jc w:val="both"/>
        <w:rPr>
          <w:rFonts w:cs="Arial"/>
          <w:sz w:val="32"/>
          <w:szCs w:val="32"/>
          <w:rtl/>
        </w:rPr>
      </w:pPr>
      <w:r>
        <w:rPr>
          <w:rFonts w:cs="Arial" w:hint="cs"/>
          <w:sz w:val="32"/>
          <w:szCs w:val="32"/>
          <w:rtl/>
        </w:rPr>
        <w:t>وفي قوله تعالى (</w:t>
      </w:r>
      <w:r w:rsidRPr="003908F1">
        <w:rPr>
          <w:rFonts w:cs="Arial"/>
          <w:sz w:val="32"/>
          <w:szCs w:val="32"/>
          <w:rtl/>
        </w:rPr>
        <w:t xml:space="preserve">فَطُبِعَ </w:t>
      </w:r>
      <w:proofErr w:type="spellStart"/>
      <w:r w:rsidRPr="003908F1">
        <w:rPr>
          <w:rFonts w:cs="Arial"/>
          <w:sz w:val="32"/>
          <w:szCs w:val="32"/>
          <w:rtl/>
        </w:rPr>
        <w:t>عَلَىٰ</w:t>
      </w:r>
      <w:proofErr w:type="spellEnd"/>
      <w:r w:rsidRPr="003908F1">
        <w:rPr>
          <w:rFonts w:cs="Arial"/>
          <w:sz w:val="32"/>
          <w:szCs w:val="32"/>
          <w:rtl/>
        </w:rPr>
        <w:t xml:space="preserve"> قُلُوبِهِمْ</w:t>
      </w:r>
      <w:r>
        <w:rPr>
          <w:rFonts w:cs="Arial" w:hint="cs"/>
          <w:sz w:val="32"/>
          <w:szCs w:val="32"/>
          <w:rtl/>
        </w:rPr>
        <w:t xml:space="preserve">) </w:t>
      </w:r>
      <w:proofErr w:type="gramStart"/>
      <w:r>
        <w:rPr>
          <w:rFonts w:cs="Arial" w:hint="cs"/>
          <w:sz w:val="32"/>
          <w:szCs w:val="32"/>
          <w:rtl/>
        </w:rPr>
        <w:t>قيل :</w:t>
      </w:r>
      <w:proofErr w:type="gramEnd"/>
      <w:r>
        <w:rPr>
          <w:rFonts w:cs="Arial" w:hint="cs"/>
          <w:sz w:val="32"/>
          <w:szCs w:val="32"/>
          <w:rtl/>
        </w:rPr>
        <w:t xml:space="preserve"> </w:t>
      </w:r>
      <w:r w:rsidR="00870B08" w:rsidRPr="0092229B">
        <w:rPr>
          <w:rFonts w:cs="Arial"/>
          <w:sz w:val="32"/>
          <w:szCs w:val="32"/>
          <w:rtl/>
        </w:rPr>
        <w:t>كناية</w:t>
      </w:r>
      <w:r>
        <w:rPr>
          <w:rFonts w:cs="Arial" w:hint="cs"/>
          <w:sz w:val="32"/>
          <w:szCs w:val="32"/>
          <w:rtl/>
        </w:rPr>
        <w:t>، لكنه طبع وختمٌ حقيقي على قوبهم وهو سبب</w:t>
      </w:r>
      <w:r w:rsidR="00870B08" w:rsidRPr="0092229B">
        <w:rPr>
          <w:rFonts w:cs="Arial"/>
          <w:sz w:val="32"/>
          <w:szCs w:val="32"/>
          <w:rtl/>
        </w:rPr>
        <w:t xml:space="preserve"> وصول النفس إلى حالة </w:t>
      </w:r>
      <w:proofErr w:type="spellStart"/>
      <w:r w:rsidR="00870B08" w:rsidRPr="0092229B">
        <w:rPr>
          <w:rFonts w:cs="Arial"/>
          <w:sz w:val="32"/>
          <w:szCs w:val="32"/>
          <w:rtl/>
        </w:rPr>
        <w:t>اللاعودة</w:t>
      </w:r>
      <w:proofErr w:type="spellEnd"/>
      <w:r w:rsidR="00870B08" w:rsidRPr="0092229B">
        <w:rPr>
          <w:rFonts w:cs="Arial"/>
          <w:sz w:val="32"/>
          <w:szCs w:val="32"/>
          <w:rtl/>
        </w:rPr>
        <w:t xml:space="preserve"> في الضلال.</w:t>
      </w:r>
    </w:p>
    <w:p w14:paraId="60AB89DD" w14:textId="46A469E1" w:rsidR="00870B08" w:rsidRPr="0092229B" w:rsidRDefault="003908F1" w:rsidP="003908F1">
      <w:pPr>
        <w:ind w:firstLine="720"/>
        <w:jc w:val="both"/>
        <w:rPr>
          <w:rFonts w:cs="Arial"/>
          <w:sz w:val="32"/>
          <w:szCs w:val="32"/>
          <w:rtl/>
        </w:rPr>
      </w:pPr>
      <w:r>
        <w:rPr>
          <w:rFonts w:cs="Arial" w:hint="cs"/>
          <w:sz w:val="32"/>
          <w:szCs w:val="32"/>
          <w:rtl/>
        </w:rPr>
        <w:lastRenderedPageBreak/>
        <w:t>وفي قوله تعالى: (</w:t>
      </w:r>
      <w:r w:rsidRPr="003908F1">
        <w:rPr>
          <w:rFonts w:cs="Arial"/>
          <w:sz w:val="32"/>
          <w:szCs w:val="32"/>
          <w:rtl/>
        </w:rPr>
        <w:t>يَحْسَبُونَ كُلَّ صَيْحَةٍ عَلَيْهِمْ ۚ</w:t>
      </w:r>
      <w:r>
        <w:rPr>
          <w:rFonts w:cs="Arial" w:hint="cs"/>
          <w:sz w:val="32"/>
          <w:szCs w:val="32"/>
          <w:rtl/>
        </w:rPr>
        <w:t>)</w:t>
      </w:r>
      <w:r w:rsidR="00870B08" w:rsidRPr="0092229B">
        <w:rPr>
          <w:rFonts w:cs="Arial"/>
          <w:sz w:val="32"/>
          <w:szCs w:val="32"/>
          <w:rtl/>
        </w:rPr>
        <w:t xml:space="preserve"> </w:t>
      </w:r>
      <w:r>
        <w:rPr>
          <w:rFonts w:cs="Arial" w:hint="cs"/>
          <w:sz w:val="32"/>
          <w:szCs w:val="32"/>
          <w:rtl/>
        </w:rPr>
        <w:t>نجد</w:t>
      </w:r>
      <w:r w:rsidR="00870B08" w:rsidRPr="0092229B">
        <w:rPr>
          <w:rFonts w:cs="Arial"/>
          <w:sz w:val="32"/>
          <w:szCs w:val="32"/>
          <w:rtl/>
        </w:rPr>
        <w:t xml:space="preserve"> شدة جبن</w:t>
      </w:r>
      <w:r>
        <w:rPr>
          <w:rFonts w:cs="Arial" w:hint="cs"/>
          <w:sz w:val="32"/>
          <w:szCs w:val="32"/>
          <w:rtl/>
        </w:rPr>
        <w:t>هم</w:t>
      </w:r>
      <w:r w:rsidR="00870B08" w:rsidRPr="0092229B">
        <w:rPr>
          <w:rFonts w:cs="Arial"/>
          <w:sz w:val="32"/>
          <w:szCs w:val="32"/>
          <w:rtl/>
        </w:rPr>
        <w:t xml:space="preserve"> خور النفسي</w:t>
      </w:r>
      <w:r>
        <w:rPr>
          <w:rFonts w:cs="Arial" w:hint="cs"/>
          <w:sz w:val="32"/>
          <w:szCs w:val="32"/>
          <w:rtl/>
        </w:rPr>
        <w:t xml:space="preserve"> البالغ</w:t>
      </w:r>
      <w:r w:rsidR="00870B08" w:rsidRPr="0092229B">
        <w:rPr>
          <w:rFonts w:cs="Arial"/>
          <w:sz w:val="32"/>
          <w:szCs w:val="32"/>
          <w:rtl/>
        </w:rPr>
        <w:t xml:space="preserve"> وسوء سرير</w:t>
      </w:r>
      <w:r>
        <w:rPr>
          <w:rFonts w:cs="Arial" w:hint="cs"/>
          <w:sz w:val="32"/>
          <w:szCs w:val="32"/>
          <w:rtl/>
        </w:rPr>
        <w:t>تهم</w:t>
      </w:r>
      <w:r w:rsidR="00870B08" w:rsidRPr="0092229B">
        <w:rPr>
          <w:rFonts w:cs="Arial"/>
          <w:sz w:val="32"/>
          <w:szCs w:val="32"/>
          <w:rtl/>
        </w:rPr>
        <w:t>.</w:t>
      </w:r>
    </w:p>
    <w:p w14:paraId="4FF65D32" w14:textId="48F71C84" w:rsidR="00870B08" w:rsidRDefault="003908F1" w:rsidP="003908F1">
      <w:pPr>
        <w:ind w:firstLine="720"/>
        <w:jc w:val="both"/>
        <w:rPr>
          <w:rFonts w:cs="Arial"/>
          <w:sz w:val="32"/>
          <w:szCs w:val="32"/>
          <w:rtl/>
        </w:rPr>
      </w:pPr>
      <w:r>
        <w:rPr>
          <w:rFonts w:cs="Arial" w:hint="cs"/>
          <w:sz w:val="32"/>
          <w:szCs w:val="32"/>
          <w:rtl/>
        </w:rPr>
        <w:t xml:space="preserve">هكذا </w:t>
      </w:r>
      <w:r w:rsidR="00870B08" w:rsidRPr="0092229B">
        <w:rPr>
          <w:rFonts w:cs="Arial"/>
          <w:sz w:val="32"/>
          <w:szCs w:val="32"/>
          <w:rtl/>
        </w:rPr>
        <w:t xml:space="preserve">تبدأ السورة برسم </w:t>
      </w:r>
      <w:r>
        <w:rPr>
          <w:rFonts w:cs="Arial" w:hint="cs"/>
          <w:sz w:val="32"/>
          <w:szCs w:val="32"/>
          <w:rtl/>
        </w:rPr>
        <w:t>صورة عجيبة</w:t>
      </w:r>
      <w:r w:rsidR="00870B08" w:rsidRPr="0092229B">
        <w:rPr>
          <w:rFonts w:cs="Arial"/>
          <w:sz w:val="32"/>
          <w:szCs w:val="32"/>
          <w:rtl/>
        </w:rPr>
        <w:t xml:space="preserve"> للمنافق</w:t>
      </w:r>
      <w:r>
        <w:rPr>
          <w:rFonts w:cs="Arial" w:hint="cs"/>
          <w:sz w:val="32"/>
          <w:szCs w:val="32"/>
          <w:rtl/>
        </w:rPr>
        <w:t>ين</w:t>
      </w:r>
      <w:r w:rsidR="00870B08" w:rsidRPr="0092229B">
        <w:rPr>
          <w:rFonts w:cs="Arial"/>
          <w:sz w:val="32"/>
          <w:szCs w:val="32"/>
          <w:rtl/>
        </w:rPr>
        <w:t xml:space="preserve"> </w:t>
      </w:r>
      <w:r>
        <w:rPr>
          <w:rFonts w:cs="Arial" w:hint="cs"/>
          <w:sz w:val="32"/>
          <w:szCs w:val="32"/>
          <w:rtl/>
        </w:rPr>
        <w:t>ت</w:t>
      </w:r>
      <w:r w:rsidR="00870B08" w:rsidRPr="0092229B">
        <w:rPr>
          <w:rFonts w:cs="Arial"/>
          <w:sz w:val="32"/>
          <w:szCs w:val="32"/>
          <w:rtl/>
        </w:rPr>
        <w:t xml:space="preserve">جمع بين فصاحة اللسان، وضخامة البدن، وفساد القلب، وجبن النفس. </w:t>
      </w:r>
      <w:r>
        <w:rPr>
          <w:rFonts w:cs="Arial" w:hint="cs"/>
          <w:sz w:val="32"/>
          <w:szCs w:val="32"/>
          <w:rtl/>
        </w:rPr>
        <w:t>و</w:t>
      </w:r>
      <w:r w:rsidR="00870B08" w:rsidRPr="0092229B">
        <w:rPr>
          <w:rFonts w:cs="Arial"/>
          <w:sz w:val="32"/>
          <w:szCs w:val="32"/>
          <w:rtl/>
        </w:rPr>
        <w:t xml:space="preserve">هي دعوة قرآنية لعدم </w:t>
      </w:r>
      <w:proofErr w:type="spellStart"/>
      <w:r w:rsidR="00870B08" w:rsidRPr="0092229B">
        <w:rPr>
          <w:rFonts w:cs="Arial"/>
          <w:sz w:val="32"/>
          <w:szCs w:val="32"/>
          <w:rtl/>
        </w:rPr>
        <w:t>الاغترار</w:t>
      </w:r>
      <w:proofErr w:type="spellEnd"/>
      <w:r w:rsidR="00870B08" w:rsidRPr="0092229B">
        <w:rPr>
          <w:rFonts w:cs="Arial"/>
          <w:sz w:val="32"/>
          <w:szCs w:val="32"/>
          <w:rtl/>
        </w:rPr>
        <w:t xml:space="preserve"> بالقوالب إذا خلت من القلوب، وللحذر من "العدو الداخلي" الذي يلبس ثوب الصديق.</w:t>
      </w:r>
    </w:p>
    <w:p w14:paraId="4B0DD669" w14:textId="686AB27E" w:rsidR="00CD646B" w:rsidRDefault="00CD646B" w:rsidP="00CD646B">
      <w:pPr>
        <w:jc w:val="both"/>
        <w:rPr>
          <w:rFonts w:cs="Arial"/>
          <w:sz w:val="32"/>
          <w:szCs w:val="32"/>
          <w:rtl/>
        </w:rPr>
      </w:pPr>
      <w:proofErr w:type="gramStart"/>
      <w:r>
        <w:rPr>
          <w:rFonts w:cs="Arial" w:hint="cs"/>
          <w:sz w:val="32"/>
          <w:szCs w:val="32"/>
          <w:rtl/>
        </w:rPr>
        <w:t>*(</w:t>
      </w:r>
      <w:r w:rsidRPr="00CD646B">
        <w:rPr>
          <w:rFonts w:cs="Arial"/>
          <w:sz w:val="32"/>
          <w:szCs w:val="32"/>
          <w:rtl/>
        </w:rPr>
        <w:t xml:space="preserve"> </w:t>
      </w:r>
      <w:r w:rsidRPr="00000840">
        <w:rPr>
          <w:rFonts w:cs="Arial"/>
          <w:sz w:val="32"/>
          <w:szCs w:val="32"/>
          <w:rtl/>
        </w:rPr>
        <w:t>إِذَا</w:t>
      </w:r>
      <w:proofErr w:type="gramEnd"/>
      <w:r w:rsidRPr="00000840">
        <w:rPr>
          <w:rFonts w:cs="Arial"/>
          <w:sz w:val="32"/>
          <w:szCs w:val="32"/>
          <w:rtl/>
        </w:rPr>
        <w:t xml:space="preserve"> قِيلَ لَهُمْ تَعَالَوْا يَسْتَغْفِرْ لَكُمْ رَسُولُ اللَّهِ لَوَّوْا رُءُوسَهُمْ وَرَأَيْتَهُمْ يَصُدُّونَ وَهُم مُّسْتَكْبِرُونَ</w:t>
      </w:r>
      <w:r w:rsidRPr="00000840">
        <w:rPr>
          <w:rFonts w:cs="Arial"/>
          <w:sz w:val="32"/>
          <w:szCs w:val="32"/>
        </w:rPr>
        <w:t xml:space="preserve"> (5) </w:t>
      </w:r>
      <w:hyperlink r:id="rId174" w:history="1">
        <w:r w:rsidRPr="00000840">
          <w:rPr>
            <w:rFonts w:cs="Arial"/>
            <w:sz w:val="32"/>
            <w:szCs w:val="32"/>
            <w:rtl/>
          </w:rPr>
          <w:t>سَوَاءٌ عَلَيْهِمْ أَسْتَغْفَرْتَ لَهُمْ أَمْ لَمْ تَسْتَغْفِرْ لَهُمْ لَن يَغْفِرَ اللَّهُ لَهُمْ ۚ إِنَّ اللَّهَ لَا يَهْدِي الْقَوْمَ الْفَاسِقِينَ</w:t>
        </w:r>
      </w:hyperlink>
      <w:r w:rsidRPr="00000840">
        <w:rPr>
          <w:rFonts w:cs="Arial"/>
          <w:sz w:val="32"/>
          <w:szCs w:val="32"/>
        </w:rPr>
        <w:t> (</w:t>
      </w:r>
      <w:hyperlink r:id="rId175" w:history="1">
        <w:r w:rsidRPr="00000840">
          <w:rPr>
            <w:rFonts w:cs="Arial"/>
            <w:sz w:val="32"/>
            <w:szCs w:val="32"/>
          </w:rPr>
          <w:t>6</w:t>
        </w:r>
      </w:hyperlink>
      <w:r w:rsidRPr="00000840">
        <w:rPr>
          <w:rFonts w:cs="Arial"/>
          <w:sz w:val="32"/>
          <w:szCs w:val="32"/>
        </w:rPr>
        <w:t>)</w:t>
      </w:r>
      <w:r>
        <w:rPr>
          <w:rFonts w:cs="Arial" w:hint="cs"/>
          <w:sz w:val="32"/>
          <w:szCs w:val="32"/>
          <w:rtl/>
        </w:rPr>
        <w:t xml:space="preserve">) </w:t>
      </w:r>
    </w:p>
    <w:p w14:paraId="604E6B15" w14:textId="590F8897" w:rsidR="00CD646B" w:rsidRPr="003F76F2" w:rsidRDefault="00CD646B" w:rsidP="00CD646B">
      <w:pPr>
        <w:jc w:val="both"/>
        <w:rPr>
          <w:rFonts w:cs="Arial"/>
          <w:sz w:val="32"/>
          <w:szCs w:val="32"/>
          <w:rtl/>
        </w:rPr>
      </w:pPr>
      <w:r>
        <w:rPr>
          <w:rFonts w:cs="Arial"/>
          <w:sz w:val="32"/>
          <w:szCs w:val="32"/>
          <w:rtl/>
        </w:rPr>
        <w:tab/>
      </w:r>
      <w:r w:rsidRPr="003F76F2">
        <w:rPr>
          <w:rFonts w:cs="Arial" w:hint="cs"/>
          <w:sz w:val="32"/>
          <w:szCs w:val="32"/>
          <w:rtl/>
        </w:rPr>
        <w:t>في هذا المعنى جاء معنى آخر جميل في سورة التوبة: (</w:t>
      </w:r>
      <w:r w:rsidRPr="003F76F2">
        <w:rPr>
          <w:rFonts w:cs="Arial"/>
          <w:sz w:val="32"/>
          <w:szCs w:val="32"/>
          <w:rtl/>
        </w:rPr>
        <w:t xml:space="preserve">اسْتَغْفِرْ لَهُمْ أَوْ لَا تَسْتَغْفِرْ لَهُمْ إِن تَسْتَغْفِرْ لَهُمْ سَبْعِينَ مَرَّةً فَلَن يَغْفِرَ اللَّهُ لَهُمْ ۚ </w:t>
      </w:r>
      <w:proofErr w:type="spellStart"/>
      <w:r w:rsidRPr="003F76F2">
        <w:rPr>
          <w:rFonts w:cs="Arial"/>
          <w:sz w:val="32"/>
          <w:szCs w:val="32"/>
          <w:rtl/>
        </w:rPr>
        <w:t>ذَٰلِكَ</w:t>
      </w:r>
      <w:proofErr w:type="spellEnd"/>
      <w:r w:rsidRPr="003F76F2">
        <w:rPr>
          <w:rFonts w:cs="Arial"/>
          <w:sz w:val="32"/>
          <w:szCs w:val="32"/>
          <w:rtl/>
        </w:rPr>
        <w:t xml:space="preserve"> بِأَنَّهُمْ كَفَرُوا بِاللَّهِ وَرَسُولِهِ ۗ وَاللَّهُ لَا يَهْدِي الْقَوْمَ الْفَاسِقِينَ</w:t>
      </w:r>
      <w:proofErr w:type="gramStart"/>
      <w:r w:rsidRPr="003F76F2">
        <w:rPr>
          <w:rFonts w:cs="Arial"/>
          <w:sz w:val="32"/>
          <w:szCs w:val="32"/>
        </w:rPr>
        <w:t xml:space="preserve"> </w:t>
      </w:r>
      <w:r w:rsidR="0035511A" w:rsidRPr="003F76F2">
        <w:rPr>
          <w:rFonts w:cs="Arial"/>
          <w:sz w:val="32"/>
          <w:szCs w:val="32"/>
        </w:rPr>
        <w:t xml:space="preserve">  (</w:t>
      </w:r>
      <w:proofErr w:type="gramEnd"/>
      <w:r w:rsidR="0035511A" w:rsidRPr="003F76F2">
        <w:rPr>
          <w:rFonts w:cs="Arial" w:hint="cs"/>
          <w:sz w:val="32"/>
          <w:szCs w:val="32"/>
          <w:rtl/>
        </w:rPr>
        <w:t xml:space="preserve"> [التوبة:80] ، </w:t>
      </w:r>
    </w:p>
    <w:p w14:paraId="43F7F8E0" w14:textId="5928F83C" w:rsidR="0035511A" w:rsidRPr="00000840" w:rsidRDefault="0035511A" w:rsidP="00CD646B">
      <w:pPr>
        <w:jc w:val="both"/>
        <w:rPr>
          <w:rFonts w:cs="Arial"/>
          <w:sz w:val="32"/>
          <w:szCs w:val="32"/>
          <w:rtl/>
        </w:rPr>
      </w:pPr>
      <w:r>
        <w:rPr>
          <w:rFonts w:cs="Arial"/>
          <w:sz w:val="32"/>
          <w:szCs w:val="32"/>
          <w:rtl/>
        </w:rPr>
        <w:tab/>
      </w:r>
      <w:r w:rsidRPr="0035511A">
        <w:rPr>
          <w:rFonts w:cs="Arial"/>
          <w:sz w:val="32"/>
          <w:szCs w:val="32"/>
          <w:rtl/>
        </w:rPr>
        <w:t>عن ابن عمر رضي الله عنهما قال: لما توفي عبد الله بن أُبيّ جاء ابنه عبد الله بن عبد الله إلى رسول الله صلى الله عليه وسلم، فسأله أن يعطيه قميصه يكفِّن فيه أباه، فأعطاه، ثم سأله أن يصلي عليه، فقام رسول الله صلى الله عليه وسلم ليصلي عليه، فقام عمر فأخذ بثوب رسول الله صلى الله عليه وسلم،</w:t>
      </w:r>
      <w:r w:rsidRPr="0035511A">
        <w:rPr>
          <w:sz w:val="32"/>
          <w:szCs w:val="32"/>
          <w:rtl/>
        </w:rPr>
        <w:t> فقال</w:t>
      </w:r>
      <w:r w:rsidRPr="0035511A">
        <w:rPr>
          <w:sz w:val="32"/>
          <w:szCs w:val="32"/>
        </w:rPr>
        <w:t>:</w:t>
      </w:r>
      <w:r w:rsidRPr="0035511A">
        <w:rPr>
          <w:rFonts w:cs="Arial"/>
          <w:sz w:val="32"/>
          <w:szCs w:val="32"/>
        </w:rPr>
        <w:t> </w:t>
      </w:r>
      <w:r w:rsidRPr="0035511A">
        <w:rPr>
          <w:rFonts w:cs="Arial"/>
          <w:sz w:val="32"/>
          <w:szCs w:val="32"/>
          <w:rtl/>
        </w:rPr>
        <w:t>يا رسول الله تصلي عليه، وقد نهاك ربك أن تصلي عليه؟</w:t>
      </w:r>
      <w:r w:rsidRPr="0035511A">
        <w:rPr>
          <w:sz w:val="32"/>
          <w:szCs w:val="32"/>
          <w:rtl/>
        </w:rPr>
        <w:t> فقال رسول الله صلى الله عليه وسلم</w:t>
      </w:r>
      <w:r w:rsidRPr="0035511A">
        <w:rPr>
          <w:sz w:val="32"/>
          <w:szCs w:val="32"/>
        </w:rPr>
        <w:t>:</w:t>
      </w:r>
      <w:r w:rsidRPr="0035511A">
        <w:rPr>
          <w:rFonts w:cs="Arial"/>
          <w:sz w:val="32"/>
          <w:szCs w:val="32"/>
        </w:rPr>
        <w:t> </w:t>
      </w:r>
      <w:r w:rsidRPr="0035511A">
        <w:rPr>
          <w:sz w:val="32"/>
          <w:szCs w:val="32"/>
        </w:rPr>
        <w:t>"</w:t>
      </w:r>
      <w:r w:rsidRPr="0035511A">
        <w:rPr>
          <w:sz w:val="32"/>
          <w:szCs w:val="32"/>
          <w:rtl/>
        </w:rPr>
        <w:t>إنما خيرني الله فقال</w:t>
      </w:r>
      <w:r w:rsidRPr="0035511A">
        <w:rPr>
          <w:sz w:val="32"/>
          <w:szCs w:val="32"/>
        </w:rPr>
        <w:t>: {</w:t>
      </w:r>
      <w:r w:rsidRPr="0035511A">
        <w:rPr>
          <w:sz w:val="32"/>
          <w:szCs w:val="32"/>
          <w:rtl/>
        </w:rPr>
        <w:t>استغفر لهم أو لا تستغفر لهم إن تستغفر لهم سبعين مرة</w:t>
      </w:r>
      <w:r w:rsidRPr="0035511A">
        <w:rPr>
          <w:sz w:val="32"/>
          <w:szCs w:val="32"/>
        </w:rPr>
        <w:t>} [</w:t>
      </w:r>
      <w:r w:rsidRPr="0035511A">
        <w:rPr>
          <w:sz w:val="32"/>
          <w:szCs w:val="32"/>
          <w:rtl/>
        </w:rPr>
        <w:t>التوبة: 80</w:t>
      </w:r>
      <w:r w:rsidRPr="0035511A">
        <w:rPr>
          <w:sz w:val="32"/>
          <w:szCs w:val="32"/>
        </w:rPr>
        <w:t>]</w:t>
      </w:r>
      <w:r w:rsidRPr="0035511A">
        <w:rPr>
          <w:sz w:val="32"/>
          <w:szCs w:val="32"/>
          <w:rtl/>
        </w:rPr>
        <w:t>، وسأزيده على السبعين</w:t>
      </w:r>
      <w:r w:rsidRPr="0035511A">
        <w:rPr>
          <w:sz w:val="32"/>
          <w:szCs w:val="32"/>
        </w:rPr>
        <w:t>"</w:t>
      </w:r>
      <w:r w:rsidRPr="0035511A">
        <w:rPr>
          <w:rFonts w:cs="Arial"/>
          <w:sz w:val="32"/>
          <w:szCs w:val="32"/>
        </w:rPr>
        <w:t> </w:t>
      </w:r>
      <w:r w:rsidRPr="0035511A">
        <w:rPr>
          <w:rFonts w:cs="Arial"/>
          <w:sz w:val="32"/>
          <w:szCs w:val="32"/>
          <w:rtl/>
        </w:rPr>
        <w:t>قال: إنه منافق</w:t>
      </w:r>
      <w:r w:rsidRPr="0035511A">
        <w:rPr>
          <w:rFonts w:cs="Arial"/>
          <w:sz w:val="32"/>
          <w:szCs w:val="32"/>
        </w:rPr>
        <w:t>.</w:t>
      </w:r>
      <w:r w:rsidRPr="0035511A">
        <w:rPr>
          <w:sz w:val="32"/>
          <w:szCs w:val="32"/>
        </w:rPr>
        <w:t> </w:t>
      </w:r>
      <w:r w:rsidRPr="0035511A">
        <w:rPr>
          <w:sz w:val="32"/>
          <w:szCs w:val="32"/>
          <w:rtl/>
        </w:rPr>
        <w:t>قال</w:t>
      </w:r>
      <w:r w:rsidRPr="0035511A">
        <w:rPr>
          <w:sz w:val="32"/>
          <w:szCs w:val="32"/>
        </w:rPr>
        <w:t>:</w:t>
      </w:r>
      <w:r w:rsidRPr="0035511A">
        <w:rPr>
          <w:rFonts w:cs="Arial"/>
          <w:sz w:val="32"/>
          <w:szCs w:val="32"/>
        </w:rPr>
        <w:t> </w:t>
      </w:r>
      <w:r w:rsidRPr="0035511A">
        <w:rPr>
          <w:rFonts w:cs="Arial"/>
          <w:sz w:val="32"/>
          <w:szCs w:val="32"/>
          <w:rtl/>
        </w:rPr>
        <w:t>فصلى عليه رسول الله صلى الله عليه وسلم،</w:t>
      </w:r>
      <w:r w:rsidRPr="0035511A">
        <w:rPr>
          <w:sz w:val="32"/>
          <w:szCs w:val="32"/>
          <w:rtl/>
        </w:rPr>
        <w:t> فأنزل الله</w:t>
      </w:r>
      <w:r w:rsidRPr="0035511A">
        <w:rPr>
          <w:sz w:val="32"/>
          <w:szCs w:val="32"/>
        </w:rPr>
        <w:t>:</w:t>
      </w:r>
      <w:r w:rsidRPr="0035511A">
        <w:rPr>
          <w:rFonts w:cs="Arial"/>
          <w:sz w:val="32"/>
          <w:szCs w:val="32"/>
        </w:rPr>
        <w:t> </w:t>
      </w:r>
      <w:r w:rsidRPr="0035511A">
        <w:rPr>
          <w:sz w:val="32"/>
          <w:szCs w:val="32"/>
        </w:rPr>
        <w:t>{</w:t>
      </w:r>
      <w:r w:rsidRPr="0035511A">
        <w:rPr>
          <w:sz w:val="32"/>
          <w:szCs w:val="32"/>
          <w:rtl/>
        </w:rPr>
        <w:t xml:space="preserve">ولا تصل على أحد منهم مات أبدًا ولا تقم على </w:t>
      </w:r>
      <w:proofErr w:type="gramStart"/>
      <w:r w:rsidRPr="0035511A">
        <w:rPr>
          <w:sz w:val="32"/>
          <w:szCs w:val="32"/>
          <w:rtl/>
        </w:rPr>
        <w:t>قبره</w:t>
      </w:r>
      <w:r w:rsidR="000A78B6">
        <w:rPr>
          <w:rFonts w:hint="cs"/>
          <w:sz w:val="32"/>
          <w:szCs w:val="32"/>
          <w:rtl/>
        </w:rPr>
        <w:t>[</w:t>
      </w:r>
      <w:proofErr w:type="gramEnd"/>
      <w:r w:rsidRPr="0035511A">
        <w:rPr>
          <w:sz w:val="32"/>
          <w:szCs w:val="32"/>
          <w:rtl/>
        </w:rPr>
        <w:t>لتوبة: 84</w:t>
      </w:r>
      <w:r>
        <w:rPr>
          <w:rFonts w:hint="cs"/>
          <w:sz w:val="32"/>
          <w:szCs w:val="32"/>
          <w:rtl/>
        </w:rPr>
        <w:t>]</w:t>
      </w:r>
      <w:r w:rsidRPr="0035511A">
        <w:rPr>
          <w:sz w:val="32"/>
          <w:szCs w:val="32"/>
          <w:lang w:bidi="ar-OM"/>
        </w:rPr>
        <w:t xml:space="preserve"> </w:t>
      </w:r>
      <w:r w:rsidRPr="003E14AC">
        <w:rPr>
          <w:sz w:val="32"/>
          <w:szCs w:val="32"/>
          <w:lang w:bidi="ar-OM"/>
        </w:rPr>
        <w:t>]</w:t>
      </w:r>
      <w:r w:rsidRPr="003E14AC">
        <w:rPr>
          <w:rStyle w:val="a5"/>
          <w:sz w:val="32"/>
          <w:szCs w:val="32"/>
          <w:rtl/>
          <w:lang w:bidi="ar-OM"/>
        </w:rPr>
        <w:footnoteReference w:id="29"/>
      </w:r>
      <w:r w:rsidRPr="003E14AC">
        <w:rPr>
          <w:sz w:val="32"/>
          <w:szCs w:val="32"/>
          <w:lang w:bidi="ar-OM"/>
        </w:rPr>
        <w:t>[</w:t>
      </w:r>
      <w:r>
        <w:rPr>
          <w:rFonts w:hint="cs"/>
          <w:sz w:val="32"/>
          <w:szCs w:val="32"/>
          <w:rtl/>
          <w:lang w:bidi="ar-OM"/>
        </w:rPr>
        <w:t>.</w:t>
      </w:r>
      <w:r w:rsidRPr="0035511A">
        <w:rPr>
          <w:rFonts w:cs="Arial"/>
          <w:sz w:val="32"/>
          <w:szCs w:val="32"/>
        </w:rPr>
        <w:t>.</w:t>
      </w:r>
    </w:p>
    <w:p w14:paraId="1920347F" w14:textId="29E52012" w:rsidR="00000840" w:rsidRPr="00000840" w:rsidRDefault="003908F1" w:rsidP="00000840">
      <w:pPr>
        <w:jc w:val="both"/>
        <w:rPr>
          <w:rFonts w:cs="Arial"/>
          <w:sz w:val="32"/>
          <w:szCs w:val="32"/>
          <w:rtl/>
        </w:rPr>
      </w:pPr>
      <w:r>
        <w:rPr>
          <w:rFonts w:cs="Arial" w:hint="cs"/>
          <w:sz w:val="32"/>
          <w:szCs w:val="32"/>
          <w:rtl/>
        </w:rPr>
        <w:t>*(</w:t>
      </w:r>
      <w:r w:rsidR="00000840" w:rsidRPr="00000840">
        <w:rPr>
          <w:rFonts w:cs="Arial"/>
          <w:sz w:val="32"/>
          <w:szCs w:val="32"/>
          <w:rtl/>
        </w:rPr>
        <w:t xml:space="preserve">هُمُ الَّذِينَ يَقُولُونَ لَا تُنفِقُوا </w:t>
      </w:r>
      <w:proofErr w:type="spellStart"/>
      <w:r w:rsidR="00000840" w:rsidRPr="00000840">
        <w:rPr>
          <w:rFonts w:cs="Arial"/>
          <w:sz w:val="32"/>
          <w:szCs w:val="32"/>
          <w:rtl/>
        </w:rPr>
        <w:t>عَلَىٰ</w:t>
      </w:r>
      <w:proofErr w:type="spellEnd"/>
      <w:r w:rsidR="00000840" w:rsidRPr="00000840">
        <w:rPr>
          <w:rFonts w:cs="Arial"/>
          <w:sz w:val="32"/>
          <w:szCs w:val="32"/>
          <w:rtl/>
        </w:rPr>
        <w:t xml:space="preserve"> مَنْ عِندَ رَسُولِ اللَّهِ </w:t>
      </w:r>
      <w:proofErr w:type="spellStart"/>
      <w:r w:rsidR="00000840" w:rsidRPr="00000840">
        <w:rPr>
          <w:rFonts w:cs="Arial"/>
          <w:sz w:val="32"/>
          <w:szCs w:val="32"/>
          <w:rtl/>
        </w:rPr>
        <w:t>حَتَّىٰ</w:t>
      </w:r>
      <w:proofErr w:type="spellEnd"/>
      <w:r w:rsidR="00000840" w:rsidRPr="00000840">
        <w:rPr>
          <w:rFonts w:cs="Arial"/>
          <w:sz w:val="32"/>
          <w:szCs w:val="32"/>
          <w:rtl/>
        </w:rPr>
        <w:t xml:space="preserve"> يَنفَضُّوا ۗ وَلِلَّهِ خَزَائِنُ السَّمَاوَاتِ وَالْأَرْضِ </w:t>
      </w:r>
      <w:proofErr w:type="spellStart"/>
      <w:r w:rsidR="00000840" w:rsidRPr="00000840">
        <w:rPr>
          <w:rFonts w:cs="Arial"/>
          <w:sz w:val="32"/>
          <w:szCs w:val="32"/>
          <w:rtl/>
        </w:rPr>
        <w:t>وَلَٰكِنَّ</w:t>
      </w:r>
      <w:proofErr w:type="spellEnd"/>
      <w:r w:rsidR="00000840" w:rsidRPr="00000840">
        <w:rPr>
          <w:rFonts w:cs="Arial"/>
          <w:sz w:val="32"/>
          <w:szCs w:val="32"/>
          <w:rtl/>
        </w:rPr>
        <w:t xml:space="preserve"> الْمُنَافِقِينَ لَا يَفْقَهُونَ</w:t>
      </w:r>
      <w:r w:rsidR="00000840" w:rsidRPr="00000840">
        <w:rPr>
          <w:rFonts w:cs="Arial"/>
          <w:sz w:val="32"/>
          <w:szCs w:val="32"/>
        </w:rPr>
        <w:t xml:space="preserve"> (7) </w:t>
      </w:r>
      <w:hyperlink r:id="rId176" w:history="1">
        <w:r w:rsidR="00000840" w:rsidRPr="00000840">
          <w:rPr>
            <w:rFonts w:cs="Arial"/>
            <w:sz w:val="32"/>
            <w:szCs w:val="32"/>
            <w:rtl/>
          </w:rPr>
          <w:t xml:space="preserve">يَقُولُونَ لَئِن رَّجَعْنَا إِلَى الْمَدِينَةِ لَيُخْرِجَنَّ الْأَعَزُّ مِنْهَا الْأَذَلَّ ۚ وَلِلَّهِ الْعِزَّةُ وَلِرَسُولِهِ وَلِلْمُؤْمِنِينَ </w:t>
        </w:r>
        <w:proofErr w:type="spellStart"/>
        <w:r w:rsidR="00000840" w:rsidRPr="00000840">
          <w:rPr>
            <w:rFonts w:cs="Arial"/>
            <w:sz w:val="32"/>
            <w:szCs w:val="32"/>
            <w:rtl/>
          </w:rPr>
          <w:t>وَلَٰكِنَّ</w:t>
        </w:r>
        <w:proofErr w:type="spellEnd"/>
        <w:r w:rsidR="00000840" w:rsidRPr="00000840">
          <w:rPr>
            <w:rFonts w:cs="Arial"/>
            <w:sz w:val="32"/>
            <w:szCs w:val="32"/>
            <w:rtl/>
          </w:rPr>
          <w:t xml:space="preserve"> الْمُنَافِقِينَ لَا يَعْلَمُونَ</w:t>
        </w:r>
      </w:hyperlink>
      <w:r w:rsidR="00575E86">
        <w:rPr>
          <w:rFonts w:cs="Arial"/>
          <w:sz w:val="32"/>
          <w:szCs w:val="32"/>
        </w:rPr>
        <w:t>(</w:t>
      </w:r>
      <w:r w:rsidR="00000840" w:rsidRPr="00000840">
        <w:rPr>
          <w:rFonts w:cs="Arial"/>
          <w:sz w:val="32"/>
          <w:szCs w:val="32"/>
        </w:rPr>
        <w:t> (</w:t>
      </w:r>
      <w:hyperlink r:id="rId177" w:history="1">
        <w:r w:rsidR="00000840" w:rsidRPr="00000840">
          <w:rPr>
            <w:rFonts w:cs="Arial"/>
            <w:sz w:val="32"/>
            <w:szCs w:val="32"/>
          </w:rPr>
          <w:t>8</w:t>
        </w:r>
      </w:hyperlink>
      <w:r w:rsidR="00000840" w:rsidRPr="00000840">
        <w:rPr>
          <w:rFonts w:cs="Arial"/>
          <w:sz w:val="32"/>
          <w:szCs w:val="32"/>
        </w:rPr>
        <w:t>)</w:t>
      </w:r>
    </w:p>
    <w:p w14:paraId="07DFE433" w14:textId="61AE4B1C" w:rsidR="00000840" w:rsidRDefault="00575E86" w:rsidP="00000840">
      <w:pPr>
        <w:jc w:val="both"/>
        <w:rPr>
          <w:rFonts w:cs="Arial"/>
          <w:sz w:val="32"/>
          <w:szCs w:val="32"/>
          <w:rtl/>
        </w:rPr>
      </w:pPr>
      <w:r>
        <w:rPr>
          <w:rFonts w:cs="Arial"/>
          <w:sz w:val="32"/>
          <w:szCs w:val="32"/>
          <w:rtl/>
        </w:rPr>
        <w:tab/>
      </w:r>
      <w:r>
        <w:rPr>
          <w:rFonts w:cs="Arial" w:hint="cs"/>
          <w:sz w:val="32"/>
          <w:szCs w:val="32"/>
          <w:rtl/>
        </w:rPr>
        <w:t>وهذه هي الآيات التي جاءت تصديقاً ووفاءً بأذن الصبي زيد بن أرقم رضي الله عنه.</w:t>
      </w:r>
    </w:p>
    <w:p w14:paraId="0FBF9617" w14:textId="3CA4BB47" w:rsidR="00575E86" w:rsidRPr="00DD1A94" w:rsidRDefault="00575E86" w:rsidP="00000840">
      <w:pPr>
        <w:jc w:val="both"/>
        <w:rPr>
          <w:rFonts w:cs="Arial"/>
          <w:sz w:val="32"/>
          <w:szCs w:val="32"/>
        </w:rPr>
      </w:pPr>
      <w:r>
        <w:rPr>
          <w:rFonts w:cs="Arial"/>
          <w:sz w:val="32"/>
          <w:szCs w:val="32"/>
          <w:rtl/>
        </w:rPr>
        <w:tab/>
      </w:r>
      <w:r w:rsidRPr="00DD1A94">
        <w:rPr>
          <w:rFonts w:cs="Arial"/>
          <w:sz w:val="32"/>
          <w:szCs w:val="32"/>
          <w:rtl/>
        </w:rPr>
        <w:t xml:space="preserve">وكان لعبد الله بن أبي بن سلول ولد مؤمن اسمه عبد الله، لما علم بالأحداث وبما قاله أبوه استأذن رسول الله ـ صلى الله عليه وسلم ـ في قتل أبيه لما </w:t>
      </w:r>
      <w:proofErr w:type="gramStart"/>
      <w:r w:rsidRPr="00DD1A94">
        <w:rPr>
          <w:rFonts w:cs="Arial"/>
          <w:sz w:val="32"/>
          <w:szCs w:val="32"/>
          <w:rtl/>
        </w:rPr>
        <w:t>قاله ،</w:t>
      </w:r>
      <w:proofErr w:type="gramEnd"/>
      <w:r w:rsidRPr="00DD1A94">
        <w:rPr>
          <w:rFonts w:cs="Arial"/>
          <w:sz w:val="32"/>
          <w:szCs w:val="32"/>
          <w:rtl/>
        </w:rPr>
        <w:t xml:space="preserve"> فنهاه النبي ـ صلى الله عليه وسلم ـ عن ذلك، وأمره بحسن صحبته</w:t>
      </w:r>
      <w:r w:rsidRPr="00DD1A94">
        <w:rPr>
          <w:rFonts w:cs="Arial"/>
          <w:sz w:val="32"/>
          <w:szCs w:val="32"/>
        </w:rPr>
        <w:t xml:space="preserve"> .</w:t>
      </w:r>
    </w:p>
    <w:p w14:paraId="29FB07EA" w14:textId="696FBA7D" w:rsidR="00575E86" w:rsidRPr="00DD1A94" w:rsidRDefault="00575E86" w:rsidP="00575E86">
      <w:pPr>
        <w:ind w:firstLine="720"/>
        <w:jc w:val="both"/>
        <w:rPr>
          <w:rFonts w:cs="Arial"/>
          <w:sz w:val="32"/>
          <w:szCs w:val="32"/>
          <w:rtl/>
        </w:rPr>
      </w:pPr>
      <w:r w:rsidRPr="00DD1A94">
        <w:rPr>
          <w:rFonts w:cs="Arial"/>
          <w:sz w:val="32"/>
          <w:szCs w:val="32"/>
          <w:rtl/>
        </w:rPr>
        <w:lastRenderedPageBreak/>
        <w:t xml:space="preserve">فلما وصل المسلمون مشارف المدينة، تصدى عبد الله لأبيه، وقال له: " قف والله لا تدخلها حتى يأذن لك رسول الله ـ صلى الله عليه وسلم ـ </w:t>
      </w:r>
      <w:proofErr w:type="gramStart"/>
      <w:r w:rsidRPr="00DD1A94">
        <w:rPr>
          <w:rFonts w:cs="Arial"/>
          <w:sz w:val="32"/>
          <w:szCs w:val="32"/>
          <w:rtl/>
        </w:rPr>
        <w:t>بالدخول ،</w:t>
      </w:r>
      <w:proofErr w:type="gramEnd"/>
      <w:r w:rsidRPr="00DD1A94">
        <w:rPr>
          <w:rFonts w:cs="Arial"/>
          <w:sz w:val="32"/>
          <w:szCs w:val="32"/>
          <w:rtl/>
        </w:rPr>
        <w:t xml:space="preserve"> فإنه العزيز وأنت الذليل"، فأذن له رسول الله ـ صلى الله عليه وسلم ـ ، فظهر بذلك مَنِ العزيز ومَنِ الذليل، فلا أذل لابن سلول من أن يقف ولده أمامه ويمنعه من دخول المدينة حتى يأذن له رسول الله ـ صلى الله عليه وسلم ـ</w:t>
      </w:r>
      <w:r w:rsidRPr="00DD1A94">
        <w:rPr>
          <w:rFonts w:cs="Arial"/>
          <w:sz w:val="32"/>
          <w:szCs w:val="32"/>
        </w:rPr>
        <w:t xml:space="preserve"> .</w:t>
      </w:r>
    </w:p>
    <w:p w14:paraId="35E1B2C1" w14:textId="1ACA1495" w:rsidR="00575E86" w:rsidRPr="00DD1A94" w:rsidRDefault="00575E86" w:rsidP="00575E86">
      <w:pPr>
        <w:ind w:firstLine="720"/>
        <w:jc w:val="both"/>
        <w:rPr>
          <w:rFonts w:cs="Arial"/>
          <w:sz w:val="32"/>
          <w:szCs w:val="32"/>
          <w:rtl/>
        </w:rPr>
      </w:pPr>
      <w:r w:rsidRPr="00DD1A94">
        <w:rPr>
          <w:rFonts w:cs="Arial"/>
          <w:sz w:val="32"/>
          <w:szCs w:val="32"/>
          <w:rtl/>
        </w:rPr>
        <w:t xml:space="preserve">ولقد ضرب عبد الله بن عبد الله بن أبي بن سلول ـ رضي الله عنه ـ بهذا الموقف مثالا عمليا للإيمان في أوثق عراه، وهو الولاء </w:t>
      </w:r>
      <w:proofErr w:type="gramStart"/>
      <w:r w:rsidRPr="00DD1A94">
        <w:rPr>
          <w:rFonts w:cs="Arial"/>
          <w:sz w:val="32"/>
          <w:szCs w:val="32"/>
          <w:rtl/>
        </w:rPr>
        <w:t>والبراء</w:t>
      </w:r>
      <w:r w:rsidRPr="00DD1A94">
        <w:rPr>
          <w:rFonts w:cs="Arial"/>
          <w:sz w:val="32"/>
          <w:szCs w:val="32"/>
        </w:rPr>
        <w:t xml:space="preserve"> .</w:t>
      </w:r>
      <w:proofErr w:type="gramEnd"/>
    </w:p>
    <w:p w14:paraId="76844DEE" w14:textId="0A63A8DF" w:rsidR="00575E86" w:rsidRPr="00000840" w:rsidRDefault="00575E86" w:rsidP="00575E86">
      <w:pPr>
        <w:ind w:firstLine="720"/>
        <w:jc w:val="both"/>
        <w:rPr>
          <w:rFonts w:cs="Arial"/>
          <w:sz w:val="32"/>
          <w:szCs w:val="32"/>
          <w:rtl/>
        </w:rPr>
      </w:pPr>
      <w:r w:rsidRPr="00DD1A94">
        <w:rPr>
          <w:rFonts w:cs="Arial"/>
          <w:sz w:val="32"/>
          <w:szCs w:val="32"/>
          <w:rtl/>
        </w:rPr>
        <w:t>ومن خلال هذا الموقف مع قولة ابن سلول ظهرت لنا حكمة النبي ـ صلى الله عليه وسلم ـ، فقد قابل ـ صلى الله عليه وسلم ـ ما قاله ابن سلول بالصبر ، وهو ـ صلى الله عليه وسلم ـ أفضل النبيين ، لكنه ـ صلى الله عليه وسلم ـ لم يكن يغضب لنفسه أو ينتقم لها، بل يغضب لله ـ عز وجل ـ ، فلو أمر النبي ـ صلى الله عليه وسلم ـ أو أذن لعبد الله بن عبد الله بن أبي بن سلول بقتله لقتله ، لكنه ـ صلى الله عليه وسلم ـ صبر وعفا ، ولما استأذنه عبد الله ـ رضي الله عنه ـ في أن يقتل أباه لما قاله ، قال له النبي ـ صلى الله عليه وسلم ـ</w:t>
      </w:r>
      <w:r w:rsidRPr="00DD1A94">
        <w:rPr>
          <w:rFonts w:cs="Arial"/>
          <w:sz w:val="32"/>
          <w:szCs w:val="32"/>
        </w:rPr>
        <w:t xml:space="preserve"> : ( </w:t>
      </w:r>
      <w:r w:rsidRPr="00DD1A94">
        <w:rPr>
          <w:rFonts w:cs="Arial"/>
          <w:sz w:val="32"/>
          <w:szCs w:val="32"/>
          <w:rtl/>
        </w:rPr>
        <w:t>لا ، ولكن بر أباك، وأحسن صحبته </w:t>
      </w:r>
      <w:r w:rsidR="00DD1A94" w:rsidRPr="00DD1A94">
        <w:rPr>
          <w:rFonts w:cs="Arial"/>
          <w:sz w:val="32"/>
          <w:szCs w:val="32"/>
        </w:rPr>
        <w:t>]</w:t>
      </w:r>
      <w:r w:rsidR="00DD1A94" w:rsidRPr="00DD1A94">
        <w:rPr>
          <w:rFonts w:cs="Arial"/>
          <w:rtl/>
        </w:rPr>
        <w:footnoteReference w:id="30"/>
      </w:r>
      <w:r w:rsidR="00DD1A94" w:rsidRPr="00DD1A94">
        <w:rPr>
          <w:rFonts w:cs="Arial"/>
          <w:sz w:val="32"/>
          <w:szCs w:val="32"/>
        </w:rPr>
        <w:t>[</w:t>
      </w:r>
      <w:r w:rsidR="00DD1A94" w:rsidRPr="00DD1A94">
        <w:rPr>
          <w:rFonts w:cs="Arial" w:hint="cs"/>
          <w:sz w:val="32"/>
          <w:szCs w:val="32"/>
          <w:rtl/>
        </w:rPr>
        <w:t>.</w:t>
      </w:r>
    </w:p>
    <w:p w14:paraId="0BA7BF29" w14:textId="7E524A76" w:rsidR="00000840" w:rsidRDefault="00DD1A94" w:rsidP="00000840">
      <w:pPr>
        <w:jc w:val="both"/>
        <w:rPr>
          <w:rFonts w:cs="Arial"/>
          <w:sz w:val="32"/>
          <w:szCs w:val="32"/>
          <w:rtl/>
        </w:rPr>
      </w:pPr>
      <w:r>
        <w:rPr>
          <w:rFonts w:cs="Arial" w:hint="cs"/>
          <w:sz w:val="32"/>
          <w:szCs w:val="32"/>
          <w:rtl/>
        </w:rPr>
        <w:t>*(</w:t>
      </w:r>
      <w:r w:rsidR="00000840" w:rsidRPr="00000840">
        <w:rPr>
          <w:rFonts w:cs="Arial"/>
          <w:sz w:val="32"/>
          <w:szCs w:val="32"/>
          <w:rtl/>
        </w:rPr>
        <w:t xml:space="preserve">يَا أَيُّهَا الَّذِينَ آمَنُوا لَا تُلْهِكُمْ أَمْوَالُكُمْ وَلَا أَوْلَادُكُمْ عَن ذِكْرِ اللَّهِ ۚ وَمَن يَفْعَلْ </w:t>
      </w:r>
      <w:proofErr w:type="spellStart"/>
      <w:r w:rsidR="00000840" w:rsidRPr="00000840">
        <w:rPr>
          <w:rFonts w:cs="Arial"/>
          <w:sz w:val="32"/>
          <w:szCs w:val="32"/>
          <w:rtl/>
        </w:rPr>
        <w:t>ذَٰلِكَ</w:t>
      </w:r>
      <w:proofErr w:type="spellEnd"/>
      <w:r w:rsidR="00000840" w:rsidRPr="00000840">
        <w:rPr>
          <w:rFonts w:cs="Arial"/>
          <w:sz w:val="32"/>
          <w:szCs w:val="32"/>
          <w:rtl/>
        </w:rPr>
        <w:t xml:space="preserve"> </w:t>
      </w:r>
      <w:proofErr w:type="spellStart"/>
      <w:r w:rsidR="00000840" w:rsidRPr="00000840">
        <w:rPr>
          <w:rFonts w:cs="Arial"/>
          <w:sz w:val="32"/>
          <w:szCs w:val="32"/>
          <w:rtl/>
        </w:rPr>
        <w:t>فَأُولَٰئِكَ</w:t>
      </w:r>
      <w:proofErr w:type="spellEnd"/>
      <w:r w:rsidR="00000840" w:rsidRPr="00000840">
        <w:rPr>
          <w:rFonts w:cs="Arial"/>
          <w:sz w:val="32"/>
          <w:szCs w:val="32"/>
          <w:rtl/>
        </w:rPr>
        <w:t xml:space="preserve"> هُمُ الْخَاسِرُونَ</w:t>
      </w:r>
      <w:r w:rsidR="00000840" w:rsidRPr="00000840">
        <w:rPr>
          <w:rFonts w:cs="Arial"/>
          <w:sz w:val="32"/>
          <w:szCs w:val="32"/>
        </w:rPr>
        <w:t xml:space="preserve"> (9) </w:t>
      </w:r>
      <w:hyperlink r:id="rId178" w:history="1">
        <w:r w:rsidR="00000840" w:rsidRPr="00000840">
          <w:rPr>
            <w:rFonts w:cs="Arial"/>
            <w:sz w:val="32"/>
            <w:szCs w:val="32"/>
            <w:rtl/>
          </w:rPr>
          <w:t xml:space="preserve">وَأَنفِقُوا مِن مَّا رَزَقْنَاكُم مِّن قَبْلِ أَن يَأْتِيَ أَحَدَكُمُ الْمَوْتُ فَيَقُولَ رَبِّ لَوْلَا أَخَّرْتَنِي </w:t>
        </w:r>
        <w:proofErr w:type="spellStart"/>
        <w:r w:rsidR="00000840" w:rsidRPr="00000840">
          <w:rPr>
            <w:rFonts w:cs="Arial"/>
            <w:sz w:val="32"/>
            <w:szCs w:val="32"/>
            <w:rtl/>
          </w:rPr>
          <w:t>إِلَىٰ</w:t>
        </w:r>
        <w:proofErr w:type="spellEnd"/>
        <w:r w:rsidR="00000840" w:rsidRPr="00000840">
          <w:rPr>
            <w:rFonts w:cs="Arial"/>
            <w:sz w:val="32"/>
            <w:szCs w:val="32"/>
            <w:rtl/>
          </w:rPr>
          <w:t xml:space="preserve"> أَجَلٍ قَرِيبٍ فَأَصَّدَّقَ وَأَكُن مِّنَ الصَّالِحِينَ</w:t>
        </w:r>
      </w:hyperlink>
      <w:r w:rsidR="00000840" w:rsidRPr="00000840">
        <w:rPr>
          <w:rFonts w:cs="Arial"/>
          <w:sz w:val="32"/>
          <w:szCs w:val="32"/>
        </w:rPr>
        <w:t> (</w:t>
      </w:r>
      <w:hyperlink r:id="rId179" w:history="1">
        <w:r w:rsidR="00000840" w:rsidRPr="00000840">
          <w:rPr>
            <w:rFonts w:cs="Arial"/>
            <w:sz w:val="32"/>
            <w:szCs w:val="32"/>
          </w:rPr>
          <w:t>10</w:t>
        </w:r>
      </w:hyperlink>
      <w:r w:rsidR="00000840" w:rsidRPr="00000840">
        <w:rPr>
          <w:rFonts w:cs="Arial"/>
          <w:sz w:val="32"/>
          <w:szCs w:val="32"/>
        </w:rPr>
        <w:t>) </w:t>
      </w:r>
      <w:hyperlink r:id="rId180" w:history="1">
        <w:r w:rsidR="00000840" w:rsidRPr="00000840">
          <w:rPr>
            <w:rFonts w:cs="Arial"/>
            <w:sz w:val="32"/>
            <w:szCs w:val="32"/>
            <w:rtl/>
          </w:rPr>
          <w:t>وَلَن يُؤَخِّرَ اللَّهُ نَفْسًا إِذَا جَاءَ أَجَلُهَا ۚ وَاللَّهُ خَبِيرٌ بِمَا تَعْمَلُونَ</w:t>
        </w:r>
      </w:hyperlink>
      <w:r w:rsidR="00000840" w:rsidRPr="00000840">
        <w:rPr>
          <w:rFonts w:cs="Arial"/>
          <w:sz w:val="32"/>
          <w:szCs w:val="32"/>
        </w:rPr>
        <w:t> (</w:t>
      </w:r>
      <w:hyperlink r:id="rId181" w:history="1">
        <w:r w:rsidR="00000840" w:rsidRPr="00000840">
          <w:rPr>
            <w:rFonts w:cs="Arial"/>
            <w:sz w:val="32"/>
            <w:szCs w:val="32"/>
          </w:rPr>
          <w:t>11</w:t>
        </w:r>
      </w:hyperlink>
      <w:r w:rsidR="00000840" w:rsidRPr="00000840">
        <w:rPr>
          <w:rFonts w:cs="Arial"/>
          <w:sz w:val="32"/>
          <w:szCs w:val="32"/>
        </w:rPr>
        <w:t>)</w:t>
      </w:r>
      <w:r>
        <w:rPr>
          <w:rFonts w:cs="Arial" w:hint="cs"/>
          <w:sz w:val="32"/>
          <w:szCs w:val="32"/>
          <w:rtl/>
        </w:rPr>
        <w:t>)</w:t>
      </w:r>
    </w:p>
    <w:p w14:paraId="7C64FA63" w14:textId="386A7918" w:rsidR="00DD1A94" w:rsidRPr="00DD1A94" w:rsidRDefault="00DD1A94" w:rsidP="00DD1A94">
      <w:pPr>
        <w:jc w:val="both"/>
        <w:rPr>
          <w:rFonts w:cs="Arial"/>
          <w:sz w:val="32"/>
          <w:szCs w:val="32"/>
          <w:rtl/>
        </w:rPr>
      </w:pPr>
      <w:r>
        <w:rPr>
          <w:rFonts w:cs="Arial"/>
          <w:sz w:val="32"/>
          <w:szCs w:val="32"/>
          <w:rtl/>
        </w:rPr>
        <w:tab/>
      </w:r>
      <w:r>
        <w:rPr>
          <w:rFonts w:cs="Arial" w:hint="cs"/>
          <w:sz w:val="32"/>
          <w:szCs w:val="32"/>
          <w:rtl/>
        </w:rPr>
        <w:t>نصل</w:t>
      </w:r>
      <w:r w:rsidRPr="00DD1A94">
        <w:rPr>
          <w:rFonts w:cs="Arial"/>
          <w:sz w:val="32"/>
          <w:szCs w:val="32"/>
          <w:rtl/>
        </w:rPr>
        <w:t xml:space="preserve"> لخواتيم في سورة "المنافقون" </w:t>
      </w:r>
      <w:r>
        <w:rPr>
          <w:rFonts w:cs="Arial" w:hint="cs"/>
          <w:sz w:val="32"/>
          <w:szCs w:val="32"/>
          <w:rtl/>
        </w:rPr>
        <w:t xml:space="preserve">والتي هي </w:t>
      </w:r>
      <w:r w:rsidRPr="00DD1A94">
        <w:rPr>
          <w:rFonts w:cs="Arial"/>
          <w:sz w:val="32"/>
          <w:szCs w:val="32"/>
          <w:rtl/>
        </w:rPr>
        <w:t>مفاصل شعورية وحقائق وجودية كبرى، وهي بمثابة "الترياق" للمرض الذي عالجته السورة في أولها. فإذا كان النفاق هو انشطار بين الظاهر والباطن طلباً لمصلحة دنيوية، فإن هذه الآيات تعيد رتق هذا الانشطار بربط العبد بالآخرة وب</w:t>
      </w:r>
      <w:r>
        <w:rPr>
          <w:rFonts w:cs="Arial" w:hint="cs"/>
          <w:sz w:val="32"/>
          <w:szCs w:val="32"/>
          <w:rtl/>
        </w:rPr>
        <w:t xml:space="preserve">ربه </w:t>
      </w:r>
      <w:r w:rsidRPr="00DD1A94">
        <w:rPr>
          <w:rFonts w:cs="Arial"/>
          <w:sz w:val="32"/>
          <w:szCs w:val="32"/>
          <w:rtl/>
        </w:rPr>
        <w:t>الباقي سبحانه.</w:t>
      </w:r>
    </w:p>
    <w:p w14:paraId="06D4253A" w14:textId="4479C53F" w:rsidR="00DD1A94" w:rsidRPr="00DD1A94" w:rsidRDefault="00DD1A94" w:rsidP="00DD1A94">
      <w:pPr>
        <w:jc w:val="both"/>
        <w:rPr>
          <w:rFonts w:cs="Arial"/>
          <w:sz w:val="32"/>
          <w:szCs w:val="32"/>
          <w:rtl/>
        </w:rPr>
      </w:pPr>
      <w:r w:rsidRPr="00DD1A94">
        <w:rPr>
          <w:rFonts w:cs="Arial"/>
          <w:sz w:val="32"/>
          <w:szCs w:val="32"/>
          <w:rtl/>
        </w:rPr>
        <w:t>​</w:t>
      </w:r>
      <w:r>
        <w:rPr>
          <w:rFonts w:cs="Arial"/>
          <w:sz w:val="32"/>
          <w:szCs w:val="32"/>
          <w:rtl/>
        </w:rPr>
        <w:tab/>
      </w:r>
      <w:r w:rsidRPr="00DD1A94">
        <w:rPr>
          <w:rFonts w:cs="Arial"/>
          <w:sz w:val="32"/>
          <w:szCs w:val="32"/>
          <w:rtl/>
        </w:rPr>
        <w:t>​يربط البقاعي في "نظم الدرر" بين مطلع السورة وخاتمتها برباط عجيب؛ فالمنافقون آثروا الدنيا وحطامها وكذبوا ليحفظوا أموالهم ومكانتهم، فجاء الخطاب للمؤمنين (الذين هم على الضد منهم): لا تقعوا في "الفخ" ذاته.</w:t>
      </w:r>
    </w:p>
    <w:p w14:paraId="13A4DF71" w14:textId="1AF61775" w:rsidR="00DD1A94" w:rsidRPr="00DD1A94" w:rsidRDefault="00DD1A94" w:rsidP="00DD1A94">
      <w:pPr>
        <w:jc w:val="both"/>
        <w:rPr>
          <w:rFonts w:cs="Arial"/>
          <w:sz w:val="32"/>
          <w:szCs w:val="32"/>
          <w:rtl/>
        </w:rPr>
      </w:pPr>
      <w:r w:rsidRPr="00DD1A94">
        <w:rPr>
          <w:rFonts w:cs="Arial"/>
          <w:sz w:val="32"/>
          <w:szCs w:val="32"/>
          <w:rtl/>
        </w:rPr>
        <w:t>​</w:t>
      </w:r>
      <w:r>
        <w:rPr>
          <w:rFonts w:cs="Arial"/>
          <w:sz w:val="32"/>
          <w:szCs w:val="32"/>
          <w:rtl/>
        </w:rPr>
        <w:tab/>
      </w:r>
      <w:r w:rsidRPr="00DD1A94">
        <w:rPr>
          <w:rFonts w:cs="Arial"/>
          <w:sz w:val="32"/>
          <w:szCs w:val="32"/>
          <w:rtl/>
        </w:rPr>
        <w:t>المقصد الأسمى</w:t>
      </w:r>
      <w:r>
        <w:rPr>
          <w:rFonts w:cs="Arial" w:hint="cs"/>
          <w:sz w:val="32"/>
          <w:szCs w:val="32"/>
          <w:rtl/>
        </w:rPr>
        <w:t xml:space="preserve"> للسورة هو</w:t>
      </w:r>
      <w:r w:rsidRPr="00DD1A94">
        <w:rPr>
          <w:rFonts w:cs="Arial"/>
          <w:sz w:val="32"/>
          <w:szCs w:val="32"/>
          <w:rtl/>
        </w:rPr>
        <w:t xml:space="preserve"> التحذير من "الغفلة" التي هي بريد النفاق</w:t>
      </w:r>
      <w:r w:rsidR="00062519">
        <w:rPr>
          <w:rFonts w:cs="Arial" w:hint="cs"/>
          <w:sz w:val="32"/>
          <w:szCs w:val="32"/>
          <w:rtl/>
        </w:rPr>
        <w:t>، ف</w:t>
      </w:r>
      <w:r w:rsidRPr="00DD1A94">
        <w:rPr>
          <w:rFonts w:cs="Arial"/>
          <w:sz w:val="32"/>
          <w:szCs w:val="32"/>
          <w:rtl/>
        </w:rPr>
        <w:t>الأموال والأولاد هبات إلهية، لكنها تتحول إلى "ملهيات" إذا صارت غاية لا وسيلة.</w:t>
      </w:r>
    </w:p>
    <w:p w14:paraId="371C9C76" w14:textId="47A025DB" w:rsidR="00DD1A94" w:rsidRPr="00DD1A94" w:rsidRDefault="00DD1A94" w:rsidP="00DD1A94">
      <w:pPr>
        <w:jc w:val="both"/>
        <w:rPr>
          <w:rFonts w:cs="Arial"/>
          <w:sz w:val="32"/>
          <w:szCs w:val="32"/>
          <w:rtl/>
        </w:rPr>
      </w:pPr>
      <w:r w:rsidRPr="00DD1A94">
        <w:rPr>
          <w:rFonts w:cs="Arial"/>
          <w:sz w:val="32"/>
          <w:szCs w:val="32"/>
          <w:rtl/>
        </w:rPr>
        <w:lastRenderedPageBreak/>
        <w:t>​</w:t>
      </w:r>
      <w:r w:rsidR="00062519">
        <w:rPr>
          <w:rFonts w:cs="Arial"/>
          <w:sz w:val="32"/>
          <w:szCs w:val="32"/>
          <w:rtl/>
        </w:rPr>
        <w:tab/>
      </w:r>
      <w:r w:rsidRPr="00DD1A94">
        <w:rPr>
          <w:rFonts w:cs="Arial"/>
          <w:sz w:val="32"/>
          <w:szCs w:val="32"/>
          <w:rtl/>
        </w:rPr>
        <w:t>ختم الله الآية الأولى بـ {</w:t>
      </w:r>
      <w:proofErr w:type="spellStart"/>
      <w:r w:rsidRPr="00DD1A94">
        <w:rPr>
          <w:rFonts w:cs="Arial"/>
          <w:sz w:val="32"/>
          <w:szCs w:val="32"/>
          <w:rtl/>
        </w:rPr>
        <w:t>فَأُولَٰئِكَ</w:t>
      </w:r>
      <w:proofErr w:type="spellEnd"/>
      <w:r w:rsidRPr="00DD1A94">
        <w:rPr>
          <w:rFonts w:cs="Arial"/>
          <w:sz w:val="32"/>
          <w:szCs w:val="32"/>
          <w:rtl/>
        </w:rPr>
        <w:t xml:space="preserve"> هُمُ الْخَاسِرُونَ}، وهو قصر وحصر؛ لأن من خسر صلته بالله فقد خسر جوهر الوجود، ولو ملك الدنيا بحذافيرها.</w:t>
      </w:r>
    </w:p>
    <w:p w14:paraId="44F8221A" w14:textId="6C01D2A3" w:rsidR="00DD1A94" w:rsidRPr="00DD1A94" w:rsidRDefault="00DD1A94" w:rsidP="00062519">
      <w:pPr>
        <w:jc w:val="both"/>
        <w:rPr>
          <w:rFonts w:cs="Arial"/>
          <w:sz w:val="32"/>
          <w:szCs w:val="32"/>
          <w:rtl/>
        </w:rPr>
      </w:pPr>
      <w:r w:rsidRPr="00DD1A94">
        <w:rPr>
          <w:rFonts w:cs="Arial"/>
          <w:sz w:val="32"/>
          <w:szCs w:val="32"/>
          <w:rtl/>
        </w:rPr>
        <w:t>​</w:t>
      </w:r>
      <w:r w:rsidR="00062519">
        <w:rPr>
          <w:rFonts w:cs="Arial"/>
          <w:sz w:val="32"/>
          <w:szCs w:val="32"/>
          <w:rtl/>
        </w:rPr>
        <w:tab/>
      </w:r>
      <w:r w:rsidR="00062519">
        <w:rPr>
          <w:rFonts w:cs="Arial" w:hint="cs"/>
          <w:sz w:val="32"/>
          <w:szCs w:val="32"/>
          <w:rtl/>
        </w:rPr>
        <w:t>و</w:t>
      </w:r>
      <w:r w:rsidRPr="00DD1A94">
        <w:rPr>
          <w:rFonts w:cs="Arial"/>
          <w:sz w:val="32"/>
          <w:szCs w:val="32"/>
          <w:rtl/>
        </w:rPr>
        <w:t>​تتجلى عبقرية النظم القرآني في اختيار الألفاظ التي تضرب على أوتار الن</w:t>
      </w:r>
      <w:r w:rsidR="00062519">
        <w:rPr>
          <w:rFonts w:cs="Arial" w:hint="cs"/>
          <w:sz w:val="32"/>
          <w:szCs w:val="32"/>
          <w:rtl/>
        </w:rPr>
        <w:t>فس:</w:t>
      </w:r>
    </w:p>
    <w:p w14:paraId="7E4106B3" w14:textId="27699842" w:rsidR="00DD1A94" w:rsidRPr="00DD1A94" w:rsidRDefault="00DD1A94" w:rsidP="00DD1A94">
      <w:pPr>
        <w:jc w:val="both"/>
        <w:rPr>
          <w:rFonts w:cs="Arial"/>
          <w:sz w:val="32"/>
          <w:szCs w:val="32"/>
          <w:rtl/>
        </w:rPr>
      </w:pPr>
      <w:r w:rsidRPr="00DD1A94">
        <w:rPr>
          <w:rFonts w:cs="Arial"/>
          <w:sz w:val="32"/>
          <w:szCs w:val="32"/>
          <w:rtl/>
        </w:rPr>
        <w:t>​</w:t>
      </w:r>
      <w:r w:rsidR="00062519">
        <w:rPr>
          <w:rFonts w:cs="Arial"/>
          <w:sz w:val="32"/>
          <w:szCs w:val="32"/>
          <w:rtl/>
        </w:rPr>
        <w:tab/>
      </w:r>
      <w:r w:rsidR="00062519">
        <w:rPr>
          <w:rFonts w:cs="Arial" w:hint="cs"/>
          <w:sz w:val="32"/>
          <w:szCs w:val="32"/>
          <w:rtl/>
        </w:rPr>
        <w:t>ف</w:t>
      </w:r>
      <w:r w:rsidRPr="00DD1A94">
        <w:rPr>
          <w:rFonts w:cs="Arial"/>
          <w:sz w:val="32"/>
          <w:szCs w:val="32"/>
          <w:rtl/>
        </w:rPr>
        <w:t xml:space="preserve">الفعل </w:t>
      </w:r>
      <w:r w:rsidR="00062519">
        <w:rPr>
          <w:rFonts w:cs="Arial" w:hint="cs"/>
          <w:sz w:val="32"/>
          <w:szCs w:val="32"/>
          <w:rtl/>
        </w:rPr>
        <w:t>(</w:t>
      </w:r>
      <w:r w:rsidRPr="00DD1A94">
        <w:rPr>
          <w:rFonts w:cs="Arial"/>
          <w:sz w:val="32"/>
          <w:szCs w:val="32"/>
          <w:rtl/>
        </w:rPr>
        <w:t>لَا تُلْهِكُمْ</w:t>
      </w:r>
      <w:r w:rsidR="00062519">
        <w:rPr>
          <w:rFonts w:cs="Arial" w:hint="cs"/>
          <w:sz w:val="32"/>
          <w:szCs w:val="32"/>
          <w:rtl/>
        </w:rPr>
        <w:t>)،</w:t>
      </w:r>
      <w:r w:rsidRPr="00DD1A94">
        <w:rPr>
          <w:rFonts w:cs="Arial"/>
          <w:sz w:val="32"/>
          <w:szCs w:val="32"/>
          <w:rtl/>
        </w:rPr>
        <w:t xml:space="preserve"> </w:t>
      </w:r>
      <w:r w:rsidR="00062519">
        <w:rPr>
          <w:rFonts w:cs="Arial" w:hint="cs"/>
          <w:sz w:val="32"/>
          <w:szCs w:val="32"/>
          <w:rtl/>
        </w:rPr>
        <w:t>و</w:t>
      </w:r>
      <w:r w:rsidRPr="00DD1A94">
        <w:rPr>
          <w:rFonts w:cs="Arial"/>
          <w:sz w:val="32"/>
          <w:szCs w:val="32"/>
          <w:rtl/>
        </w:rPr>
        <w:t>الإلهاء هو صرف الانتباه عما هو أهم بما هو أدنى. وفي اختيار هذا الفعل دون "تشغلكم" إشارة إلى</w:t>
      </w:r>
      <w:r w:rsidR="00062519">
        <w:rPr>
          <w:rFonts w:cs="Arial" w:hint="cs"/>
          <w:sz w:val="32"/>
          <w:szCs w:val="32"/>
          <w:rtl/>
        </w:rPr>
        <w:t xml:space="preserve"> حقيقة</w:t>
      </w:r>
      <w:r w:rsidRPr="00DD1A94">
        <w:rPr>
          <w:rFonts w:cs="Arial"/>
          <w:sz w:val="32"/>
          <w:szCs w:val="32"/>
          <w:rtl/>
        </w:rPr>
        <w:t xml:space="preserve"> الدنيا</w:t>
      </w:r>
      <w:r w:rsidR="00062519">
        <w:rPr>
          <w:rFonts w:cs="Arial" w:hint="cs"/>
          <w:sz w:val="32"/>
          <w:szCs w:val="32"/>
          <w:rtl/>
        </w:rPr>
        <w:t>، إنما هي</w:t>
      </w:r>
      <w:r w:rsidRPr="00DD1A94">
        <w:rPr>
          <w:rFonts w:cs="Arial"/>
          <w:sz w:val="32"/>
          <w:szCs w:val="32"/>
          <w:rtl/>
        </w:rPr>
        <w:t xml:space="preserve"> "لهو" وعبث</w:t>
      </w:r>
      <w:r w:rsidR="00062519">
        <w:rPr>
          <w:rFonts w:cs="Arial" w:hint="cs"/>
          <w:sz w:val="32"/>
          <w:szCs w:val="32"/>
          <w:rtl/>
        </w:rPr>
        <w:t xml:space="preserve"> </w:t>
      </w:r>
      <w:r w:rsidRPr="00DD1A94">
        <w:rPr>
          <w:rFonts w:cs="Arial"/>
          <w:sz w:val="32"/>
          <w:szCs w:val="32"/>
          <w:rtl/>
        </w:rPr>
        <w:t>إذا استغرقت القلب</w:t>
      </w:r>
      <w:r w:rsidR="00062519">
        <w:rPr>
          <w:rFonts w:cs="Arial" w:hint="cs"/>
          <w:sz w:val="32"/>
          <w:szCs w:val="32"/>
          <w:rtl/>
        </w:rPr>
        <w:t>، قال سبحانه في سورة الحديد: (</w:t>
      </w:r>
      <w:r w:rsidR="00062519" w:rsidRPr="00062519">
        <w:rPr>
          <w:sz w:val="32"/>
          <w:szCs w:val="32"/>
          <w:rtl/>
        </w:rPr>
        <w:t xml:space="preserve">اعْلَمُوا أَنَّمَا الْحَيَاةُ الدُّنْيَا لَعِبٌ وَلَهْوٌ </w:t>
      </w:r>
      <w:r w:rsidR="00062519" w:rsidRPr="00062519">
        <w:rPr>
          <w:rFonts w:cs="Arial"/>
          <w:sz w:val="32"/>
          <w:szCs w:val="32"/>
          <w:rtl/>
        </w:rPr>
        <w:t>وَزِينَةٌ</w:t>
      </w:r>
      <w:r w:rsidR="00062519" w:rsidRPr="00062519">
        <w:rPr>
          <w:rFonts w:cs="Arial" w:hint="cs"/>
          <w:sz w:val="32"/>
          <w:szCs w:val="32"/>
          <w:rtl/>
        </w:rPr>
        <w:t xml:space="preserve"> </w:t>
      </w:r>
      <w:proofErr w:type="spellStart"/>
      <w:r w:rsidR="00062519" w:rsidRPr="00062519">
        <w:rPr>
          <w:sz w:val="32"/>
          <w:szCs w:val="32"/>
          <w:rtl/>
        </w:rPr>
        <w:t>وزينة</w:t>
      </w:r>
      <w:proofErr w:type="spellEnd"/>
      <w:r w:rsidR="00062519" w:rsidRPr="00062519">
        <w:rPr>
          <w:rFonts w:cs="Arial"/>
          <w:sz w:val="32"/>
          <w:szCs w:val="32"/>
          <w:rtl/>
        </w:rPr>
        <w:t> وتفاخر بينكم وتكاثر في الأموال والأولاد</w:t>
      </w:r>
      <w:r w:rsidR="00062519" w:rsidRPr="00062519">
        <w:rPr>
          <w:rFonts w:hint="cs"/>
          <w:sz w:val="32"/>
          <w:szCs w:val="32"/>
          <w:rtl/>
        </w:rPr>
        <w:t>) [الحديد:20]</w:t>
      </w:r>
    </w:p>
    <w:p w14:paraId="1FAAF744" w14:textId="47262F4A" w:rsidR="00DD1A94" w:rsidRDefault="00DD1A94" w:rsidP="00DD1A94">
      <w:pPr>
        <w:jc w:val="both"/>
        <w:rPr>
          <w:rFonts w:cs="Arial"/>
          <w:sz w:val="32"/>
          <w:szCs w:val="32"/>
          <w:rtl/>
        </w:rPr>
      </w:pPr>
      <w:r w:rsidRPr="00DD1A94">
        <w:rPr>
          <w:rFonts w:cs="Arial"/>
          <w:sz w:val="32"/>
          <w:szCs w:val="32"/>
          <w:rtl/>
        </w:rPr>
        <w:t>​</w:t>
      </w:r>
      <w:r w:rsidR="00062519">
        <w:rPr>
          <w:rFonts w:cs="Arial"/>
          <w:sz w:val="32"/>
          <w:szCs w:val="32"/>
          <w:rtl/>
        </w:rPr>
        <w:tab/>
      </w:r>
      <w:r w:rsidR="00062519">
        <w:rPr>
          <w:rFonts w:cs="Arial" w:hint="cs"/>
          <w:sz w:val="32"/>
          <w:szCs w:val="32"/>
          <w:rtl/>
        </w:rPr>
        <w:t>قوله سبحانه:</w:t>
      </w:r>
      <w:r w:rsidRPr="00DD1A94">
        <w:rPr>
          <w:rFonts w:cs="Arial"/>
          <w:sz w:val="32"/>
          <w:szCs w:val="32"/>
          <w:rtl/>
        </w:rPr>
        <w:t xml:space="preserve"> </w:t>
      </w:r>
      <w:r w:rsidR="00062519">
        <w:rPr>
          <w:rFonts w:cs="Arial" w:hint="cs"/>
          <w:sz w:val="32"/>
          <w:szCs w:val="32"/>
          <w:rtl/>
        </w:rPr>
        <w:t>(</w:t>
      </w:r>
      <w:r w:rsidR="00062519" w:rsidRPr="00062519">
        <w:rPr>
          <w:rFonts w:cs="Arial"/>
          <w:sz w:val="32"/>
          <w:szCs w:val="32"/>
          <w:rtl/>
        </w:rPr>
        <w:t>وَأَنفِقُوا مِن مَّا رَزَقْنَاكُم</w:t>
      </w:r>
      <w:r w:rsidR="00062519">
        <w:rPr>
          <w:rFonts w:cs="Arial" w:hint="cs"/>
          <w:sz w:val="32"/>
          <w:szCs w:val="32"/>
          <w:rtl/>
        </w:rPr>
        <w:t>) جاءت لفظة (</w:t>
      </w:r>
      <w:r w:rsidRPr="00DD1A94">
        <w:rPr>
          <w:rFonts w:cs="Arial"/>
          <w:sz w:val="32"/>
          <w:szCs w:val="32"/>
          <w:rtl/>
        </w:rPr>
        <w:t>أَنفِقُوا</w:t>
      </w:r>
      <w:r w:rsidR="00062519">
        <w:rPr>
          <w:rFonts w:cs="Arial" w:hint="cs"/>
          <w:sz w:val="32"/>
          <w:szCs w:val="32"/>
          <w:rtl/>
        </w:rPr>
        <w:t>)</w:t>
      </w:r>
      <w:r w:rsidRPr="00DD1A94">
        <w:rPr>
          <w:rFonts w:cs="Arial"/>
          <w:sz w:val="32"/>
          <w:szCs w:val="32"/>
          <w:rtl/>
        </w:rPr>
        <w:t>: بصيغة الأمر المفتوح، و{مَّا رَزَقْنَاكُم}</w:t>
      </w:r>
      <w:r w:rsidR="00062519">
        <w:rPr>
          <w:rFonts w:cs="Arial" w:hint="cs"/>
          <w:sz w:val="32"/>
          <w:szCs w:val="32"/>
          <w:rtl/>
        </w:rPr>
        <w:t xml:space="preserve"> جاءت نكرة</w:t>
      </w:r>
      <w:r w:rsidRPr="00DD1A94">
        <w:rPr>
          <w:rFonts w:cs="Arial"/>
          <w:sz w:val="32"/>
          <w:szCs w:val="32"/>
          <w:rtl/>
        </w:rPr>
        <w:t xml:space="preserve"> للتبعيض والتعميم؛ أي أنفقوا بعضاً مما أعطيناكم، والرزق هنا يشمل المال، والعلم، والجاه، والوقت.</w:t>
      </w:r>
    </w:p>
    <w:p w14:paraId="6005B48C" w14:textId="179EEE3C" w:rsidR="00062519" w:rsidRPr="00DD1A94" w:rsidRDefault="00062519" w:rsidP="00DD1A94">
      <w:pPr>
        <w:jc w:val="both"/>
        <w:rPr>
          <w:rFonts w:cs="Arial"/>
          <w:sz w:val="32"/>
          <w:szCs w:val="32"/>
          <w:rtl/>
        </w:rPr>
      </w:pPr>
      <w:r>
        <w:rPr>
          <w:rFonts w:cs="Arial"/>
          <w:sz w:val="32"/>
          <w:szCs w:val="32"/>
          <w:rtl/>
        </w:rPr>
        <w:tab/>
      </w:r>
      <w:r>
        <w:rPr>
          <w:rFonts w:cs="Arial" w:hint="cs"/>
          <w:sz w:val="32"/>
          <w:szCs w:val="32"/>
          <w:rtl/>
        </w:rPr>
        <w:t>قوله سبحانه: (</w:t>
      </w:r>
      <w:r w:rsidRPr="00062519">
        <w:rPr>
          <w:rFonts w:cs="Arial"/>
          <w:sz w:val="32"/>
          <w:szCs w:val="32"/>
          <w:rtl/>
        </w:rPr>
        <w:t xml:space="preserve">مِّن قَبْلِ أَن يَأْتِيَ أَحَدَكُمُ الْمَوْتُ فَيَقُولَ رَبِّ لَوْلَا أَخَّرْتَنِي </w:t>
      </w:r>
      <w:proofErr w:type="spellStart"/>
      <w:r w:rsidRPr="00062519">
        <w:rPr>
          <w:rFonts w:cs="Arial"/>
          <w:sz w:val="32"/>
          <w:szCs w:val="32"/>
          <w:rtl/>
        </w:rPr>
        <w:t>إِلَىٰ</w:t>
      </w:r>
      <w:proofErr w:type="spellEnd"/>
      <w:r w:rsidRPr="00062519">
        <w:rPr>
          <w:rFonts w:cs="Arial"/>
          <w:sz w:val="32"/>
          <w:szCs w:val="32"/>
          <w:rtl/>
        </w:rPr>
        <w:t xml:space="preserve"> أَجَلٍ قَرِيبٍ فَأَصَّدَّقَ وَأَكُن مِّنَ الصَّالِحِينَ</w:t>
      </w:r>
      <w:r>
        <w:rPr>
          <w:rFonts w:cs="Arial" w:hint="cs"/>
          <w:sz w:val="32"/>
          <w:szCs w:val="32"/>
          <w:rtl/>
        </w:rPr>
        <w:t>)</w:t>
      </w:r>
    </w:p>
    <w:p w14:paraId="7CDCB774" w14:textId="46BBBE1D" w:rsidR="00DD1A94" w:rsidRPr="00DD1A94" w:rsidRDefault="00DD1A94" w:rsidP="00DD1A94">
      <w:pPr>
        <w:jc w:val="both"/>
        <w:rPr>
          <w:rFonts w:cs="Arial"/>
          <w:sz w:val="32"/>
          <w:szCs w:val="32"/>
          <w:rtl/>
        </w:rPr>
      </w:pPr>
      <w:r w:rsidRPr="00DD1A94">
        <w:rPr>
          <w:rFonts w:cs="Arial"/>
          <w:sz w:val="32"/>
          <w:szCs w:val="32"/>
          <w:rtl/>
        </w:rPr>
        <w:t>​</w:t>
      </w:r>
      <w:r w:rsidR="00062519">
        <w:rPr>
          <w:rFonts w:cs="Arial"/>
          <w:sz w:val="32"/>
          <w:szCs w:val="32"/>
          <w:rtl/>
        </w:rPr>
        <w:tab/>
      </w:r>
      <w:r w:rsidRPr="00DD1A94">
        <w:rPr>
          <w:rFonts w:cs="Arial"/>
          <w:sz w:val="32"/>
          <w:szCs w:val="32"/>
          <w:rtl/>
        </w:rPr>
        <w:t xml:space="preserve"> </w:t>
      </w:r>
      <w:r w:rsidR="00062519">
        <w:rPr>
          <w:rFonts w:cs="Arial" w:hint="cs"/>
          <w:sz w:val="32"/>
          <w:szCs w:val="32"/>
          <w:rtl/>
        </w:rPr>
        <w:t>ت</w:t>
      </w:r>
      <w:r w:rsidRPr="00DD1A94">
        <w:rPr>
          <w:rFonts w:cs="Arial"/>
          <w:sz w:val="32"/>
          <w:szCs w:val="32"/>
          <w:rtl/>
        </w:rPr>
        <w:t>صور مشهد</w:t>
      </w:r>
      <w:r w:rsidR="00062519">
        <w:rPr>
          <w:rFonts w:cs="Arial" w:hint="cs"/>
          <w:sz w:val="32"/>
          <w:szCs w:val="32"/>
          <w:rtl/>
        </w:rPr>
        <w:t>اً</w:t>
      </w:r>
      <w:r w:rsidRPr="00DD1A94">
        <w:rPr>
          <w:rFonts w:cs="Arial"/>
          <w:sz w:val="32"/>
          <w:szCs w:val="32"/>
          <w:rtl/>
        </w:rPr>
        <w:t xml:space="preserve"> حيّ</w:t>
      </w:r>
      <w:r w:rsidR="00062519">
        <w:rPr>
          <w:rFonts w:cs="Arial" w:hint="cs"/>
          <w:sz w:val="32"/>
          <w:szCs w:val="32"/>
          <w:rtl/>
        </w:rPr>
        <w:t>ا</w:t>
      </w:r>
      <w:r w:rsidRPr="00DD1A94">
        <w:rPr>
          <w:rFonts w:cs="Arial"/>
          <w:sz w:val="32"/>
          <w:szCs w:val="32"/>
          <w:rtl/>
        </w:rPr>
        <w:t xml:space="preserve">؛ </w:t>
      </w:r>
      <w:r w:rsidR="00C77704">
        <w:rPr>
          <w:rFonts w:cs="Arial" w:hint="cs"/>
          <w:sz w:val="32"/>
          <w:szCs w:val="32"/>
          <w:rtl/>
        </w:rPr>
        <w:t>ها هو ال</w:t>
      </w:r>
      <w:r w:rsidRPr="00DD1A94">
        <w:rPr>
          <w:rFonts w:cs="Arial"/>
          <w:sz w:val="32"/>
          <w:szCs w:val="32"/>
          <w:rtl/>
        </w:rPr>
        <w:t xml:space="preserve">إنسان يواجه الموت، </w:t>
      </w:r>
      <w:r w:rsidR="00C77704">
        <w:rPr>
          <w:rFonts w:cs="Arial" w:hint="cs"/>
          <w:sz w:val="32"/>
          <w:szCs w:val="32"/>
          <w:rtl/>
        </w:rPr>
        <w:t>و</w:t>
      </w:r>
      <w:r w:rsidRPr="00DD1A94">
        <w:rPr>
          <w:rFonts w:cs="Arial"/>
          <w:sz w:val="32"/>
          <w:szCs w:val="32"/>
          <w:rtl/>
        </w:rPr>
        <w:t xml:space="preserve">تنكشف عنه الغشاوة، فيتمنى "الرجعة" ليس للاستمتاع، بل لـ "الصدقة". </w:t>
      </w:r>
      <w:r w:rsidR="00C77704">
        <w:rPr>
          <w:rFonts w:cs="Arial" w:hint="cs"/>
          <w:sz w:val="32"/>
          <w:szCs w:val="32"/>
          <w:rtl/>
        </w:rPr>
        <w:t>لم يقل</w:t>
      </w:r>
      <w:r w:rsidRPr="00DD1A94">
        <w:rPr>
          <w:rFonts w:cs="Arial"/>
          <w:sz w:val="32"/>
          <w:szCs w:val="32"/>
          <w:rtl/>
        </w:rPr>
        <w:t xml:space="preserve"> "أصلي" أو "أصوم" </w:t>
      </w:r>
      <w:r w:rsidR="00C77704">
        <w:rPr>
          <w:rFonts w:cs="Arial" w:hint="cs"/>
          <w:sz w:val="32"/>
          <w:szCs w:val="32"/>
          <w:rtl/>
        </w:rPr>
        <w:t>وإنما عدل عنها وتمني الصدقة</w:t>
      </w:r>
      <w:r w:rsidRPr="00DD1A94">
        <w:rPr>
          <w:rFonts w:cs="Arial"/>
          <w:sz w:val="32"/>
          <w:szCs w:val="32"/>
          <w:rtl/>
        </w:rPr>
        <w:t xml:space="preserve"> </w:t>
      </w:r>
      <w:r w:rsidR="00C77704">
        <w:rPr>
          <w:rFonts w:cs="Arial" w:hint="cs"/>
          <w:sz w:val="32"/>
          <w:szCs w:val="32"/>
          <w:rtl/>
        </w:rPr>
        <w:t>(</w:t>
      </w:r>
      <w:r w:rsidRPr="00DD1A94">
        <w:rPr>
          <w:rFonts w:cs="Arial"/>
          <w:sz w:val="32"/>
          <w:szCs w:val="32"/>
          <w:rtl/>
        </w:rPr>
        <w:t>فَأَصَّدَّقَ</w:t>
      </w:r>
      <w:r w:rsidR="00C77704">
        <w:rPr>
          <w:rFonts w:cs="Arial" w:hint="cs"/>
          <w:sz w:val="32"/>
          <w:szCs w:val="32"/>
          <w:rtl/>
        </w:rPr>
        <w:t>) وهذا العدول</w:t>
      </w:r>
      <w:r w:rsidRPr="00DD1A94">
        <w:rPr>
          <w:rFonts w:cs="Arial"/>
          <w:sz w:val="32"/>
          <w:szCs w:val="32"/>
          <w:rtl/>
        </w:rPr>
        <w:t xml:space="preserve"> دليل على أن</w:t>
      </w:r>
      <w:r w:rsidR="00C77704">
        <w:rPr>
          <w:rFonts w:cs="Arial" w:hint="cs"/>
          <w:sz w:val="32"/>
          <w:szCs w:val="32"/>
          <w:rtl/>
        </w:rPr>
        <w:t>ّ</w:t>
      </w:r>
      <w:r w:rsidRPr="00DD1A94">
        <w:rPr>
          <w:rFonts w:cs="Arial"/>
          <w:sz w:val="32"/>
          <w:szCs w:val="32"/>
          <w:rtl/>
        </w:rPr>
        <w:t xml:space="preserve"> العبد يرى </w:t>
      </w:r>
      <w:r w:rsidR="00C77704">
        <w:rPr>
          <w:rFonts w:cs="Arial" w:hint="cs"/>
          <w:sz w:val="32"/>
          <w:szCs w:val="32"/>
          <w:rtl/>
        </w:rPr>
        <w:t xml:space="preserve">عظيم </w:t>
      </w:r>
      <w:r w:rsidRPr="00DD1A94">
        <w:rPr>
          <w:rFonts w:cs="Arial"/>
          <w:sz w:val="32"/>
          <w:szCs w:val="32"/>
          <w:rtl/>
        </w:rPr>
        <w:t>أثر الصدقة ونورها وبرهانها في تلك اللحظة الحرجة.</w:t>
      </w:r>
    </w:p>
    <w:p w14:paraId="7B0282B6" w14:textId="075F8E3C" w:rsidR="00DD1A94" w:rsidRPr="00DD1A94" w:rsidRDefault="00DD1A94" w:rsidP="00C77704">
      <w:pPr>
        <w:jc w:val="both"/>
        <w:rPr>
          <w:rFonts w:cs="Arial"/>
          <w:sz w:val="32"/>
          <w:szCs w:val="32"/>
          <w:rtl/>
        </w:rPr>
      </w:pPr>
      <w:r w:rsidRPr="00DD1A94">
        <w:rPr>
          <w:rFonts w:cs="Arial"/>
          <w:sz w:val="32"/>
          <w:szCs w:val="32"/>
          <w:rtl/>
        </w:rPr>
        <w:t>​</w:t>
      </w:r>
      <w:r w:rsidR="00C77704">
        <w:rPr>
          <w:rFonts w:cs="Arial"/>
          <w:sz w:val="32"/>
          <w:szCs w:val="32"/>
          <w:rtl/>
        </w:rPr>
        <w:tab/>
      </w:r>
      <w:r w:rsidR="00C77704">
        <w:rPr>
          <w:rFonts w:cs="Arial" w:hint="cs"/>
          <w:sz w:val="32"/>
          <w:szCs w:val="32"/>
          <w:rtl/>
        </w:rPr>
        <w:t>قوله تعالى: (</w:t>
      </w:r>
      <w:r w:rsidRPr="00DD1A94">
        <w:rPr>
          <w:rFonts w:cs="Arial"/>
          <w:sz w:val="32"/>
          <w:szCs w:val="32"/>
          <w:rtl/>
        </w:rPr>
        <w:t xml:space="preserve">وَمَن يَفْعَلْ </w:t>
      </w:r>
      <w:proofErr w:type="spellStart"/>
      <w:r w:rsidRPr="00DD1A94">
        <w:rPr>
          <w:rFonts w:cs="Arial"/>
          <w:sz w:val="32"/>
          <w:szCs w:val="32"/>
          <w:rtl/>
        </w:rPr>
        <w:t>ذَٰلِكَ</w:t>
      </w:r>
      <w:proofErr w:type="spellEnd"/>
      <w:r w:rsidR="00C77704">
        <w:rPr>
          <w:rFonts w:cs="Arial" w:hint="cs"/>
          <w:sz w:val="32"/>
          <w:szCs w:val="32"/>
          <w:rtl/>
        </w:rPr>
        <w:t>)</w:t>
      </w:r>
      <w:r w:rsidRPr="00DD1A94">
        <w:rPr>
          <w:rFonts w:cs="Arial"/>
          <w:sz w:val="32"/>
          <w:szCs w:val="32"/>
          <w:rtl/>
        </w:rPr>
        <w:t>: "</w:t>
      </w:r>
      <w:proofErr w:type="spellStart"/>
      <w:r w:rsidRPr="00DD1A94">
        <w:rPr>
          <w:rFonts w:cs="Arial"/>
          <w:sz w:val="32"/>
          <w:szCs w:val="32"/>
          <w:rtl/>
        </w:rPr>
        <w:t>ذٰلك</w:t>
      </w:r>
      <w:proofErr w:type="spellEnd"/>
      <w:r w:rsidRPr="00DD1A94">
        <w:rPr>
          <w:rFonts w:cs="Arial"/>
          <w:sz w:val="32"/>
          <w:szCs w:val="32"/>
          <w:rtl/>
        </w:rPr>
        <w:t>" اسم إشارة للبعيد، لبيان فظاعة فعل الإلهاء والبعد عن ذكر الله.</w:t>
      </w:r>
    </w:p>
    <w:p w14:paraId="2A5D88F0" w14:textId="206CBBE8" w:rsidR="00DD1A94" w:rsidRPr="00DD1A94" w:rsidRDefault="00DD1A94" w:rsidP="00DD1A94">
      <w:pPr>
        <w:jc w:val="both"/>
        <w:rPr>
          <w:rFonts w:cs="Arial"/>
          <w:sz w:val="32"/>
          <w:szCs w:val="32"/>
          <w:rtl/>
        </w:rPr>
      </w:pPr>
      <w:r w:rsidRPr="00DD1A94">
        <w:rPr>
          <w:rFonts w:cs="Arial"/>
          <w:sz w:val="32"/>
          <w:szCs w:val="32"/>
          <w:rtl/>
        </w:rPr>
        <w:t>​</w:t>
      </w:r>
      <w:r w:rsidR="00C77704">
        <w:rPr>
          <w:rFonts w:cs="Arial"/>
          <w:sz w:val="32"/>
          <w:szCs w:val="32"/>
          <w:rtl/>
        </w:rPr>
        <w:tab/>
      </w:r>
      <w:r w:rsidR="00C77704">
        <w:rPr>
          <w:rFonts w:cs="Arial" w:hint="cs"/>
          <w:sz w:val="32"/>
          <w:szCs w:val="32"/>
          <w:rtl/>
        </w:rPr>
        <w:t>قوله سبحانه على لسان المنافق: (</w:t>
      </w:r>
      <w:r w:rsidRPr="00DD1A94">
        <w:rPr>
          <w:rFonts w:cs="Arial"/>
          <w:sz w:val="32"/>
          <w:szCs w:val="32"/>
          <w:rtl/>
        </w:rPr>
        <w:t>فَأَصَّدَّقَ</w:t>
      </w:r>
      <w:r w:rsidR="00C77704">
        <w:rPr>
          <w:rFonts w:cs="Arial" w:hint="cs"/>
          <w:sz w:val="32"/>
          <w:szCs w:val="32"/>
          <w:rtl/>
        </w:rPr>
        <w:t>)</w:t>
      </w:r>
      <w:r w:rsidRPr="00DD1A94">
        <w:rPr>
          <w:rFonts w:cs="Arial"/>
          <w:sz w:val="32"/>
          <w:szCs w:val="32"/>
          <w:rtl/>
        </w:rPr>
        <w:t>: فعل مضارع منصوب بـ "أن" المضمرة في جواب التمني (أو العرض)، والسين المشددة في "أصدق" (أصله يتصدق) توحي بالحرص الشديد والمبالغة في الفعل في وقت ضاق فيه الزمن.</w:t>
      </w:r>
    </w:p>
    <w:p w14:paraId="615B2CBD" w14:textId="09D261D6" w:rsidR="00DD1A94" w:rsidRPr="00DD1A94" w:rsidRDefault="00DD1A94" w:rsidP="00DD1A94">
      <w:pPr>
        <w:jc w:val="both"/>
        <w:rPr>
          <w:rFonts w:cs="Arial"/>
          <w:sz w:val="32"/>
          <w:szCs w:val="32"/>
          <w:rtl/>
        </w:rPr>
      </w:pPr>
      <w:r w:rsidRPr="00DD1A94">
        <w:rPr>
          <w:rFonts w:cs="Arial"/>
          <w:sz w:val="32"/>
          <w:szCs w:val="32"/>
          <w:rtl/>
        </w:rPr>
        <w:t>​</w:t>
      </w:r>
      <w:r w:rsidR="00C77704">
        <w:rPr>
          <w:rFonts w:cs="Arial"/>
          <w:sz w:val="32"/>
          <w:szCs w:val="32"/>
          <w:rtl/>
        </w:rPr>
        <w:tab/>
      </w:r>
      <w:r w:rsidR="00C77704">
        <w:rPr>
          <w:rFonts w:cs="Arial" w:hint="cs"/>
          <w:sz w:val="32"/>
          <w:szCs w:val="32"/>
          <w:rtl/>
        </w:rPr>
        <w:t>أما قوله: (</w:t>
      </w:r>
      <w:r w:rsidRPr="00DD1A94">
        <w:rPr>
          <w:rFonts w:cs="Arial"/>
          <w:sz w:val="32"/>
          <w:szCs w:val="32"/>
          <w:rtl/>
        </w:rPr>
        <w:t>وَأَكُن مِّنَ الصَّالِحِينَ</w:t>
      </w:r>
      <w:r w:rsidR="00C77704">
        <w:rPr>
          <w:rFonts w:cs="Arial" w:hint="cs"/>
          <w:sz w:val="32"/>
          <w:szCs w:val="32"/>
          <w:rtl/>
        </w:rPr>
        <w:t>)</w:t>
      </w:r>
      <w:r w:rsidRPr="00DD1A94">
        <w:rPr>
          <w:rFonts w:cs="Arial"/>
          <w:sz w:val="32"/>
          <w:szCs w:val="32"/>
          <w:rtl/>
        </w:rPr>
        <w:t xml:space="preserve">: </w:t>
      </w:r>
      <w:r w:rsidR="00C77704">
        <w:rPr>
          <w:rFonts w:cs="Arial" w:hint="cs"/>
          <w:sz w:val="32"/>
          <w:szCs w:val="32"/>
          <w:rtl/>
        </w:rPr>
        <w:t>ففيها</w:t>
      </w:r>
      <w:r w:rsidRPr="00DD1A94">
        <w:rPr>
          <w:rFonts w:cs="Arial"/>
          <w:sz w:val="32"/>
          <w:szCs w:val="32"/>
          <w:rtl/>
        </w:rPr>
        <w:t xml:space="preserve"> لفتة نحوية؛</w:t>
      </w:r>
      <w:r w:rsidR="00C77704">
        <w:rPr>
          <w:rFonts w:cs="Arial" w:hint="cs"/>
          <w:sz w:val="32"/>
          <w:szCs w:val="32"/>
          <w:rtl/>
        </w:rPr>
        <w:t xml:space="preserve"> حيث</w:t>
      </w:r>
      <w:r w:rsidRPr="00DD1A94">
        <w:rPr>
          <w:rFonts w:cs="Arial"/>
          <w:sz w:val="32"/>
          <w:szCs w:val="32"/>
          <w:rtl/>
        </w:rPr>
        <w:t xml:space="preserve"> جُزم الفعل "أكن" عطفاً على محل "أصدق" (لأنه جواب الطلب)، وفي هذا دلالة على أن الصلاح هو الغاية والنتيجة الحتمية للإنفاق الحقيقي.</w:t>
      </w:r>
    </w:p>
    <w:p w14:paraId="01D0286E" w14:textId="67084EF9" w:rsidR="00DD1A94" w:rsidRPr="00DD1A94" w:rsidRDefault="00DD1A94" w:rsidP="00DD1A94">
      <w:pPr>
        <w:jc w:val="both"/>
        <w:rPr>
          <w:rFonts w:cs="Arial"/>
          <w:sz w:val="32"/>
          <w:szCs w:val="32"/>
          <w:rtl/>
        </w:rPr>
      </w:pPr>
      <w:r w:rsidRPr="00DD1A94">
        <w:rPr>
          <w:rFonts w:cs="Arial"/>
          <w:sz w:val="32"/>
          <w:szCs w:val="32"/>
          <w:rtl/>
        </w:rPr>
        <w:t>​</w:t>
      </w:r>
      <w:r w:rsidR="00C77704">
        <w:rPr>
          <w:rFonts w:cs="Arial"/>
          <w:sz w:val="32"/>
          <w:szCs w:val="32"/>
          <w:rtl/>
        </w:rPr>
        <w:tab/>
      </w:r>
      <w:r w:rsidR="00C77704">
        <w:rPr>
          <w:rFonts w:cs="Arial" w:hint="cs"/>
          <w:sz w:val="32"/>
          <w:szCs w:val="32"/>
          <w:rtl/>
        </w:rPr>
        <w:t>قوله سبحانه: (</w:t>
      </w:r>
      <w:r w:rsidRPr="00DD1A94">
        <w:rPr>
          <w:rFonts w:cs="Arial"/>
          <w:sz w:val="32"/>
          <w:szCs w:val="32"/>
          <w:rtl/>
        </w:rPr>
        <w:t>إِذَا جَاءَ أَجَلُهَا</w:t>
      </w:r>
      <w:r w:rsidR="00C77704">
        <w:rPr>
          <w:rFonts w:cs="Arial" w:hint="cs"/>
          <w:sz w:val="32"/>
          <w:szCs w:val="32"/>
          <w:rtl/>
        </w:rPr>
        <w:t>)</w:t>
      </w:r>
      <w:r w:rsidRPr="00DD1A94">
        <w:rPr>
          <w:rFonts w:cs="Arial"/>
          <w:sz w:val="32"/>
          <w:szCs w:val="32"/>
          <w:rtl/>
        </w:rPr>
        <w:t xml:space="preserve">: </w:t>
      </w:r>
      <w:r w:rsidR="00C77704">
        <w:rPr>
          <w:rFonts w:cs="Arial" w:hint="cs"/>
          <w:sz w:val="32"/>
          <w:szCs w:val="32"/>
          <w:rtl/>
        </w:rPr>
        <w:t>لفظة</w:t>
      </w:r>
      <w:r w:rsidRPr="00DD1A94">
        <w:rPr>
          <w:rFonts w:cs="Arial"/>
          <w:sz w:val="32"/>
          <w:szCs w:val="32"/>
          <w:rtl/>
        </w:rPr>
        <w:t xml:space="preserve"> "إذا" الظرفية التي تفيد التحقق واليقين، فلا مجال لـ "لو" أو "ليت" عند وقوع القدر.</w:t>
      </w:r>
    </w:p>
    <w:p w14:paraId="29ABA84E" w14:textId="13B7D4D3" w:rsidR="00DD1A94" w:rsidRPr="00DD1A94" w:rsidRDefault="00DD1A94" w:rsidP="00DD1A94">
      <w:pPr>
        <w:jc w:val="both"/>
        <w:rPr>
          <w:rFonts w:cs="Arial"/>
          <w:sz w:val="32"/>
          <w:szCs w:val="32"/>
          <w:rtl/>
        </w:rPr>
      </w:pPr>
      <w:r w:rsidRPr="00DD1A94">
        <w:rPr>
          <w:rFonts w:cs="Arial"/>
          <w:sz w:val="32"/>
          <w:szCs w:val="32"/>
          <w:rtl/>
        </w:rPr>
        <w:t>​</w:t>
      </w:r>
      <w:r w:rsidRPr="00C77704">
        <w:rPr>
          <w:rFonts w:cs="Arial"/>
          <w:b/>
          <w:bCs/>
          <w:sz w:val="32"/>
          <w:szCs w:val="32"/>
          <w:rtl/>
        </w:rPr>
        <w:t xml:space="preserve">إضاءات </w:t>
      </w:r>
      <w:r w:rsidR="00C77704" w:rsidRPr="00C77704">
        <w:rPr>
          <w:rFonts w:cs="Arial" w:hint="cs"/>
          <w:b/>
          <w:bCs/>
          <w:sz w:val="32"/>
          <w:szCs w:val="32"/>
          <w:rtl/>
        </w:rPr>
        <w:t>تدبرية</w:t>
      </w:r>
    </w:p>
    <w:p w14:paraId="39646F7C" w14:textId="7A32E078" w:rsidR="00DD1A94" w:rsidRPr="00DD1A94" w:rsidRDefault="00DD1A94" w:rsidP="00DD1A94">
      <w:pPr>
        <w:jc w:val="both"/>
        <w:rPr>
          <w:rFonts w:cs="Arial"/>
          <w:sz w:val="32"/>
          <w:szCs w:val="32"/>
          <w:rtl/>
        </w:rPr>
      </w:pPr>
      <w:r w:rsidRPr="00DD1A94">
        <w:rPr>
          <w:rFonts w:cs="Arial"/>
          <w:sz w:val="32"/>
          <w:szCs w:val="32"/>
          <w:rtl/>
        </w:rPr>
        <w:lastRenderedPageBreak/>
        <w:t>​</w:t>
      </w:r>
      <w:r w:rsidR="00C77704">
        <w:rPr>
          <w:rFonts w:cs="Arial"/>
          <w:sz w:val="32"/>
          <w:szCs w:val="32"/>
          <w:rtl/>
        </w:rPr>
        <w:tab/>
      </w:r>
      <w:r w:rsidRPr="00DD1A94">
        <w:rPr>
          <w:rFonts w:cs="Arial"/>
          <w:sz w:val="32"/>
          <w:szCs w:val="32"/>
          <w:rtl/>
        </w:rPr>
        <w:t xml:space="preserve">ابن القيم: </w:t>
      </w:r>
      <w:r w:rsidR="00C77704">
        <w:rPr>
          <w:rFonts w:cs="Arial" w:hint="cs"/>
          <w:sz w:val="32"/>
          <w:szCs w:val="32"/>
          <w:rtl/>
        </w:rPr>
        <w:t>بيّ</w:t>
      </w:r>
      <w:r w:rsidRPr="00DD1A94">
        <w:rPr>
          <w:rFonts w:cs="Arial"/>
          <w:sz w:val="32"/>
          <w:szCs w:val="32"/>
          <w:rtl/>
        </w:rPr>
        <w:t xml:space="preserve"> أن</w:t>
      </w:r>
      <w:r w:rsidR="00C77704">
        <w:rPr>
          <w:rFonts w:cs="Arial" w:hint="cs"/>
          <w:sz w:val="32"/>
          <w:szCs w:val="32"/>
          <w:rtl/>
        </w:rPr>
        <w:t>ّ</w:t>
      </w:r>
      <w:r w:rsidRPr="00DD1A94">
        <w:rPr>
          <w:rFonts w:cs="Arial"/>
          <w:sz w:val="32"/>
          <w:szCs w:val="32"/>
          <w:rtl/>
        </w:rPr>
        <w:t xml:space="preserve"> ذكر الله هو "الحصن" من النفاق، والقلب الذي يفرغ من الذكر يمتلئ بالدنيا حتماً. الأموال والأولاد ذكروا معاً لأنهم "فتنة السراء" التي هي أشد من "فتنة الضراء".</w:t>
      </w:r>
    </w:p>
    <w:p w14:paraId="5D15CCE6" w14:textId="15DCF5FE" w:rsidR="00DD1A94" w:rsidRPr="00DD1A94" w:rsidRDefault="00DD1A94" w:rsidP="00DD1A94">
      <w:pPr>
        <w:jc w:val="both"/>
        <w:rPr>
          <w:rFonts w:cs="Arial"/>
          <w:sz w:val="32"/>
          <w:szCs w:val="32"/>
          <w:rtl/>
        </w:rPr>
      </w:pPr>
      <w:r w:rsidRPr="00DD1A94">
        <w:rPr>
          <w:rFonts w:cs="Arial"/>
          <w:sz w:val="32"/>
          <w:szCs w:val="32"/>
          <w:rtl/>
        </w:rPr>
        <w:t>​</w:t>
      </w:r>
      <w:r w:rsidR="00C77704">
        <w:rPr>
          <w:rFonts w:cs="Arial"/>
          <w:sz w:val="32"/>
          <w:szCs w:val="32"/>
          <w:rtl/>
        </w:rPr>
        <w:tab/>
      </w:r>
      <w:r w:rsidRPr="00DD1A94">
        <w:rPr>
          <w:rFonts w:cs="Arial"/>
          <w:sz w:val="32"/>
          <w:szCs w:val="32"/>
          <w:rtl/>
        </w:rPr>
        <w:t xml:space="preserve">ابن عاشور: يحلل التعبير بـ </w:t>
      </w:r>
      <w:r w:rsidR="00C77704">
        <w:rPr>
          <w:rFonts w:cs="Arial" w:hint="cs"/>
          <w:sz w:val="32"/>
          <w:szCs w:val="32"/>
          <w:rtl/>
        </w:rPr>
        <w:t>قوله سبحانه على لسان المنافق: (</w:t>
      </w:r>
      <w:r w:rsidRPr="00DD1A94">
        <w:rPr>
          <w:rFonts w:cs="Arial"/>
          <w:sz w:val="32"/>
          <w:szCs w:val="32"/>
          <w:rtl/>
        </w:rPr>
        <w:t xml:space="preserve">لَوْلَا أَخَّرْتَنِي </w:t>
      </w:r>
      <w:proofErr w:type="spellStart"/>
      <w:r w:rsidRPr="00DD1A94">
        <w:rPr>
          <w:rFonts w:cs="Arial"/>
          <w:sz w:val="32"/>
          <w:szCs w:val="32"/>
          <w:rtl/>
        </w:rPr>
        <w:t>إِلَىٰ</w:t>
      </w:r>
      <w:proofErr w:type="spellEnd"/>
      <w:r w:rsidRPr="00DD1A94">
        <w:rPr>
          <w:rFonts w:cs="Arial"/>
          <w:sz w:val="32"/>
          <w:szCs w:val="32"/>
          <w:rtl/>
        </w:rPr>
        <w:t xml:space="preserve"> أَجَلٍ قَرِيبٍ</w:t>
      </w:r>
      <w:r w:rsidR="00C77704">
        <w:rPr>
          <w:rFonts w:cs="Arial" w:hint="cs"/>
          <w:sz w:val="32"/>
          <w:szCs w:val="32"/>
          <w:rtl/>
        </w:rPr>
        <w:t>)</w:t>
      </w:r>
      <w:r w:rsidRPr="00DD1A94">
        <w:rPr>
          <w:rFonts w:cs="Arial"/>
          <w:sz w:val="32"/>
          <w:szCs w:val="32"/>
          <w:rtl/>
        </w:rPr>
        <w:t>؛ الطلب ليس لخلود، بل لـ "أجل قريب" فقط ليقوم بعمل صالح. وهذا منتهى الندم والشعور بضياع الفرص.</w:t>
      </w:r>
    </w:p>
    <w:p w14:paraId="28628021" w14:textId="78E273D0" w:rsidR="00DD1A94" w:rsidRPr="00DD1A94" w:rsidRDefault="00DD1A94" w:rsidP="00DD1A94">
      <w:pPr>
        <w:jc w:val="both"/>
        <w:rPr>
          <w:rFonts w:cs="Arial"/>
          <w:sz w:val="32"/>
          <w:szCs w:val="32"/>
          <w:rtl/>
        </w:rPr>
      </w:pPr>
      <w:r w:rsidRPr="00DD1A94">
        <w:rPr>
          <w:rFonts w:cs="Arial"/>
          <w:sz w:val="32"/>
          <w:szCs w:val="32"/>
          <w:rtl/>
        </w:rPr>
        <w:t>​</w:t>
      </w:r>
      <w:r w:rsidR="00C77704">
        <w:rPr>
          <w:rFonts w:cs="Arial"/>
          <w:sz w:val="32"/>
          <w:szCs w:val="32"/>
          <w:rtl/>
        </w:rPr>
        <w:tab/>
      </w:r>
      <w:r w:rsidRPr="00DD1A94">
        <w:rPr>
          <w:rFonts w:cs="Arial"/>
          <w:sz w:val="32"/>
          <w:szCs w:val="32"/>
          <w:rtl/>
        </w:rPr>
        <w:t>محمد قطب: يركز على الجانب التربوي؛ أن القرآن لا يحرم حب المال والولد، بل يحذر من "الإلهاء". فالإسلام يريد قلباً متعلقاً بالخالق، يمسك الدنيا بيده لا بقلبه.</w:t>
      </w:r>
    </w:p>
    <w:p w14:paraId="7DFE6AD6" w14:textId="0531E9FD" w:rsidR="00DD1A94" w:rsidRPr="00DD1A94" w:rsidRDefault="00DD1A94" w:rsidP="00C77704">
      <w:pPr>
        <w:jc w:val="both"/>
        <w:rPr>
          <w:rFonts w:cs="Arial"/>
          <w:sz w:val="32"/>
          <w:szCs w:val="32"/>
          <w:rtl/>
        </w:rPr>
      </w:pPr>
      <w:r w:rsidRPr="00DD1A94">
        <w:rPr>
          <w:rFonts w:cs="Arial"/>
          <w:sz w:val="32"/>
          <w:szCs w:val="32"/>
          <w:rtl/>
        </w:rPr>
        <w:t>​</w:t>
      </w:r>
      <w:r w:rsidR="00C77704">
        <w:rPr>
          <w:rFonts w:cs="Arial"/>
          <w:sz w:val="32"/>
          <w:szCs w:val="32"/>
          <w:rtl/>
        </w:rPr>
        <w:tab/>
      </w:r>
      <w:r w:rsidR="00C77704">
        <w:rPr>
          <w:rFonts w:cs="Arial" w:hint="cs"/>
          <w:sz w:val="32"/>
          <w:szCs w:val="32"/>
          <w:rtl/>
        </w:rPr>
        <w:t>(</w:t>
      </w:r>
      <w:r w:rsidRPr="00DD1A94">
        <w:rPr>
          <w:rFonts w:cs="Arial"/>
          <w:sz w:val="32"/>
          <w:szCs w:val="32"/>
          <w:rtl/>
        </w:rPr>
        <w:t>وَاللَّهُ خَبِيرٌ بِمَا تَعْمَلُونَ</w:t>
      </w:r>
      <w:r w:rsidR="00C77704">
        <w:rPr>
          <w:rFonts w:cs="Arial" w:hint="cs"/>
          <w:sz w:val="32"/>
          <w:szCs w:val="32"/>
          <w:rtl/>
        </w:rPr>
        <w:t xml:space="preserve">): </w:t>
      </w:r>
      <w:r w:rsidRPr="00DD1A94">
        <w:rPr>
          <w:rFonts w:cs="Arial"/>
          <w:sz w:val="32"/>
          <w:szCs w:val="32"/>
          <w:rtl/>
        </w:rPr>
        <w:t>​خُتمت السورة بصفة "الخبير"، وهي أعمق من "العليم"؛ فالخبير هو المطلع على خفايا النفوس، ودقائق النوايا، ومخبآت الصدور.</w:t>
      </w:r>
    </w:p>
    <w:p w14:paraId="24559944" w14:textId="77777777" w:rsidR="00DD1A94" w:rsidRPr="00DD1A94" w:rsidRDefault="00DD1A94" w:rsidP="00C77704">
      <w:pPr>
        <w:ind w:firstLine="720"/>
        <w:jc w:val="both"/>
        <w:rPr>
          <w:rFonts w:cs="Arial"/>
          <w:sz w:val="32"/>
          <w:szCs w:val="32"/>
          <w:rtl/>
        </w:rPr>
      </w:pPr>
      <w:r w:rsidRPr="00DD1A94">
        <w:rPr>
          <w:rFonts w:cs="Arial"/>
          <w:sz w:val="32"/>
          <w:szCs w:val="32"/>
          <w:rtl/>
        </w:rPr>
        <w:t>إنها رسالة حاسمة: لا ينفع التمني عند الموت ما لم يسبقه عمل في الحياة، والله لا تخفى عليه خافية من بواعث أعمالكم.</w:t>
      </w:r>
    </w:p>
    <w:p w14:paraId="35FF9724" w14:textId="6B3CDF52" w:rsidR="00DD1A94" w:rsidRDefault="00DD1A94" w:rsidP="00C77704">
      <w:pPr>
        <w:jc w:val="both"/>
        <w:rPr>
          <w:rFonts w:cs="Arial"/>
          <w:sz w:val="32"/>
          <w:szCs w:val="32"/>
          <w:rtl/>
        </w:rPr>
      </w:pPr>
      <w:r w:rsidRPr="00DD1A94">
        <w:rPr>
          <w:rFonts w:cs="Arial"/>
          <w:sz w:val="32"/>
          <w:szCs w:val="32"/>
          <w:rtl/>
        </w:rPr>
        <w:t>​</w:t>
      </w:r>
      <w:r w:rsidR="00C77704">
        <w:rPr>
          <w:rFonts w:cs="Arial"/>
          <w:sz w:val="32"/>
          <w:szCs w:val="32"/>
          <w:rtl/>
        </w:rPr>
        <w:tab/>
      </w:r>
      <w:r w:rsidRPr="00DD1A94">
        <w:rPr>
          <w:rFonts w:cs="Arial"/>
          <w:sz w:val="32"/>
          <w:szCs w:val="32"/>
          <w:rtl/>
        </w:rPr>
        <w:t>انتقلت الآيات من التحذير (لا تلهكم)، إلى الأمر بالعمل (وأنفقوا)، إلى تصوير مشهد الندم (يقول رب لولا...)، ثم الحقيقة الصارمة (ولن يؤخر الله). هي رحلة تبدأ من غفلة القلب وتنتهي بحقيقة القبر، وبينهما فرصة واحدة تسمى "الآن".</w:t>
      </w:r>
    </w:p>
    <w:p w14:paraId="7060B677" w14:textId="6FC27C36" w:rsidR="00FD306B" w:rsidRPr="00FD306B" w:rsidRDefault="00532BE3" w:rsidP="00532BE3">
      <w:pPr>
        <w:ind w:firstLine="720"/>
        <w:jc w:val="both"/>
        <w:rPr>
          <w:rFonts w:cs="Arial"/>
          <w:sz w:val="32"/>
          <w:szCs w:val="32"/>
          <w:rtl/>
        </w:rPr>
      </w:pPr>
      <w:r>
        <w:rPr>
          <w:rFonts w:cs="Arial" w:hint="cs"/>
          <w:b/>
          <w:bCs/>
          <w:sz w:val="32"/>
          <w:szCs w:val="32"/>
          <w:rtl/>
        </w:rPr>
        <w:t xml:space="preserve">وبين </w:t>
      </w:r>
      <w:r w:rsidR="00FD306B" w:rsidRPr="00FD306B">
        <w:rPr>
          <w:rFonts w:cs="Arial"/>
          <w:b/>
          <w:bCs/>
          <w:sz w:val="32"/>
          <w:szCs w:val="32"/>
          <w:rtl/>
        </w:rPr>
        <w:t xml:space="preserve">براعة الاستهلال" و "إحكام </w:t>
      </w:r>
      <w:proofErr w:type="gramStart"/>
      <w:r w:rsidR="00FD306B" w:rsidRPr="00FD306B">
        <w:rPr>
          <w:rFonts w:cs="Arial"/>
          <w:b/>
          <w:bCs/>
          <w:sz w:val="32"/>
          <w:szCs w:val="32"/>
          <w:rtl/>
        </w:rPr>
        <w:t>القفْل</w:t>
      </w:r>
      <w:r w:rsidR="00FD306B" w:rsidRPr="00FD306B">
        <w:rPr>
          <w:rFonts w:cs="Arial" w:hint="cs"/>
          <w:b/>
          <w:bCs/>
          <w:sz w:val="32"/>
          <w:szCs w:val="32"/>
          <w:rtl/>
        </w:rPr>
        <w:t xml:space="preserve"> </w:t>
      </w:r>
      <w:r w:rsidR="00FD306B" w:rsidRPr="00FD306B">
        <w:rPr>
          <w:rFonts w:cs="Arial"/>
          <w:sz w:val="32"/>
          <w:szCs w:val="32"/>
          <w:rtl/>
        </w:rPr>
        <w:t xml:space="preserve"> ملاحظة</w:t>
      </w:r>
      <w:proofErr w:type="gramEnd"/>
      <w:r w:rsidR="00FD306B" w:rsidRPr="00FD306B">
        <w:rPr>
          <w:rFonts w:cs="Arial"/>
          <w:sz w:val="32"/>
          <w:szCs w:val="32"/>
          <w:rtl/>
        </w:rPr>
        <w:t xml:space="preserve"> </w:t>
      </w:r>
      <w:r w:rsidR="00FD306B">
        <w:rPr>
          <w:rFonts w:cs="Arial" w:hint="cs"/>
          <w:sz w:val="32"/>
          <w:szCs w:val="32"/>
          <w:rtl/>
        </w:rPr>
        <w:t xml:space="preserve">أخيرة </w:t>
      </w:r>
      <w:r w:rsidR="00FD306B" w:rsidRPr="00FD306B">
        <w:rPr>
          <w:rFonts w:cs="Arial"/>
          <w:sz w:val="32"/>
          <w:szCs w:val="32"/>
          <w:rtl/>
        </w:rPr>
        <w:t xml:space="preserve">تلتقط جوهراً لطيفاً في النظم القرآني، وهو ما يُعرف بـ "براعة الاستهلال" و "إحكام القفْل"، أو "المناسبة بين المطلع والمقطع". </w:t>
      </w:r>
      <w:r>
        <w:rPr>
          <w:rFonts w:cs="Arial" w:hint="cs"/>
          <w:sz w:val="32"/>
          <w:szCs w:val="32"/>
          <w:rtl/>
        </w:rPr>
        <w:t>وقد</w:t>
      </w:r>
      <w:r w:rsidR="00FD306B" w:rsidRPr="00FD306B">
        <w:rPr>
          <w:rFonts w:cs="Arial"/>
          <w:sz w:val="32"/>
          <w:szCs w:val="32"/>
          <w:rtl/>
        </w:rPr>
        <w:t xml:space="preserve"> التفت أساطين التفسير وعلماء النظم كالبقاعي وابن عاشور إلى هذا التناسب</w:t>
      </w:r>
      <w:r>
        <w:rPr>
          <w:rFonts w:cs="Arial" w:hint="cs"/>
          <w:sz w:val="32"/>
          <w:szCs w:val="32"/>
          <w:rtl/>
        </w:rPr>
        <w:t>.</w:t>
      </w:r>
    </w:p>
    <w:p w14:paraId="4944D4DD" w14:textId="096CADCE" w:rsidR="00FD306B" w:rsidRPr="00FD306B" w:rsidRDefault="00FD306B" w:rsidP="00FD306B">
      <w:pPr>
        <w:jc w:val="both"/>
        <w:rPr>
          <w:rFonts w:cs="Arial"/>
          <w:sz w:val="32"/>
          <w:szCs w:val="32"/>
          <w:rtl/>
        </w:rPr>
      </w:pPr>
      <w:r w:rsidRPr="00FD306B">
        <w:rPr>
          <w:rFonts w:cs="Arial"/>
          <w:sz w:val="32"/>
          <w:szCs w:val="32"/>
          <w:rtl/>
        </w:rPr>
        <w:t>​</w:t>
      </w:r>
      <w:r w:rsidR="00532BE3">
        <w:rPr>
          <w:rFonts w:cs="Arial"/>
          <w:sz w:val="32"/>
          <w:szCs w:val="32"/>
          <w:rtl/>
        </w:rPr>
        <w:tab/>
      </w:r>
      <w:r w:rsidRPr="00FD306B">
        <w:rPr>
          <w:rFonts w:cs="Arial"/>
          <w:sz w:val="32"/>
          <w:szCs w:val="32"/>
          <w:rtl/>
        </w:rPr>
        <w:t>المطلع</w:t>
      </w:r>
      <w:r w:rsidR="00532BE3">
        <w:rPr>
          <w:rFonts w:cs="Arial" w:hint="cs"/>
          <w:sz w:val="32"/>
          <w:szCs w:val="32"/>
          <w:rtl/>
        </w:rPr>
        <w:t xml:space="preserve"> الافتتاحي</w:t>
      </w:r>
      <w:r w:rsidRPr="00FD306B">
        <w:rPr>
          <w:rFonts w:cs="Arial"/>
          <w:sz w:val="32"/>
          <w:szCs w:val="32"/>
          <w:rtl/>
        </w:rPr>
        <w:t xml:space="preserve">: {إِذَا جَاءَكَ الْمُنَافِقُونَ}؛ هنا "إذا" ترصد حركة "المجيء" إلى الحياة، وإلى مجلس النبي </w:t>
      </w:r>
      <w:r w:rsidRPr="00FD306B">
        <w:rPr>
          <w:rFonts w:cs="Arial" w:hint="cs"/>
          <w:sz w:val="32"/>
          <w:szCs w:val="32"/>
          <w:rtl/>
        </w:rPr>
        <w:t>ﷺ</w:t>
      </w:r>
      <w:r w:rsidRPr="00FD306B">
        <w:rPr>
          <w:rFonts w:cs="Arial" w:hint="eastAsia"/>
          <w:sz w:val="32"/>
          <w:szCs w:val="32"/>
          <w:rtl/>
        </w:rPr>
        <w:t>،</w:t>
      </w:r>
      <w:r w:rsidRPr="00FD306B">
        <w:rPr>
          <w:rFonts w:cs="Arial"/>
          <w:sz w:val="32"/>
          <w:szCs w:val="32"/>
          <w:rtl/>
        </w:rPr>
        <w:t xml:space="preserve"> وإلى صخب الدنيا والادعاءات العريضة. إنها "إذا" التي تفتح باب الكلام والجدل والمراوغة.</w:t>
      </w:r>
    </w:p>
    <w:p w14:paraId="70A6EFD5" w14:textId="68EC4554" w:rsidR="00FD306B" w:rsidRPr="00FD306B" w:rsidRDefault="00FD306B" w:rsidP="00FD306B">
      <w:pPr>
        <w:jc w:val="both"/>
        <w:rPr>
          <w:rFonts w:cs="Arial"/>
          <w:sz w:val="32"/>
          <w:szCs w:val="32"/>
          <w:rtl/>
        </w:rPr>
      </w:pPr>
      <w:r w:rsidRPr="00FD306B">
        <w:rPr>
          <w:rFonts w:cs="Arial"/>
          <w:sz w:val="32"/>
          <w:szCs w:val="32"/>
          <w:rtl/>
        </w:rPr>
        <w:t>​</w:t>
      </w:r>
      <w:r w:rsidR="00532BE3">
        <w:rPr>
          <w:rFonts w:cs="Arial"/>
          <w:sz w:val="32"/>
          <w:szCs w:val="32"/>
          <w:rtl/>
        </w:rPr>
        <w:tab/>
      </w:r>
      <w:r w:rsidRPr="00FD306B">
        <w:rPr>
          <w:rFonts w:cs="Arial"/>
          <w:sz w:val="32"/>
          <w:szCs w:val="32"/>
          <w:rtl/>
        </w:rPr>
        <w:t>المقطع</w:t>
      </w:r>
      <w:r w:rsidR="00532BE3">
        <w:rPr>
          <w:rFonts w:cs="Arial" w:hint="cs"/>
          <w:sz w:val="32"/>
          <w:szCs w:val="32"/>
          <w:rtl/>
        </w:rPr>
        <w:t xml:space="preserve"> الختامي</w:t>
      </w:r>
      <w:r w:rsidRPr="00FD306B">
        <w:rPr>
          <w:rFonts w:cs="Arial"/>
          <w:sz w:val="32"/>
          <w:szCs w:val="32"/>
          <w:rtl/>
        </w:rPr>
        <w:t>: {إِذَا جَاءَ أَجَلُهَا}؛ هنا "إذا" ترصد حركة "الخروج" من الحياة، وحتمية الصمت، وانقطاع العمل.</w:t>
      </w:r>
    </w:p>
    <w:p w14:paraId="4F4BBE81" w14:textId="38B56B96" w:rsidR="00FD306B" w:rsidRPr="00FD306B" w:rsidRDefault="00FD306B" w:rsidP="00FD306B">
      <w:pPr>
        <w:jc w:val="both"/>
        <w:rPr>
          <w:rFonts w:cs="Arial"/>
          <w:sz w:val="32"/>
          <w:szCs w:val="32"/>
          <w:rtl/>
        </w:rPr>
      </w:pPr>
      <w:r w:rsidRPr="00FD306B">
        <w:rPr>
          <w:rFonts w:cs="Arial"/>
          <w:sz w:val="32"/>
          <w:szCs w:val="32"/>
          <w:rtl/>
        </w:rPr>
        <w:t>​</w:t>
      </w:r>
      <w:r w:rsidR="00532BE3">
        <w:rPr>
          <w:rFonts w:cs="Arial"/>
          <w:sz w:val="32"/>
          <w:szCs w:val="32"/>
          <w:rtl/>
        </w:rPr>
        <w:tab/>
      </w:r>
      <w:r w:rsidRPr="00FD306B">
        <w:rPr>
          <w:rFonts w:cs="Arial"/>
          <w:sz w:val="32"/>
          <w:szCs w:val="32"/>
          <w:rtl/>
        </w:rPr>
        <w:t xml:space="preserve">التناسب: السورة تضع الإنسان (والمنافق نموذجاً) بين "مجيئين": مجيء باختياره (إلى مجلس النبي </w:t>
      </w:r>
      <w:r w:rsidRPr="00FD306B">
        <w:rPr>
          <w:rFonts w:cs="Arial" w:hint="cs"/>
          <w:sz w:val="32"/>
          <w:szCs w:val="32"/>
          <w:rtl/>
        </w:rPr>
        <w:t>ﷺ</w:t>
      </w:r>
      <w:r w:rsidRPr="00FD306B">
        <w:rPr>
          <w:rFonts w:cs="Arial"/>
          <w:sz w:val="32"/>
          <w:szCs w:val="32"/>
          <w:rtl/>
        </w:rPr>
        <w:t xml:space="preserve"> ليدعي الإيمان) ومجيء قسري لا اختيار له فيه (مجيء الأجل)</w:t>
      </w:r>
      <w:r w:rsidR="00532BE3">
        <w:rPr>
          <w:rFonts w:cs="Arial" w:hint="cs"/>
          <w:sz w:val="32"/>
          <w:szCs w:val="32"/>
          <w:rtl/>
        </w:rPr>
        <w:t>، ف</w:t>
      </w:r>
      <w:r w:rsidRPr="00FD306B">
        <w:rPr>
          <w:rFonts w:cs="Arial"/>
          <w:sz w:val="32"/>
          <w:szCs w:val="32"/>
          <w:rtl/>
        </w:rPr>
        <w:t>السورة ترسم المسافة بين حضور العبد في الدنيا وحضور الموت للعبد.</w:t>
      </w:r>
    </w:p>
    <w:p w14:paraId="2FEB86B7" w14:textId="5133EDA0" w:rsidR="00FD306B" w:rsidRPr="00FD306B" w:rsidRDefault="00FD306B" w:rsidP="00532BE3">
      <w:pPr>
        <w:jc w:val="both"/>
        <w:rPr>
          <w:rFonts w:cs="Arial"/>
          <w:sz w:val="32"/>
          <w:szCs w:val="32"/>
          <w:rtl/>
        </w:rPr>
      </w:pPr>
      <w:r w:rsidRPr="00FD306B">
        <w:rPr>
          <w:rFonts w:cs="Arial"/>
          <w:sz w:val="32"/>
          <w:szCs w:val="32"/>
          <w:rtl/>
        </w:rPr>
        <w:t>​</w:t>
      </w:r>
      <w:r w:rsidR="00532BE3">
        <w:rPr>
          <w:rFonts w:cs="Arial"/>
          <w:sz w:val="32"/>
          <w:szCs w:val="32"/>
          <w:rtl/>
        </w:rPr>
        <w:tab/>
      </w:r>
      <w:r w:rsidRPr="00FD306B">
        <w:rPr>
          <w:rFonts w:cs="Arial"/>
          <w:sz w:val="32"/>
          <w:szCs w:val="32"/>
          <w:rtl/>
        </w:rPr>
        <w:t>​استُخدمت "إذا" في الموضعين لإفادة التحقيق واليقين. فكما أنه من اليقيني أن المنافقين سيأتونك ويقولون ذلك (واقع الحال)، فمن اليقيني والقطعي</w:t>
      </w:r>
      <w:r w:rsidR="00532BE3">
        <w:rPr>
          <w:rFonts w:cs="Arial" w:hint="cs"/>
          <w:sz w:val="32"/>
          <w:szCs w:val="32"/>
          <w:rtl/>
        </w:rPr>
        <w:t xml:space="preserve"> كذلك</w:t>
      </w:r>
      <w:r w:rsidRPr="00FD306B">
        <w:rPr>
          <w:rFonts w:cs="Arial"/>
          <w:sz w:val="32"/>
          <w:szCs w:val="32"/>
          <w:rtl/>
        </w:rPr>
        <w:t xml:space="preserve"> أن الموت سيأتي لكل نفس (واقع المآل).</w:t>
      </w:r>
    </w:p>
    <w:p w14:paraId="799BE016" w14:textId="502FE0FA" w:rsidR="00FD306B" w:rsidRPr="00FD306B" w:rsidRDefault="00FD306B" w:rsidP="00FD306B">
      <w:pPr>
        <w:jc w:val="both"/>
        <w:rPr>
          <w:rFonts w:cs="Arial"/>
          <w:sz w:val="32"/>
          <w:szCs w:val="32"/>
          <w:rtl/>
        </w:rPr>
      </w:pPr>
      <w:r w:rsidRPr="00FD306B">
        <w:rPr>
          <w:rFonts w:cs="Arial"/>
          <w:sz w:val="32"/>
          <w:szCs w:val="32"/>
          <w:rtl/>
        </w:rPr>
        <w:lastRenderedPageBreak/>
        <w:t>​</w:t>
      </w:r>
      <w:r w:rsidR="00532BE3">
        <w:rPr>
          <w:rFonts w:cs="Arial"/>
          <w:sz w:val="32"/>
          <w:szCs w:val="32"/>
          <w:rtl/>
        </w:rPr>
        <w:tab/>
      </w:r>
      <w:r w:rsidRPr="00FD306B">
        <w:rPr>
          <w:rFonts w:cs="Arial"/>
          <w:sz w:val="32"/>
          <w:szCs w:val="32"/>
          <w:rtl/>
        </w:rPr>
        <w:t>بلاغة "المجيء": في المطلع، الفاعل هم المنافقون {جَاءَكَ الْمُنَافِقُونَ}، وفي الخاتمة الفاعل هو الأجل {جَاءَ أَجَلُهَا}. هذا التقابل يشير إلى أن الإنسان مهما بلغت حركته ودهائه وقدرته على المبادرة بالمجيء والقول، فإن هناك "مجيئاً" آخر يغلبه ويوقفه عند حده، وهو مجيء القدر.</w:t>
      </w:r>
    </w:p>
    <w:p w14:paraId="09923CC8" w14:textId="6129E066" w:rsidR="00FD306B" w:rsidRPr="00FD306B" w:rsidRDefault="00FD306B" w:rsidP="00532BE3">
      <w:pPr>
        <w:jc w:val="both"/>
        <w:rPr>
          <w:rFonts w:cs="Arial"/>
          <w:sz w:val="32"/>
          <w:szCs w:val="32"/>
          <w:rtl/>
        </w:rPr>
      </w:pPr>
      <w:r w:rsidRPr="00FD306B">
        <w:rPr>
          <w:rFonts w:cs="Arial"/>
          <w:sz w:val="32"/>
          <w:szCs w:val="32"/>
          <w:rtl/>
        </w:rPr>
        <w:t>​</w:t>
      </w:r>
      <w:r w:rsidR="00532BE3">
        <w:rPr>
          <w:rFonts w:cs="Arial"/>
          <w:sz w:val="32"/>
          <w:szCs w:val="32"/>
          <w:rtl/>
        </w:rPr>
        <w:tab/>
      </w:r>
      <w:proofErr w:type="spellStart"/>
      <w:r w:rsidRPr="00FD306B">
        <w:rPr>
          <w:rFonts w:cs="Arial"/>
          <w:sz w:val="32"/>
          <w:szCs w:val="32"/>
          <w:rtl/>
        </w:rPr>
        <w:t>مقاصدي</w:t>
      </w:r>
      <w:r w:rsidR="00532BE3">
        <w:rPr>
          <w:rFonts w:cs="Arial" w:hint="cs"/>
          <w:sz w:val="32"/>
          <w:szCs w:val="32"/>
          <w:rtl/>
        </w:rPr>
        <w:t>ا</w:t>
      </w:r>
      <w:proofErr w:type="spellEnd"/>
      <w:r w:rsidR="00532BE3">
        <w:rPr>
          <w:rFonts w:cs="Arial" w:hint="cs"/>
          <w:sz w:val="32"/>
          <w:szCs w:val="32"/>
          <w:rtl/>
        </w:rPr>
        <w:t xml:space="preserve"> </w:t>
      </w:r>
      <w:proofErr w:type="spellStart"/>
      <w:r w:rsidR="00532BE3">
        <w:rPr>
          <w:rFonts w:cs="Arial" w:hint="cs"/>
          <w:sz w:val="32"/>
          <w:szCs w:val="32"/>
          <w:rtl/>
        </w:rPr>
        <w:t>فإ</w:t>
      </w:r>
      <w:r w:rsidRPr="00FD306B">
        <w:rPr>
          <w:rFonts w:cs="Arial"/>
          <w:sz w:val="32"/>
          <w:szCs w:val="32"/>
          <w:rtl/>
        </w:rPr>
        <w:t>ن</w:t>
      </w:r>
      <w:r w:rsidR="00532BE3">
        <w:rPr>
          <w:rFonts w:cs="Arial" w:hint="cs"/>
          <w:sz w:val="32"/>
          <w:szCs w:val="32"/>
          <w:rtl/>
        </w:rPr>
        <w:t>ذ</w:t>
      </w:r>
      <w:proofErr w:type="spellEnd"/>
      <w:r w:rsidRPr="00FD306B">
        <w:rPr>
          <w:rFonts w:cs="Arial"/>
          <w:sz w:val="32"/>
          <w:szCs w:val="32"/>
          <w:rtl/>
        </w:rPr>
        <w:t xml:space="preserve"> مقصود السورة هو فضح النفاق وتحذير المؤمنين من أسبابه.</w:t>
      </w:r>
    </w:p>
    <w:p w14:paraId="4A327A88" w14:textId="1E9281FF" w:rsidR="00FD306B" w:rsidRPr="00FD306B" w:rsidRDefault="00FD306B" w:rsidP="00FD306B">
      <w:pPr>
        <w:jc w:val="both"/>
        <w:rPr>
          <w:rFonts w:cs="Arial"/>
          <w:sz w:val="32"/>
          <w:szCs w:val="32"/>
          <w:rtl/>
        </w:rPr>
      </w:pPr>
      <w:r w:rsidRPr="00FD306B">
        <w:rPr>
          <w:rFonts w:cs="Arial"/>
          <w:sz w:val="32"/>
          <w:szCs w:val="32"/>
          <w:rtl/>
        </w:rPr>
        <w:t>​</w:t>
      </w:r>
      <w:r w:rsidR="00532BE3">
        <w:rPr>
          <w:rFonts w:cs="Arial" w:hint="cs"/>
          <w:sz w:val="32"/>
          <w:szCs w:val="32"/>
          <w:rtl/>
        </w:rPr>
        <w:t>و</w:t>
      </w:r>
      <w:r w:rsidRPr="00FD306B">
        <w:rPr>
          <w:rFonts w:cs="Arial"/>
          <w:sz w:val="32"/>
          <w:szCs w:val="32"/>
          <w:rtl/>
        </w:rPr>
        <w:t xml:space="preserve">التناسب </w:t>
      </w:r>
      <w:proofErr w:type="spellStart"/>
      <w:r w:rsidRPr="00FD306B">
        <w:rPr>
          <w:rFonts w:cs="Arial"/>
          <w:sz w:val="32"/>
          <w:szCs w:val="32"/>
          <w:rtl/>
        </w:rPr>
        <w:t>المقاصدي</w:t>
      </w:r>
      <w:proofErr w:type="spellEnd"/>
      <w:r w:rsidRPr="00FD306B">
        <w:rPr>
          <w:rFonts w:cs="Arial"/>
          <w:sz w:val="32"/>
          <w:szCs w:val="32"/>
          <w:rtl/>
        </w:rPr>
        <w:t>: تبدأ السورة بـ "إذا" التي تكشف "زيف اللسان" (نشهَد إنك لرسول الله)، وتنتهي بـ "إذا" التي تكشف "صدق الحقيقة" (رب لولا أخرتني فأصدق). عند الموت، يتلاشى النفاق، ويصبح "الكاذب" في الدنيا "صادقاً" في تمنيه للرجعة، ولكن بعد فوات الأوان. فالحقي</w:t>
      </w:r>
      <w:r w:rsidRPr="00FD306B">
        <w:rPr>
          <w:rFonts w:cs="Arial" w:hint="eastAsia"/>
          <w:sz w:val="32"/>
          <w:szCs w:val="32"/>
          <w:rtl/>
        </w:rPr>
        <w:t>قة</w:t>
      </w:r>
      <w:r w:rsidRPr="00FD306B">
        <w:rPr>
          <w:rFonts w:cs="Arial"/>
          <w:sz w:val="32"/>
          <w:szCs w:val="32"/>
          <w:rtl/>
        </w:rPr>
        <w:t xml:space="preserve"> التي أنكرها المنافق بلسانه في أول السورة، اعترف بها بقلبه في آخرها عند مجيء الأجل.</w:t>
      </w:r>
    </w:p>
    <w:p w14:paraId="6E513611" w14:textId="5C77EFB7" w:rsidR="00FD306B" w:rsidRPr="00FD306B" w:rsidRDefault="00FD306B" w:rsidP="00532BE3">
      <w:pPr>
        <w:jc w:val="both"/>
        <w:rPr>
          <w:rFonts w:cs="Arial"/>
          <w:sz w:val="32"/>
          <w:szCs w:val="32"/>
          <w:rtl/>
        </w:rPr>
      </w:pPr>
      <w:r w:rsidRPr="00FD306B">
        <w:rPr>
          <w:rFonts w:cs="Arial"/>
          <w:sz w:val="32"/>
          <w:szCs w:val="32"/>
          <w:rtl/>
        </w:rPr>
        <w:t>​</w:t>
      </w:r>
      <w:r w:rsidR="00532BE3">
        <w:rPr>
          <w:rFonts w:cs="Arial"/>
          <w:sz w:val="32"/>
          <w:szCs w:val="32"/>
          <w:rtl/>
        </w:rPr>
        <w:tab/>
      </w:r>
      <w:r w:rsidRPr="00FD306B">
        <w:rPr>
          <w:rFonts w:cs="Arial"/>
          <w:sz w:val="32"/>
          <w:szCs w:val="32"/>
          <w:rtl/>
        </w:rPr>
        <w:t>​سيد قطب يلمح دائماً إلى أن التعبير القرآني يحيط بالظاهرة من أطرافها. بدأت السورة بالحديث عن "نماذج بشرية" (المنافقون) وانتهت بـ "حقيقة بشرية" (الموت).</w:t>
      </w:r>
    </w:p>
    <w:p w14:paraId="3C942AC1" w14:textId="2BF40EDB" w:rsidR="00FD306B" w:rsidRPr="00FD306B" w:rsidRDefault="00FD306B" w:rsidP="00FD306B">
      <w:pPr>
        <w:jc w:val="both"/>
        <w:rPr>
          <w:rFonts w:cs="Arial"/>
          <w:sz w:val="32"/>
          <w:szCs w:val="32"/>
          <w:rtl/>
        </w:rPr>
      </w:pPr>
      <w:r w:rsidRPr="00FD306B">
        <w:rPr>
          <w:rFonts w:cs="Arial"/>
          <w:sz w:val="32"/>
          <w:szCs w:val="32"/>
          <w:rtl/>
        </w:rPr>
        <w:t>​</w:t>
      </w:r>
      <w:r w:rsidR="00532BE3">
        <w:rPr>
          <w:rFonts w:cs="Arial"/>
          <w:sz w:val="32"/>
          <w:szCs w:val="32"/>
          <w:rtl/>
        </w:rPr>
        <w:tab/>
      </w:r>
      <w:r w:rsidR="00532BE3">
        <w:rPr>
          <w:rFonts w:cs="Arial" w:hint="cs"/>
          <w:sz w:val="32"/>
          <w:szCs w:val="32"/>
          <w:rtl/>
        </w:rPr>
        <w:t xml:space="preserve">أما </w:t>
      </w:r>
      <w:r w:rsidRPr="00FD306B">
        <w:rPr>
          <w:rFonts w:cs="Arial"/>
          <w:sz w:val="32"/>
          <w:szCs w:val="32"/>
          <w:rtl/>
        </w:rPr>
        <w:t xml:space="preserve">ابن القيم </w:t>
      </w:r>
      <w:r w:rsidR="00532BE3">
        <w:rPr>
          <w:rFonts w:cs="Arial" w:hint="cs"/>
          <w:sz w:val="32"/>
          <w:szCs w:val="32"/>
          <w:rtl/>
        </w:rPr>
        <w:t>ف</w:t>
      </w:r>
      <w:r w:rsidRPr="00FD306B">
        <w:rPr>
          <w:rFonts w:cs="Arial"/>
          <w:sz w:val="32"/>
          <w:szCs w:val="32"/>
          <w:rtl/>
        </w:rPr>
        <w:t>يشير إلى أن الله حذر من إلهاء الأموال والأولاد بين "</w:t>
      </w:r>
      <w:proofErr w:type="spellStart"/>
      <w:r w:rsidRPr="00FD306B">
        <w:rPr>
          <w:rFonts w:cs="Arial"/>
          <w:sz w:val="32"/>
          <w:szCs w:val="32"/>
          <w:rtl/>
        </w:rPr>
        <w:t>الإذين</w:t>
      </w:r>
      <w:proofErr w:type="spellEnd"/>
      <w:r w:rsidRPr="00FD306B">
        <w:rPr>
          <w:rFonts w:cs="Arial"/>
          <w:sz w:val="32"/>
          <w:szCs w:val="32"/>
          <w:rtl/>
        </w:rPr>
        <w:t>" (إذا الأولى وإذا الثانية)؛ لأن الغفلة عن الله بالمال والولد هي التي تصنع "المنافق" في أول السورة، وهي التي تسبب "الندرة" والتحسر عند الموت في آخرها.</w:t>
      </w:r>
    </w:p>
    <w:p w14:paraId="1B38FC44" w14:textId="77777777" w:rsidR="00FD306B" w:rsidRPr="00FD306B" w:rsidRDefault="00FD306B" w:rsidP="00FD306B">
      <w:pPr>
        <w:jc w:val="both"/>
        <w:rPr>
          <w:rFonts w:cs="Arial"/>
          <w:sz w:val="32"/>
          <w:szCs w:val="32"/>
          <w:rtl/>
        </w:rPr>
      </w:pPr>
      <w:r w:rsidRPr="00FD306B">
        <w:rPr>
          <w:rFonts w:cs="Arial"/>
          <w:sz w:val="32"/>
          <w:szCs w:val="32"/>
          <w:rtl/>
        </w:rPr>
        <w:t>​5. التناسب النحوي والزمني</w:t>
      </w:r>
    </w:p>
    <w:p w14:paraId="7432817C" w14:textId="77777777" w:rsidR="00FD306B" w:rsidRPr="00FD306B" w:rsidRDefault="00FD306B" w:rsidP="00FD306B">
      <w:pPr>
        <w:jc w:val="both"/>
        <w:rPr>
          <w:rFonts w:cs="Arial"/>
          <w:sz w:val="32"/>
          <w:szCs w:val="32"/>
          <w:rtl/>
        </w:rPr>
      </w:pPr>
      <w:proofErr w:type="gramStart"/>
      <w:r w:rsidRPr="00FD306B">
        <w:rPr>
          <w:rFonts w:cs="Arial"/>
          <w:sz w:val="32"/>
          <w:szCs w:val="32"/>
          <w:rtl/>
        </w:rPr>
        <w:t>​{</w:t>
      </w:r>
      <w:proofErr w:type="gramEnd"/>
      <w:r w:rsidRPr="00FD306B">
        <w:rPr>
          <w:rFonts w:cs="Arial"/>
          <w:sz w:val="32"/>
          <w:szCs w:val="32"/>
          <w:rtl/>
        </w:rPr>
        <w:t>إِذَا جَاءَكَ}: فعل ماضٍ واقع في سياق "الحال" المتكرر.</w:t>
      </w:r>
    </w:p>
    <w:p w14:paraId="509E6882" w14:textId="77777777" w:rsidR="00FD306B" w:rsidRPr="00FD306B" w:rsidRDefault="00FD306B" w:rsidP="00FD306B">
      <w:pPr>
        <w:jc w:val="both"/>
        <w:rPr>
          <w:rFonts w:cs="Arial"/>
          <w:sz w:val="32"/>
          <w:szCs w:val="32"/>
          <w:rtl/>
        </w:rPr>
      </w:pPr>
      <w:proofErr w:type="gramStart"/>
      <w:r w:rsidRPr="00FD306B">
        <w:rPr>
          <w:rFonts w:cs="Arial"/>
          <w:sz w:val="32"/>
          <w:szCs w:val="32"/>
          <w:rtl/>
        </w:rPr>
        <w:t>​{</w:t>
      </w:r>
      <w:proofErr w:type="gramEnd"/>
      <w:r w:rsidRPr="00FD306B">
        <w:rPr>
          <w:rFonts w:cs="Arial"/>
          <w:sz w:val="32"/>
          <w:szCs w:val="32"/>
          <w:rtl/>
        </w:rPr>
        <w:t>إِذَا جَاءَ أَجَلُهَا}: فعل ماضٍ (في صورة المستقبل المحقق) الواقع في سياق "النهاية".</w:t>
      </w:r>
    </w:p>
    <w:p w14:paraId="681C23CF" w14:textId="77777777" w:rsidR="00FD306B" w:rsidRPr="00FD306B" w:rsidRDefault="00FD306B" w:rsidP="00FD306B">
      <w:pPr>
        <w:jc w:val="both"/>
        <w:rPr>
          <w:rFonts w:cs="Arial"/>
          <w:sz w:val="32"/>
          <w:szCs w:val="32"/>
          <w:rtl/>
        </w:rPr>
      </w:pPr>
      <w:r w:rsidRPr="00FD306B">
        <w:rPr>
          <w:rFonts w:cs="Arial"/>
          <w:sz w:val="32"/>
          <w:szCs w:val="32"/>
          <w:rtl/>
        </w:rPr>
        <w:t>​هذا التناسب الزمني يغلق الدائرة على الإنسان؛ فكل "إذا" في القرآن تحمل طاقة زمنية تجعل المشهد كأنه حاضر الآن.</w:t>
      </w:r>
    </w:p>
    <w:p w14:paraId="0DDD91DA" w14:textId="41D06084" w:rsidR="00FD306B" w:rsidRDefault="00FD306B" w:rsidP="00532BE3">
      <w:pPr>
        <w:jc w:val="both"/>
        <w:rPr>
          <w:rFonts w:cs="Arial"/>
          <w:sz w:val="32"/>
          <w:szCs w:val="32"/>
          <w:rtl/>
        </w:rPr>
      </w:pPr>
      <w:r w:rsidRPr="00FD306B">
        <w:rPr>
          <w:rFonts w:cs="Arial"/>
          <w:sz w:val="32"/>
          <w:szCs w:val="32"/>
          <w:rtl/>
        </w:rPr>
        <w:t>​</w:t>
      </w:r>
      <w:r w:rsidR="00532BE3">
        <w:rPr>
          <w:rFonts w:cs="Arial"/>
          <w:sz w:val="32"/>
          <w:szCs w:val="32"/>
          <w:rtl/>
        </w:rPr>
        <w:tab/>
      </w:r>
      <w:r w:rsidR="00403CFB">
        <w:rPr>
          <w:rFonts w:cs="Arial" w:hint="cs"/>
          <w:sz w:val="32"/>
          <w:szCs w:val="32"/>
          <w:rtl/>
        </w:rPr>
        <w:t xml:space="preserve">وهذا نرى </w:t>
      </w:r>
      <w:r w:rsidRPr="00FD306B">
        <w:rPr>
          <w:rFonts w:cs="Arial" w:hint="eastAsia"/>
          <w:sz w:val="32"/>
          <w:szCs w:val="32"/>
          <w:rtl/>
        </w:rPr>
        <w:t>التناسب</w:t>
      </w:r>
      <w:r w:rsidRPr="00FD306B">
        <w:rPr>
          <w:rFonts w:cs="Arial"/>
          <w:sz w:val="32"/>
          <w:szCs w:val="32"/>
          <w:rtl/>
        </w:rPr>
        <w:t xml:space="preserve"> بين الاستهلال والخاتمة بـ (إذا) هو تناسب بين حركة الادعاء وحقيقة الانتهاء. فمن جاء إلى النبي </w:t>
      </w:r>
      <w:r w:rsidRPr="00FD306B">
        <w:rPr>
          <w:rFonts w:cs="Arial" w:hint="cs"/>
          <w:sz w:val="32"/>
          <w:szCs w:val="32"/>
          <w:rtl/>
        </w:rPr>
        <w:t>ﷺ</w:t>
      </w:r>
      <w:r w:rsidRPr="00FD306B">
        <w:rPr>
          <w:rFonts w:cs="Arial"/>
          <w:sz w:val="32"/>
          <w:szCs w:val="32"/>
          <w:rtl/>
        </w:rPr>
        <w:t xml:space="preserve"> منافقاً (إذا الأولى)، سيعرف حقيقة كذبه حين يجيئه أجله (إذا الثانية). وبين المجيئين، يأتي النداء للمؤمنين: (لا تلهكم أموالكم) لئلا تكون نهايتكم كنهاية هؤل</w:t>
      </w:r>
      <w:r w:rsidRPr="00FD306B">
        <w:rPr>
          <w:rFonts w:cs="Arial" w:hint="eastAsia"/>
          <w:sz w:val="32"/>
          <w:szCs w:val="32"/>
          <w:rtl/>
        </w:rPr>
        <w:t>اء</w:t>
      </w:r>
      <w:r w:rsidRPr="00FD306B">
        <w:rPr>
          <w:rFonts w:cs="Arial"/>
          <w:sz w:val="32"/>
          <w:szCs w:val="32"/>
          <w:rtl/>
        </w:rPr>
        <w:t>.</w:t>
      </w:r>
      <w:r w:rsidR="00403CFB">
        <w:rPr>
          <w:rFonts w:cs="Arial" w:hint="cs"/>
          <w:sz w:val="32"/>
          <w:szCs w:val="32"/>
          <w:rtl/>
        </w:rPr>
        <w:t xml:space="preserve"> والله المستعان.</w:t>
      </w:r>
    </w:p>
    <w:p w14:paraId="008EB58B" w14:textId="7DD75375" w:rsidR="00EE276F" w:rsidRPr="00000840" w:rsidRDefault="00EE276F" w:rsidP="00000840">
      <w:pPr>
        <w:jc w:val="both"/>
        <w:rPr>
          <w:rFonts w:cs="Arial"/>
          <w:sz w:val="32"/>
          <w:szCs w:val="32"/>
          <w:rtl/>
        </w:rPr>
      </w:pPr>
      <w:r>
        <w:rPr>
          <w:rFonts w:cs="Arial" w:hint="cs"/>
          <w:sz w:val="32"/>
          <w:szCs w:val="32"/>
          <w:rtl/>
        </w:rPr>
        <w:t>*</w:t>
      </w:r>
    </w:p>
    <w:p w14:paraId="7D5BB27C" w14:textId="6B14DB69" w:rsidR="003D2C18" w:rsidRPr="00D05CB5" w:rsidRDefault="003D2C18" w:rsidP="003D2C18">
      <w:pPr>
        <w:rPr>
          <w:rFonts w:cs="Arial"/>
          <w:b/>
          <w:bCs/>
          <w:sz w:val="32"/>
          <w:szCs w:val="32"/>
          <w:rtl/>
        </w:rPr>
      </w:pPr>
      <w:r w:rsidRPr="00D05CB5">
        <w:rPr>
          <w:rFonts w:cs="Arial" w:hint="cs"/>
          <w:b/>
          <w:bCs/>
          <w:sz w:val="32"/>
          <w:szCs w:val="32"/>
          <w:rtl/>
        </w:rPr>
        <w:t>سورة</w:t>
      </w:r>
      <w:r>
        <w:rPr>
          <w:rFonts w:cs="Arial" w:hint="cs"/>
          <w:b/>
          <w:bCs/>
          <w:sz w:val="32"/>
          <w:szCs w:val="32"/>
          <w:rtl/>
        </w:rPr>
        <w:t xml:space="preserve"> التغابن</w:t>
      </w:r>
    </w:p>
    <w:p w14:paraId="41DB4D09" w14:textId="77777777" w:rsidR="003D2C18" w:rsidRPr="009116E5" w:rsidRDefault="003D2C18" w:rsidP="003D2C18">
      <w:pPr>
        <w:rPr>
          <w:rFonts w:cs="Arial"/>
          <w:sz w:val="32"/>
          <w:szCs w:val="32"/>
          <w:rtl/>
          <w:lang w:bidi="ar-OM"/>
        </w:rPr>
      </w:pPr>
      <w:r w:rsidRPr="009116E5">
        <w:rPr>
          <w:rFonts w:cs="Arial"/>
          <w:sz w:val="32"/>
          <w:szCs w:val="32"/>
          <w:rtl/>
        </w:rPr>
        <w:t>بسم الله الرحمن الرحيم</w:t>
      </w:r>
    </w:p>
    <w:p w14:paraId="7CC632C9" w14:textId="435893AE" w:rsidR="00B12558" w:rsidRPr="003D2C18" w:rsidRDefault="003D2C18" w:rsidP="003D2C18">
      <w:pPr>
        <w:ind w:firstLine="720"/>
        <w:jc w:val="both"/>
        <w:rPr>
          <w:rFonts w:cs="Arial"/>
          <w:sz w:val="32"/>
          <w:szCs w:val="32"/>
          <w:rtl/>
          <w:lang w:bidi="ar-OM"/>
        </w:rPr>
      </w:pPr>
      <w:r>
        <w:rPr>
          <w:rFonts w:cs="Arial" w:hint="cs"/>
          <w:sz w:val="32"/>
          <w:szCs w:val="32"/>
          <w:rtl/>
        </w:rPr>
        <w:t>*(</w:t>
      </w:r>
      <w:r w:rsidRPr="003D2C18">
        <w:rPr>
          <w:rFonts w:cs="Arial"/>
          <w:sz w:val="32"/>
          <w:szCs w:val="32"/>
          <w:rtl/>
        </w:rPr>
        <w:t xml:space="preserve">يُسَبِّحُ لِلَّهِ مَا فِي السَّمَاوَاتِ وَمَا فِي الْأَرْضِ ۖ لَهُ الْمُلْكُ وَلَهُ الْحَمْدُ ۖ وَهُوَ </w:t>
      </w:r>
      <w:proofErr w:type="spellStart"/>
      <w:r w:rsidRPr="003D2C18">
        <w:rPr>
          <w:rFonts w:cs="Arial"/>
          <w:sz w:val="32"/>
          <w:szCs w:val="32"/>
          <w:rtl/>
        </w:rPr>
        <w:t>عَلَىٰ</w:t>
      </w:r>
      <w:proofErr w:type="spellEnd"/>
      <w:r w:rsidRPr="003D2C18">
        <w:rPr>
          <w:rFonts w:cs="Arial"/>
          <w:sz w:val="32"/>
          <w:szCs w:val="32"/>
          <w:rtl/>
        </w:rPr>
        <w:t xml:space="preserve"> كُلِّ شَيْءٍ قَدِيرٌ</w:t>
      </w:r>
      <w:r w:rsidRPr="003D2C18">
        <w:rPr>
          <w:rFonts w:cs="Arial"/>
          <w:sz w:val="32"/>
          <w:szCs w:val="32"/>
        </w:rPr>
        <w:t xml:space="preserve"> (1) </w:t>
      </w:r>
      <w:hyperlink r:id="rId182" w:history="1">
        <w:r w:rsidRPr="003D2C18">
          <w:rPr>
            <w:rFonts w:cs="Arial"/>
            <w:sz w:val="32"/>
            <w:szCs w:val="32"/>
            <w:rtl/>
          </w:rPr>
          <w:t xml:space="preserve">هُوَ الَّذِي خَلَقَكُمْ فَمِنكُمْ كَافِرٌ وَمِنكُم مُّؤْمِنٌ ۚ وَاللَّهُ بِمَا تَعْمَلُونَ </w:t>
        </w:r>
        <w:r w:rsidRPr="003D2C18">
          <w:rPr>
            <w:rFonts w:cs="Arial"/>
            <w:sz w:val="32"/>
            <w:szCs w:val="32"/>
            <w:rtl/>
          </w:rPr>
          <w:lastRenderedPageBreak/>
          <w:t>بَصِيرٌ</w:t>
        </w:r>
      </w:hyperlink>
      <w:r w:rsidRPr="003D2C18">
        <w:rPr>
          <w:rFonts w:cs="Arial"/>
          <w:sz w:val="32"/>
          <w:szCs w:val="32"/>
        </w:rPr>
        <w:t> (</w:t>
      </w:r>
      <w:hyperlink r:id="rId183" w:history="1">
        <w:r w:rsidRPr="003D2C18">
          <w:rPr>
            <w:rFonts w:cs="Arial"/>
            <w:sz w:val="32"/>
            <w:szCs w:val="32"/>
          </w:rPr>
          <w:t>2</w:t>
        </w:r>
      </w:hyperlink>
      <w:r w:rsidRPr="003D2C18">
        <w:rPr>
          <w:rFonts w:cs="Arial"/>
          <w:sz w:val="32"/>
          <w:szCs w:val="32"/>
        </w:rPr>
        <w:t>) </w:t>
      </w:r>
      <w:hyperlink r:id="rId184" w:history="1">
        <w:r w:rsidRPr="003D2C18">
          <w:rPr>
            <w:rFonts w:cs="Arial"/>
            <w:sz w:val="32"/>
            <w:szCs w:val="32"/>
            <w:rtl/>
          </w:rPr>
          <w:t>خَلَقَ السَّمَاوَاتِ وَالْأَرْضَ بِالْحَقِّ وَصَوَّرَكُمْ فَأَحْسَنَ صُوَرَكُمْ ۖ وَإِلَيْهِ الْمَصِيرُ</w:t>
        </w:r>
      </w:hyperlink>
      <w:r w:rsidRPr="003D2C18">
        <w:rPr>
          <w:rFonts w:cs="Arial"/>
          <w:sz w:val="32"/>
          <w:szCs w:val="32"/>
        </w:rPr>
        <w:t> (</w:t>
      </w:r>
      <w:hyperlink r:id="rId185" w:history="1">
        <w:r w:rsidRPr="003D2C18">
          <w:rPr>
            <w:rFonts w:cs="Arial"/>
            <w:sz w:val="32"/>
            <w:szCs w:val="32"/>
          </w:rPr>
          <w:t>3</w:t>
        </w:r>
      </w:hyperlink>
      <w:r w:rsidRPr="003D2C18">
        <w:rPr>
          <w:rFonts w:cs="Arial"/>
          <w:sz w:val="32"/>
          <w:szCs w:val="32"/>
        </w:rPr>
        <w:t>) </w:t>
      </w:r>
      <w:hyperlink r:id="rId186" w:history="1">
        <w:r w:rsidRPr="003D2C18">
          <w:rPr>
            <w:rFonts w:cs="Arial"/>
            <w:sz w:val="32"/>
            <w:szCs w:val="32"/>
            <w:rtl/>
          </w:rPr>
          <w:t>يَعْلَمُ مَا فِي السَّمَاوَاتِ وَالْأَرْضِ وَيَعْلَمُ مَا تُسِرُّونَ وَمَا تُعْلِنُونَ ۚ وَاللَّهُ عَلِيمٌ بِذَاتِ الصُّدُورِ</w:t>
        </w:r>
      </w:hyperlink>
      <w:r w:rsidRPr="003D2C18">
        <w:rPr>
          <w:rFonts w:cs="Arial"/>
          <w:sz w:val="32"/>
          <w:szCs w:val="32"/>
        </w:rPr>
        <w:t> (</w:t>
      </w:r>
      <w:hyperlink r:id="rId187" w:history="1">
        <w:r w:rsidRPr="003D2C18">
          <w:rPr>
            <w:rFonts w:cs="Arial"/>
            <w:sz w:val="32"/>
            <w:szCs w:val="32"/>
          </w:rPr>
          <w:t>4</w:t>
        </w:r>
      </w:hyperlink>
      <w:r w:rsidRPr="003D2C18">
        <w:rPr>
          <w:rFonts w:cs="Arial"/>
          <w:sz w:val="32"/>
          <w:szCs w:val="32"/>
        </w:rPr>
        <w:t>) </w:t>
      </w:r>
      <w:hyperlink r:id="rId188" w:history="1">
        <w:r w:rsidRPr="003D2C18">
          <w:rPr>
            <w:rFonts w:cs="Arial"/>
            <w:sz w:val="32"/>
            <w:szCs w:val="32"/>
            <w:rtl/>
          </w:rPr>
          <w:t>أَلَمْ يَأْتِكُمْ نَبَأُ الَّذِينَ كَفَرُوا مِن قَبْلُ فَذَاقُوا وَبَالَ أَمْرِهِمْ وَلَهُمْ عَذَابٌ أَلِيمٌ</w:t>
        </w:r>
      </w:hyperlink>
      <w:r w:rsidRPr="003D2C18">
        <w:rPr>
          <w:rFonts w:cs="Arial"/>
          <w:sz w:val="32"/>
          <w:szCs w:val="32"/>
        </w:rPr>
        <w:t> (</w:t>
      </w:r>
      <w:hyperlink r:id="rId189" w:history="1">
        <w:r w:rsidRPr="003D2C18">
          <w:rPr>
            <w:rFonts w:cs="Arial"/>
            <w:sz w:val="32"/>
            <w:szCs w:val="32"/>
          </w:rPr>
          <w:t>5</w:t>
        </w:r>
      </w:hyperlink>
      <w:r w:rsidRPr="003D2C18">
        <w:rPr>
          <w:rFonts w:cs="Arial"/>
          <w:sz w:val="32"/>
          <w:szCs w:val="32"/>
        </w:rPr>
        <w:t>) </w:t>
      </w:r>
      <w:hyperlink r:id="rId190" w:history="1">
        <w:proofErr w:type="spellStart"/>
        <w:r w:rsidRPr="003D2C18">
          <w:rPr>
            <w:rFonts w:cs="Arial"/>
            <w:sz w:val="32"/>
            <w:szCs w:val="32"/>
            <w:rtl/>
          </w:rPr>
          <w:t>ذَٰلِكَ</w:t>
        </w:r>
        <w:proofErr w:type="spellEnd"/>
        <w:r w:rsidRPr="003D2C18">
          <w:rPr>
            <w:rFonts w:cs="Arial"/>
            <w:sz w:val="32"/>
            <w:szCs w:val="32"/>
            <w:rtl/>
          </w:rPr>
          <w:t xml:space="preserve"> بِأَنَّهُ كَانَت تَّأْتِيهِمْ رُسُلُهُم بِالْبَيِّنَاتِ فَقَالُوا أَبَشَرٌ يَهْدُونَنَا فَكَفَرُوا وَتَوَلَّوا ۚ وَّاسْتَغْنَى اللَّهُ ۚ وَاللَّهُ غَنِيٌّ حَمِيدٌ</w:t>
        </w:r>
      </w:hyperlink>
      <w:r w:rsidRPr="003D2C18">
        <w:rPr>
          <w:rFonts w:cs="Arial"/>
          <w:sz w:val="32"/>
          <w:szCs w:val="32"/>
        </w:rPr>
        <w:t> (</w:t>
      </w:r>
      <w:hyperlink r:id="rId191" w:history="1">
        <w:r w:rsidRPr="003D2C18">
          <w:rPr>
            <w:rFonts w:cs="Arial"/>
            <w:sz w:val="32"/>
            <w:szCs w:val="32"/>
          </w:rPr>
          <w:t>6</w:t>
        </w:r>
      </w:hyperlink>
      <w:r w:rsidRPr="003D2C18">
        <w:rPr>
          <w:rFonts w:cs="Arial"/>
          <w:sz w:val="32"/>
          <w:szCs w:val="32"/>
        </w:rPr>
        <w:t>)</w:t>
      </w:r>
      <w:r>
        <w:rPr>
          <w:rFonts w:cs="Arial" w:hint="cs"/>
          <w:sz w:val="32"/>
          <w:szCs w:val="32"/>
          <w:rtl/>
          <w:lang w:bidi="ar-OM"/>
        </w:rPr>
        <w:t>)</w:t>
      </w:r>
    </w:p>
    <w:p w14:paraId="4C1125E5" w14:textId="77777777" w:rsidR="008D3E44" w:rsidRPr="008D3E44" w:rsidRDefault="008D3E44" w:rsidP="008D3E44">
      <w:pPr>
        <w:jc w:val="both"/>
        <w:rPr>
          <w:rFonts w:cs="Arial"/>
          <w:sz w:val="32"/>
          <w:szCs w:val="32"/>
          <w:rtl/>
        </w:rPr>
      </w:pPr>
      <w:r>
        <w:rPr>
          <w:rFonts w:cs="Arial"/>
          <w:sz w:val="32"/>
          <w:szCs w:val="32"/>
          <w:rtl/>
        </w:rPr>
        <w:tab/>
      </w:r>
      <w:r w:rsidRPr="008D3E44">
        <w:rPr>
          <w:rFonts w:cs="Arial"/>
          <w:sz w:val="32"/>
          <w:szCs w:val="32"/>
          <w:rtl/>
        </w:rPr>
        <w:t>تعد فواتح سورة التغابن من جوامع الكلم التي ترسم صورة الوجود في علاقتها بالخالق، وتضع الإنسان أمام حقيقة اختياره ومصيره. هذه الآيات الثلاث تمثل "هندسة عقدية" متكاملة، تنتقل من الكون الشامل إلى الذات الإنسانية، ثم إلى المصير النهائي.</w:t>
      </w:r>
    </w:p>
    <w:p w14:paraId="7AEBF2F6" w14:textId="4E06F835" w:rsidR="008D3E44" w:rsidRDefault="008D3E44" w:rsidP="00D04D81">
      <w:pPr>
        <w:jc w:val="both"/>
        <w:rPr>
          <w:rFonts w:cs="Arial"/>
          <w:sz w:val="32"/>
          <w:szCs w:val="32"/>
          <w:rtl/>
        </w:rPr>
      </w:pPr>
      <w:r w:rsidRPr="008D3E44">
        <w:rPr>
          <w:rFonts w:cs="Arial"/>
          <w:sz w:val="32"/>
          <w:szCs w:val="32"/>
          <w:rtl/>
        </w:rPr>
        <w:t>​</w:t>
      </w:r>
      <w:r w:rsidR="00D04D81">
        <w:rPr>
          <w:rFonts w:cs="Arial"/>
          <w:sz w:val="32"/>
          <w:szCs w:val="32"/>
          <w:rtl/>
        </w:rPr>
        <w:tab/>
      </w:r>
      <w:r w:rsidR="00D04D81">
        <w:rPr>
          <w:rFonts w:cs="Arial" w:hint="cs"/>
          <w:sz w:val="32"/>
          <w:szCs w:val="32"/>
          <w:rtl/>
        </w:rPr>
        <w:t>قال الإمام ابن سعدي رحمه الله: هذه الآيات الكريمات مشتملات على جملة كثيرة واسعة من أوصاف الباري العظيمة، فذكر كمال ألوهيته سبحانه، وتسبيح من في السماوات والأرض بحمد ربها: (</w:t>
      </w:r>
      <w:r w:rsidR="00D04D81" w:rsidRPr="003D2C18">
        <w:rPr>
          <w:rFonts w:cs="Arial"/>
          <w:sz w:val="32"/>
          <w:szCs w:val="32"/>
          <w:rtl/>
        </w:rPr>
        <w:t>يُسَبِّحُ لِلَّهِ مَا فِي السَّمَاوَاتِ وَمَا فِي الْأَرْضِ</w:t>
      </w:r>
      <w:r w:rsidR="00D04D81">
        <w:rPr>
          <w:rFonts w:cs="Arial" w:hint="cs"/>
          <w:sz w:val="32"/>
          <w:szCs w:val="32"/>
          <w:rtl/>
        </w:rPr>
        <w:t xml:space="preserve">)، وسعة غناه، وافتقار جميع الخلائق إليه، وأن الملك كله لله، </w:t>
      </w:r>
      <w:r w:rsidR="00116C5A">
        <w:rPr>
          <w:rFonts w:cs="Arial" w:hint="cs"/>
          <w:sz w:val="32"/>
          <w:szCs w:val="32"/>
          <w:rtl/>
        </w:rPr>
        <w:t>فلا يخرج عن ملكه مخلوق، والحمد كله له، حمد على ما له من صفات الكمال، وحمد على ما أوجده من الأشياء، وحمد على ما شرعه من الأحكام، وأسداه من النعم، وقدرته شاملة لا يخرج عنها موجود فلا يعجزه شيء يريده</w:t>
      </w:r>
      <w:r w:rsidR="00D04D81">
        <w:rPr>
          <w:rFonts w:cs="Arial" w:hint="cs"/>
          <w:sz w:val="32"/>
          <w:szCs w:val="32"/>
          <w:rtl/>
        </w:rPr>
        <w:t>: (</w:t>
      </w:r>
      <w:r w:rsidR="00D04D81" w:rsidRPr="003D2C18">
        <w:rPr>
          <w:rFonts w:cs="Arial"/>
          <w:sz w:val="32"/>
          <w:szCs w:val="32"/>
          <w:rtl/>
        </w:rPr>
        <w:t>لَهُ الْمُلْكُ وَلَهُ الْحَمْدُ ۖ</w:t>
      </w:r>
      <w:r w:rsidR="00D04D81" w:rsidRPr="00D04D81">
        <w:rPr>
          <w:rFonts w:cs="Arial"/>
          <w:sz w:val="32"/>
          <w:szCs w:val="32"/>
          <w:rtl/>
        </w:rPr>
        <w:t xml:space="preserve"> </w:t>
      </w:r>
      <w:r w:rsidR="00D04D81" w:rsidRPr="003D2C18">
        <w:rPr>
          <w:rFonts w:cs="Arial"/>
          <w:sz w:val="32"/>
          <w:szCs w:val="32"/>
          <w:rtl/>
        </w:rPr>
        <w:t xml:space="preserve">وَهُوَ </w:t>
      </w:r>
      <w:proofErr w:type="spellStart"/>
      <w:r w:rsidR="00D04D81" w:rsidRPr="003D2C18">
        <w:rPr>
          <w:rFonts w:cs="Arial"/>
          <w:sz w:val="32"/>
          <w:szCs w:val="32"/>
          <w:rtl/>
        </w:rPr>
        <w:t>عَلَىٰ</w:t>
      </w:r>
      <w:proofErr w:type="spellEnd"/>
      <w:r w:rsidR="00D04D81" w:rsidRPr="003D2C18">
        <w:rPr>
          <w:rFonts w:cs="Arial"/>
          <w:sz w:val="32"/>
          <w:szCs w:val="32"/>
          <w:rtl/>
        </w:rPr>
        <w:t xml:space="preserve"> كُلِّ شَيْءٍ قَدِيرٌ</w:t>
      </w:r>
      <w:r w:rsidR="00D04D81">
        <w:rPr>
          <w:rFonts w:cs="Arial" w:hint="cs"/>
          <w:sz w:val="32"/>
          <w:szCs w:val="32"/>
          <w:rtl/>
        </w:rPr>
        <w:t>)،.</w:t>
      </w:r>
    </w:p>
    <w:p w14:paraId="48D4B01E" w14:textId="5D4AB3BD" w:rsidR="008D3E44" w:rsidRDefault="008D3E44" w:rsidP="00116C5A">
      <w:pPr>
        <w:ind w:firstLine="720"/>
        <w:jc w:val="both"/>
        <w:rPr>
          <w:rFonts w:cs="Arial"/>
          <w:sz w:val="32"/>
          <w:szCs w:val="32"/>
          <w:rtl/>
        </w:rPr>
      </w:pPr>
      <w:r w:rsidRPr="008D3E44">
        <w:rPr>
          <w:rFonts w:cs="Arial"/>
          <w:sz w:val="32"/>
          <w:szCs w:val="32"/>
          <w:rtl/>
        </w:rPr>
        <w:t>​يرى الإمام البقاعي في "نظم الدرر" أن مقصود السورة الكلي هو "الإيمان بالبعث"، ولذلك بدأت الفواتح بإثبات كمال القدرة والعلم.</w:t>
      </w:r>
    </w:p>
    <w:p w14:paraId="15DE3659" w14:textId="2675724C" w:rsidR="00116C5A" w:rsidRDefault="00116C5A" w:rsidP="00116C5A">
      <w:pPr>
        <w:ind w:firstLine="720"/>
        <w:jc w:val="both"/>
        <w:rPr>
          <w:rFonts w:cs="Arial"/>
          <w:sz w:val="32"/>
          <w:szCs w:val="32"/>
          <w:rtl/>
        </w:rPr>
      </w:pPr>
      <w:r>
        <w:rPr>
          <w:rFonts w:cs="Arial" w:hint="cs"/>
          <w:sz w:val="32"/>
          <w:szCs w:val="32"/>
          <w:rtl/>
        </w:rPr>
        <w:t>و</w:t>
      </w:r>
      <w:r w:rsidRPr="008D3E44">
        <w:rPr>
          <w:rFonts w:cs="Arial"/>
          <w:sz w:val="32"/>
          <w:szCs w:val="32"/>
          <w:rtl/>
        </w:rPr>
        <w:t>جاءت الآيات لتقرر أن من ملك السم</w:t>
      </w:r>
      <w:r w:rsidR="00680371">
        <w:rPr>
          <w:rFonts w:cs="Arial" w:hint="cs"/>
          <w:sz w:val="32"/>
          <w:szCs w:val="32"/>
          <w:rtl/>
        </w:rPr>
        <w:t>ا</w:t>
      </w:r>
      <w:r w:rsidRPr="008D3E44">
        <w:rPr>
          <w:rFonts w:cs="Arial"/>
          <w:sz w:val="32"/>
          <w:szCs w:val="32"/>
          <w:rtl/>
        </w:rPr>
        <w:t>وات والأرض (السيادة المطلقة) وصوّر الإنسان (الإتقان) وبصُر بالأعمال (الإحاطة)، لا يعجزه إعادة الخلق</w:t>
      </w:r>
      <w:r>
        <w:rPr>
          <w:rFonts w:cs="Arial" w:hint="cs"/>
          <w:sz w:val="32"/>
          <w:szCs w:val="32"/>
          <w:rtl/>
        </w:rPr>
        <w:t>.</w:t>
      </w:r>
    </w:p>
    <w:p w14:paraId="22754658" w14:textId="4F64E943" w:rsidR="008D3E44" w:rsidRPr="008D3E44" w:rsidRDefault="00116C5A" w:rsidP="00F667A5">
      <w:pPr>
        <w:ind w:firstLine="720"/>
        <w:jc w:val="both"/>
        <w:rPr>
          <w:rFonts w:cs="Arial"/>
          <w:sz w:val="32"/>
          <w:szCs w:val="32"/>
          <w:rtl/>
        </w:rPr>
      </w:pPr>
      <w:r>
        <w:rPr>
          <w:rFonts w:cs="Arial" w:hint="cs"/>
          <w:sz w:val="32"/>
          <w:szCs w:val="32"/>
          <w:rtl/>
        </w:rPr>
        <w:t>*(</w:t>
      </w:r>
      <w:hyperlink r:id="rId192" w:history="1">
        <w:r w:rsidRPr="00116C5A">
          <w:rPr>
            <w:rFonts w:cs="Arial"/>
            <w:sz w:val="32"/>
            <w:szCs w:val="32"/>
            <w:rtl/>
          </w:rPr>
          <w:t>هُوَ الَّذِي خَلَقَكُمْ فَمِنكُمْ كَافِرٌ وَمِنكُم مُّؤْمِنٌ ۚ وَاللَّهُ بِمَا تَعْمَلُونَ بَصِيرٌ</w:t>
        </w:r>
      </w:hyperlink>
      <w:r w:rsidRPr="00116C5A">
        <w:rPr>
          <w:rFonts w:cs="Arial" w:hint="cs"/>
          <w:sz w:val="32"/>
          <w:szCs w:val="32"/>
          <w:rtl/>
        </w:rPr>
        <w:t>) فإيمانهم وكفرهم كله بقضاء الله وقدره، وهو سبحانه لا يرضى لعباده الكفر (</w:t>
      </w:r>
      <w:r w:rsidRPr="00116C5A">
        <w:rPr>
          <w:rFonts w:cs="Arial"/>
          <w:sz w:val="32"/>
          <w:szCs w:val="32"/>
          <w:rtl/>
        </w:rPr>
        <w:t xml:space="preserve">إِن تَكْفُرُوا فَإِنَّ اللَّهَ غَنِيٌّ عَنكُمْ ۖ وَلَا </w:t>
      </w:r>
      <w:proofErr w:type="spellStart"/>
      <w:r w:rsidRPr="00116C5A">
        <w:rPr>
          <w:rFonts w:cs="Arial"/>
          <w:sz w:val="32"/>
          <w:szCs w:val="32"/>
          <w:rtl/>
        </w:rPr>
        <w:t>يَرْضَىٰ</w:t>
      </w:r>
      <w:proofErr w:type="spellEnd"/>
      <w:r w:rsidRPr="00116C5A">
        <w:rPr>
          <w:rFonts w:cs="Arial"/>
          <w:sz w:val="32"/>
          <w:szCs w:val="32"/>
          <w:rtl/>
        </w:rPr>
        <w:t xml:space="preserve"> لِعِبَادِهِ الْكُفْرَ</w:t>
      </w:r>
      <w:r w:rsidRPr="00116C5A">
        <w:rPr>
          <w:rFonts w:cs="Arial" w:hint="cs"/>
          <w:sz w:val="32"/>
          <w:szCs w:val="32"/>
          <w:rtl/>
        </w:rPr>
        <w:t>) [الزمر:7]</w:t>
      </w:r>
      <w:r>
        <w:rPr>
          <w:rFonts w:cs="Arial" w:hint="cs"/>
          <w:sz w:val="32"/>
          <w:szCs w:val="32"/>
          <w:rtl/>
        </w:rPr>
        <w:t>، لكنه شاء ذلك منهم بأن جعل لهم قدرة وإرادة، بها يتمكنون من كل ما يريدونه من الأمر والنهي (</w:t>
      </w:r>
      <w:r w:rsidRPr="00116C5A">
        <w:rPr>
          <w:rFonts w:cs="Arial"/>
          <w:sz w:val="32"/>
          <w:szCs w:val="32"/>
          <w:rtl/>
        </w:rPr>
        <w:t>وَاللَّهُ بِمَا تَعْمَلُونَ بَصِيرٌ</w:t>
      </w:r>
      <w:r>
        <w:rPr>
          <w:rFonts w:cs="Arial" w:hint="cs"/>
          <w:sz w:val="32"/>
          <w:szCs w:val="32"/>
          <w:rtl/>
        </w:rPr>
        <w:t>)</w:t>
      </w:r>
      <w:r w:rsidR="008D3E44" w:rsidRPr="008D3E44">
        <w:rPr>
          <w:rFonts w:cs="Arial"/>
          <w:sz w:val="32"/>
          <w:szCs w:val="32"/>
          <w:rtl/>
        </w:rPr>
        <w:t>.</w:t>
      </w:r>
    </w:p>
    <w:p w14:paraId="08185079" w14:textId="6D5583B5" w:rsidR="008D3E44" w:rsidRPr="008D3E44" w:rsidRDefault="008D3E44" w:rsidP="008D3E44">
      <w:pPr>
        <w:jc w:val="both"/>
        <w:rPr>
          <w:rFonts w:cs="Arial"/>
          <w:sz w:val="32"/>
          <w:szCs w:val="32"/>
          <w:rtl/>
        </w:rPr>
      </w:pPr>
      <w:r w:rsidRPr="008D3E44">
        <w:rPr>
          <w:rFonts w:cs="Arial"/>
          <w:sz w:val="32"/>
          <w:szCs w:val="32"/>
          <w:rtl/>
        </w:rPr>
        <w:t>​</w:t>
      </w:r>
      <w:r w:rsidR="00F667A5">
        <w:rPr>
          <w:rFonts w:cs="Arial"/>
          <w:sz w:val="32"/>
          <w:szCs w:val="32"/>
          <w:rtl/>
        </w:rPr>
        <w:tab/>
      </w:r>
      <w:r w:rsidRPr="008D3E44">
        <w:rPr>
          <w:rFonts w:cs="Arial"/>
          <w:sz w:val="32"/>
          <w:szCs w:val="32"/>
          <w:rtl/>
        </w:rPr>
        <w:t>المقصد: إقامة الحجة على المكلفين بأن التفاوت بين "مؤمن وكافر" ليس عبثاً، بل هو مقدمة ليوم "التغابن" الذي سميت به السورة.</w:t>
      </w:r>
    </w:p>
    <w:p w14:paraId="4C5DD031" w14:textId="72EAD6FF" w:rsidR="008D3E44" w:rsidRPr="008D3E44" w:rsidRDefault="008D3E44" w:rsidP="00F667A5">
      <w:pPr>
        <w:jc w:val="both"/>
        <w:rPr>
          <w:rFonts w:cs="Arial"/>
          <w:sz w:val="32"/>
          <w:szCs w:val="32"/>
          <w:rtl/>
        </w:rPr>
      </w:pPr>
      <w:r w:rsidRPr="008D3E44">
        <w:rPr>
          <w:rFonts w:cs="Arial"/>
          <w:sz w:val="32"/>
          <w:szCs w:val="32"/>
          <w:rtl/>
        </w:rPr>
        <w:t xml:space="preserve">​ </w:t>
      </w:r>
      <w:r w:rsidR="00F667A5">
        <w:rPr>
          <w:rFonts w:cs="Arial"/>
          <w:sz w:val="32"/>
          <w:szCs w:val="32"/>
          <w:rtl/>
        </w:rPr>
        <w:tab/>
      </w:r>
      <w:r w:rsidRPr="008D3E44">
        <w:rPr>
          <w:rFonts w:cs="Arial"/>
          <w:sz w:val="32"/>
          <w:szCs w:val="32"/>
          <w:rtl/>
        </w:rPr>
        <w:t xml:space="preserve">اختيار الفعل المضارع هنا </w:t>
      </w:r>
      <w:r w:rsidR="00F667A5" w:rsidRPr="008D3E44">
        <w:rPr>
          <w:rFonts w:cs="Arial"/>
          <w:sz w:val="32"/>
          <w:szCs w:val="32"/>
          <w:rtl/>
        </w:rPr>
        <w:t>(يُسَبِّحُ)</w:t>
      </w:r>
      <w:r w:rsidR="00F667A5">
        <w:rPr>
          <w:rFonts w:cs="Arial" w:hint="cs"/>
          <w:sz w:val="32"/>
          <w:szCs w:val="32"/>
          <w:rtl/>
        </w:rPr>
        <w:t xml:space="preserve"> </w:t>
      </w:r>
      <w:r w:rsidRPr="008D3E44">
        <w:rPr>
          <w:rFonts w:cs="Arial"/>
          <w:sz w:val="32"/>
          <w:szCs w:val="32"/>
          <w:rtl/>
        </w:rPr>
        <w:t xml:space="preserve">يفيد الاستمرار والتجدد. يذكر ابن عاشور أن تقديم الجار والمجرور (لله) يفيد الاختصاص، أي أن التنزيه لا ينبغي إلا له. والعموم في (ما في </w:t>
      </w:r>
      <w:proofErr w:type="gramStart"/>
      <w:r w:rsidRPr="008D3E44">
        <w:rPr>
          <w:rFonts w:cs="Arial"/>
          <w:sz w:val="32"/>
          <w:szCs w:val="32"/>
          <w:rtl/>
        </w:rPr>
        <w:t>السموات</w:t>
      </w:r>
      <w:proofErr w:type="gramEnd"/>
      <w:r w:rsidRPr="008D3E44">
        <w:rPr>
          <w:rFonts w:cs="Arial"/>
          <w:sz w:val="32"/>
          <w:szCs w:val="32"/>
          <w:rtl/>
        </w:rPr>
        <w:t xml:space="preserve"> وما في الأرض) يشمل الجماد والحيوان، فالكل في حالة صلاة دائمة بلسان القال أو لسان الحال.</w:t>
      </w:r>
    </w:p>
    <w:p w14:paraId="208BDA5F" w14:textId="216B8B2D" w:rsidR="008D3E44" w:rsidRPr="008D3E44" w:rsidRDefault="008D3E44" w:rsidP="00F667A5">
      <w:pPr>
        <w:jc w:val="both"/>
        <w:rPr>
          <w:rFonts w:cs="Arial"/>
          <w:sz w:val="32"/>
          <w:szCs w:val="32"/>
          <w:rtl/>
        </w:rPr>
      </w:pPr>
      <w:r w:rsidRPr="008D3E44">
        <w:rPr>
          <w:rFonts w:cs="Arial"/>
          <w:sz w:val="32"/>
          <w:szCs w:val="32"/>
          <w:rtl/>
        </w:rPr>
        <w:lastRenderedPageBreak/>
        <w:t>​</w:t>
      </w:r>
      <w:r w:rsidR="00F667A5">
        <w:rPr>
          <w:rFonts w:cs="Arial"/>
          <w:sz w:val="32"/>
          <w:szCs w:val="32"/>
          <w:rtl/>
        </w:rPr>
        <w:tab/>
      </w:r>
      <w:r w:rsidR="00F667A5">
        <w:rPr>
          <w:rFonts w:cs="Arial" w:hint="cs"/>
          <w:sz w:val="32"/>
          <w:szCs w:val="32"/>
          <w:rtl/>
        </w:rPr>
        <w:t>*</w:t>
      </w:r>
      <w:r w:rsidRPr="008D3E44">
        <w:rPr>
          <w:rFonts w:cs="Arial"/>
          <w:sz w:val="32"/>
          <w:szCs w:val="32"/>
          <w:rtl/>
        </w:rPr>
        <w:t>(لَهُ الْمُلْكُ وَلَهُ الْحَمْدُ)</w:t>
      </w:r>
      <w:r w:rsidR="00F667A5">
        <w:rPr>
          <w:rFonts w:cs="Arial" w:hint="cs"/>
          <w:sz w:val="32"/>
          <w:szCs w:val="32"/>
          <w:rtl/>
        </w:rPr>
        <w:t xml:space="preserve"> </w:t>
      </w:r>
      <w:r w:rsidRPr="008D3E44">
        <w:rPr>
          <w:rFonts w:cs="Arial"/>
          <w:sz w:val="32"/>
          <w:szCs w:val="32"/>
          <w:rtl/>
        </w:rPr>
        <w:t>تقديم الملك لأن القدرة هي مقتضى الخلق</w:t>
      </w:r>
      <w:r w:rsidR="00F667A5">
        <w:rPr>
          <w:rFonts w:cs="Arial" w:hint="cs"/>
          <w:sz w:val="32"/>
          <w:szCs w:val="32"/>
          <w:rtl/>
        </w:rPr>
        <w:t xml:space="preserve">، لذا </w:t>
      </w:r>
      <w:r w:rsidRPr="008D3E44">
        <w:rPr>
          <w:rFonts w:cs="Arial"/>
          <w:sz w:val="32"/>
          <w:szCs w:val="32"/>
          <w:rtl/>
        </w:rPr>
        <w:t>​عقبها بالحمد لبيان أن ملكه سبحانه ليس ملك قهر وتجبر محض، بل هو ملك مصحوب بالعدل والإحسان والمحمَدة. وكما يقول ابن القيم: "كمال الملك بالحمد، وكمال الحمد بالملك".</w:t>
      </w:r>
    </w:p>
    <w:p w14:paraId="0BE4F256" w14:textId="1FD1CD9D" w:rsidR="00F667A5" w:rsidRDefault="008D3E44" w:rsidP="00F667A5">
      <w:pPr>
        <w:jc w:val="both"/>
        <w:rPr>
          <w:rFonts w:cs="Arial"/>
          <w:sz w:val="32"/>
          <w:szCs w:val="32"/>
          <w:rtl/>
        </w:rPr>
      </w:pPr>
      <w:r w:rsidRPr="008D3E44">
        <w:rPr>
          <w:rFonts w:cs="Arial"/>
          <w:sz w:val="32"/>
          <w:szCs w:val="32"/>
          <w:rtl/>
        </w:rPr>
        <w:t>​</w:t>
      </w:r>
      <w:r w:rsidR="00F667A5">
        <w:rPr>
          <w:rFonts w:cs="Arial"/>
          <w:sz w:val="32"/>
          <w:szCs w:val="32"/>
          <w:rtl/>
        </w:rPr>
        <w:tab/>
      </w:r>
      <w:r w:rsidR="00F667A5">
        <w:rPr>
          <w:rFonts w:cs="Arial" w:hint="cs"/>
          <w:sz w:val="32"/>
          <w:szCs w:val="32"/>
          <w:rtl/>
        </w:rPr>
        <w:t>*</w:t>
      </w:r>
      <w:r w:rsidRPr="008D3E44">
        <w:rPr>
          <w:rFonts w:cs="Arial"/>
          <w:sz w:val="32"/>
          <w:szCs w:val="32"/>
          <w:rtl/>
        </w:rPr>
        <w:t>(فَمِنكُمْ كَافِرٌ وَمِنكُم مُّؤْمِنٌ)</w:t>
      </w:r>
      <w:r w:rsidR="00F667A5">
        <w:rPr>
          <w:rFonts w:cs="Arial" w:hint="cs"/>
          <w:sz w:val="32"/>
          <w:szCs w:val="32"/>
          <w:rtl/>
        </w:rPr>
        <w:t xml:space="preserve"> </w:t>
      </w:r>
      <w:r w:rsidRPr="008D3E44">
        <w:rPr>
          <w:rFonts w:cs="Arial"/>
          <w:sz w:val="32"/>
          <w:szCs w:val="32"/>
          <w:rtl/>
        </w:rPr>
        <w:t>يلاحظ سيد قطب في "الظلال" تقديم الكفر هنا؛ ليس تشريفاً، بل لبيان الواقع البشري الغالب أو لمواجهة المنكرين ابتداءً. ومن الناحية اللسانية، التعبير بالجملة الاسمية يفيد الثبوت، أي أن هذا الانقسام قد استقر في البشرية بموجب المشيئة والابتلاء</w:t>
      </w:r>
      <w:r w:rsidR="00F667A5">
        <w:rPr>
          <w:rFonts w:cs="Arial" w:hint="cs"/>
          <w:sz w:val="32"/>
          <w:szCs w:val="32"/>
          <w:rtl/>
        </w:rPr>
        <w:t>.</w:t>
      </w:r>
    </w:p>
    <w:p w14:paraId="2CCD5160" w14:textId="32B9E691" w:rsidR="00F667A5" w:rsidRDefault="00F667A5" w:rsidP="00F667A5">
      <w:pPr>
        <w:spacing w:before="240"/>
        <w:jc w:val="both"/>
        <w:rPr>
          <w:rFonts w:cs="Arial"/>
          <w:sz w:val="32"/>
          <w:szCs w:val="32"/>
          <w:rtl/>
        </w:rPr>
      </w:pPr>
      <w:r>
        <w:rPr>
          <w:rFonts w:cs="Arial"/>
          <w:sz w:val="32"/>
          <w:szCs w:val="32"/>
          <w:rtl/>
        </w:rPr>
        <w:tab/>
      </w:r>
      <w:r>
        <w:rPr>
          <w:rFonts w:cs="Arial" w:hint="cs"/>
          <w:sz w:val="32"/>
          <w:szCs w:val="32"/>
          <w:rtl/>
        </w:rPr>
        <w:t>فلما ذكر خلق الإنسان المكلف المأمور المنهي، ذكر خلق باقي المخلوقات: (</w:t>
      </w:r>
      <w:r w:rsidRPr="00F667A5">
        <w:rPr>
          <w:rFonts w:cs="Arial"/>
          <w:sz w:val="32"/>
          <w:szCs w:val="32"/>
          <w:rtl/>
        </w:rPr>
        <w:t>خَلَقَ السَّمَاوَاتِ وَالْأَرْضَ</w:t>
      </w:r>
      <w:r>
        <w:rPr>
          <w:rFonts w:cs="Arial" w:hint="cs"/>
          <w:sz w:val="32"/>
          <w:szCs w:val="32"/>
          <w:rtl/>
        </w:rPr>
        <w:t>) أي: أجرامها، وجميع ما فيها، فأحسن خلقها (ب</w:t>
      </w:r>
      <w:r w:rsidRPr="00F667A5">
        <w:rPr>
          <w:rFonts w:cs="Arial"/>
          <w:sz w:val="32"/>
          <w:szCs w:val="32"/>
          <w:rtl/>
        </w:rPr>
        <w:t>ِالْحَقِّ</w:t>
      </w:r>
      <w:r>
        <w:rPr>
          <w:rFonts w:cs="Arial" w:hint="cs"/>
          <w:sz w:val="32"/>
          <w:szCs w:val="32"/>
          <w:rtl/>
        </w:rPr>
        <w:t>) أي: بالحكمة والغاية المقصودة له تعالى.</w:t>
      </w:r>
    </w:p>
    <w:p w14:paraId="49F96D93" w14:textId="69318BCE" w:rsidR="008D3E44" w:rsidRPr="008D3E44" w:rsidRDefault="00F667A5" w:rsidP="00F667A5">
      <w:pPr>
        <w:jc w:val="both"/>
        <w:rPr>
          <w:rFonts w:cs="Arial"/>
          <w:sz w:val="32"/>
          <w:szCs w:val="32"/>
          <w:rtl/>
        </w:rPr>
      </w:pPr>
      <w:r>
        <w:rPr>
          <w:rFonts w:cs="Arial"/>
          <w:sz w:val="32"/>
          <w:szCs w:val="32"/>
          <w:rtl/>
        </w:rPr>
        <w:tab/>
      </w:r>
      <w:r>
        <w:rPr>
          <w:rFonts w:cs="Arial" w:hint="cs"/>
          <w:sz w:val="32"/>
          <w:szCs w:val="32"/>
          <w:rtl/>
        </w:rPr>
        <w:t>*</w:t>
      </w:r>
      <w:proofErr w:type="gramStart"/>
      <w:r w:rsidR="008D3E44" w:rsidRPr="008D3E44">
        <w:rPr>
          <w:rFonts w:cs="Arial"/>
          <w:sz w:val="32"/>
          <w:szCs w:val="32"/>
          <w:rtl/>
        </w:rPr>
        <w:t>​(</w:t>
      </w:r>
      <w:proofErr w:type="gramEnd"/>
      <w:r w:rsidR="008D3E44" w:rsidRPr="008D3E44">
        <w:rPr>
          <w:rFonts w:cs="Arial"/>
          <w:sz w:val="32"/>
          <w:szCs w:val="32"/>
          <w:rtl/>
        </w:rPr>
        <w:t>وَصَوَّرَكُمْ فَأَحْسَنَ صُوَرَكُمْ)</w:t>
      </w:r>
      <w:r>
        <w:rPr>
          <w:rFonts w:cs="Arial" w:hint="cs"/>
          <w:sz w:val="32"/>
          <w:szCs w:val="32"/>
          <w:rtl/>
        </w:rPr>
        <w:t xml:space="preserve">، </w:t>
      </w:r>
      <w:r w:rsidR="008D3E44" w:rsidRPr="008D3E44">
        <w:rPr>
          <w:rFonts w:cs="Arial"/>
          <w:sz w:val="32"/>
          <w:szCs w:val="32"/>
          <w:rtl/>
        </w:rPr>
        <w:t>هنا لمسة جمالية بارعة؛ فالله لم يكتفِ بالخلق (الإيجاد)، بل انتقل إلى "التصوير" (التشكيل الجمالي).</w:t>
      </w:r>
    </w:p>
    <w:p w14:paraId="00ED7274" w14:textId="6F047631" w:rsidR="008D3E44" w:rsidRPr="008D3E44" w:rsidRDefault="008D3E44" w:rsidP="008D3E44">
      <w:pPr>
        <w:jc w:val="both"/>
        <w:rPr>
          <w:rFonts w:cs="Arial"/>
          <w:sz w:val="32"/>
          <w:szCs w:val="32"/>
          <w:rtl/>
        </w:rPr>
      </w:pPr>
      <w:r w:rsidRPr="008D3E44">
        <w:rPr>
          <w:rFonts w:cs="Arial"/>
          <w:sz w:val="32"/>
          <w:szCs w:val="32"/>
          <w:rtl/>
        </w:rPr>
        <w:t>​</w:t>
      </w:r>
      <w:r w:rsidR="00F667A5">
        <w:rPr>
          <w:rFonts w:cs="Arial"/>
          <w:sz w:val="32"/>
          <w:szCs w:val="32"/>
          <w:rtl/>
        </w:rPr>
        <w:tab/>
      </w:r>
      <w:r w:rsidRPr="008D3E44">
        <w:rPr>
          <w:rFonts w:cs="Arial"/>
          <w:sz w:val="32"/>
          <w:szCs w:val="32"/>
          <w:rtl/>
        </w:rPr>
        <w:t>يرى محمد قطب أن "إحسان الصور" يتجاوز الشكل الخارجي إلى تناسق التكوين الفطري والروحي.</w:t>
      </w:r>
    </w:p>
    <w:p w14:paraId="304C7BA5" w14:textId="20CF0DB0" w:rsidR="008D3E44" w:rsidRPr="008D3E44" w:rsidRDefault="008D3E44" w:rsidP="008D3E44">
      <w:pPr>
        <w:jc w:val="both"/>
        <w:rPr>
          <w:rFonts w:cs="Arial"/>
          <w:sz w:val="32"/>
          <w:szCs w:val="32"/>
          <w:rtl/>
        </w:rPr>
      </w:pPr>
      <w:r w:rsidRPr="008D3E44">
        <w:rPr>
          <w:rFonts w:cs="Arial"/>
          <w:sz w:val="32"/>
          <w:szCs w:val="32"/>
          <w:rtl/>
        </w:rPr>
        <w:t>​</w:t>
      </w:r>
      <w:r w:rsidR="00F667A5">
        <w:rPr>
          <w:rFonts w:cs="Arial"/>
          <w:sz w:val="32"/>
          <w:szCs w:val="32"/>
          <w:rtl/>
        </w:rPr>
        <w:tab/>
      </w:r>
      <w:r w:rsidRPr="008D3E44">
        <w:rPr>
          <w:rFonts w:cs="Arial"/>
          <w:sz w:val="32"/>
          <w:szCs w:val="32"/>
          <w:rtl/>
        </w:rPr>
        <w:t>الفاء في (فأحسن): هي فاء التعقيب والسببية، أي أن تصوير الله للإنسان اقتضى بالضرورة الإحسان، فليس في خلقه نقص.</w:t>
      </w:r>
    </w:p>
    <w:p w14:paraId="7585CB16" w14:textId="2458AD8D" w:rsidR="008D3E44" w:rsidRPr="008D3E44" w:rsidRDefault="008D3E44" w:rsidP="00F667A5">
      <w:pPr>
        <w:jc w:val="both"/>
        <w:rPr>
          <w:rFonts w:cs="Arial"/>
          <w:sz w:val="32"/>
          <w:szCs w:val="32"/>
          <w:rtl/>
        </w:rPr>
      </w:pPr>
      <w:r w:rsidRPr="008D3E44">
        <w:rPr>
          <w:rFonts w:cs="Arial"/>
          <w:sz w:val="32"/>
          <w:szCs w:val="32"/>
          <w:rtl/>
        </w:rPr>
        <w:t>​</w:t>
      </w:r>
      <w:r w:rsidR="00F667A5">
        <w:rPr>
          <w:rFonts w:cs="Arial"/>
          <w:sz w:val="32"/>
          <w:szCs w:val="32"/>
          <w:rtl/>
        </w:rPr>
        <w:tab/>
      </w:r>
      <w:r w:rsidRPr="008D3E44">
        <w:rPr>
          <w:rFonts w:cs="Arial"/>
          <w:sz w:val="32"/>
          <w:szCs w:val="32"/>
          <w:rtl/>
        </w:rPr>
        <w:t xml:space="preserve">​يركز شيخ الإسلام ابن تيمية </w:t>
      </w:r>
      <w:r w:rsidR="00F667A5">
        <w:rPr>
          <w:rFonts w:cs="Arial" w:hint="cs"/>
          <w:sz w:val="32"/>
          <w:szCs w:val="32"/>
          <w:rtl/>
        </w:rPr>
        <w:t xml:space="preserve">-رحمه الله- </w:t>
      </w:r>
      <w:r w:rsidRPr="008D3E44">
        <w:rPr>
          <w:rFonts w:cs="Arial"/>
          <w:sz w:val="32"/>
          <w:szCs w:val="32"/>
          <w:rtl/>
        </w:rPr>
        <w:t>في تعليقه على مثل هذه الآيات على إثبات "القدر" و"الإرادة":</w:t>
      </w:r>
      <w:r w:rsidR="00F667A5">
        <w:rPr>
          <w:rFonts w:cs="Arial" w:hint="cs"/>
          <w:sz w:val="32"/>
          <w:szCs w:val="32"/>
          <w:rtl/>
        </w:rPr>
        <w:t xml:space="preserve"> </w:t>
      </w:r>
      <w:r w:rsidRPr="008D3E44">
        <w:rPr>
          <w:rFonts w:cs="Arial"/>
          <w:sz w:val="32"/>
          <w:szCs w:val="32"/>
          <w:rtl/>
        </w:rPr>
        <w:t>خلقكم فمنكم كافر ومنكم مؤمن: الآية صريحة في أن الله هو الخالق للفريقين، لكنه أضاف الكفر والإيمان إليهم (منكم) لبيان الكسب والاختيار الإنساني.</w:t>
      </w:r>
    </w:p>
    <w:p w14:paraId="28CD03DA" w14:textId="6887CA02" w:rsidR="008D3E44" w:rsidRDefault="008D3E44" w:rsidP="008D3E44">
      <w:pPr>
        <w:jc w:val="both"/>
        <w:rPr>
          <w:rFonts w:cs="Arial"/>
          <w:sz w:val="32"/>
          <w:szCs w:val="32"/>
          <w:rtl/>
        </w:rPr>
      </w:pPr>
      <w:r w:rsidRPr="008D3E44">
        <w:rPr>
          <w:rFonts w:cs="Arial"/>
          <w:sz w:val="32"/>
          <w:szCs w:val="32"/>
          <w:rtl/>
        </w:rPr>
        <w:t>​</w:t>
      </w:r>
      <w:r w:rsidR="00F667A5">
        <w:rPr>
          <w:rFonts w:cs="Arial"/>
          <w:sz w:val="32"/>
          <w:szCs w:val="32"/>
          <w:rtl/>
        </w:rPr>
        <w:tab/>
      </w:r>
      <w:r w:rsidR="00F667A5">
        <w:rPr>
          <w:rFonts w:cs="Arial" w:hint="cs"/>
          <w:sz w:val="32"/>
          <w:szCs w:val="32"/>
          <w:rtl/>
        </w:rPr>
        <w:t>(</w:t>
      </w:r>
      <w:r w:rsidRPr="008D3E44">
        <w:rPr>
          <w:rFonts w:cs="Arial"/>
          <w:sz w:val="32"/>
          <w:szCs w:val="32"/>
          <w:rtl/>
        </w:rPr>
        <w:t>وَاللَّهُ بِمَا تَعْمَلُونَ بَصِيرٌ</w:t>
      </w:r>
      <w:r w:rsidR="00F667A5">
        <w:rPr>
          <w:rFonts w:cs="Arial" w:hint="cs"/>
          <w:sz w:val="32"/>
          <w:szCs w:val="32"/>
          <w:rtl/>
        </w:rPr>
        <w:t>)</w:t>
      </w:r>
      <w:r w:rsidRPr="008D3E44">
        <w:rPr>
          <w:rFonts w:cs="Arial"/>
          <w:sz w:val="32"/>
          <w:szCs w:val="32"/>
          <w:rtl/>
        </w:rPr>
        <w:t>: تذييل الآية بالبصر فيه وعيد مبطن للكافر وطمأنة للمؤمن، فالعلم يتبعه الجزاء.</w:t>
      </w:r>
    </w:p>
    <w:p w14:paraId="2D1755FC" w14:textId="1AB17F83" w:rsidR="00762691" w:rsidRPr="000C7047" w:rsidRDefault="00762691" w:rsidP="00762691">
      <w:pPr>
        <w:ind w:firstLine="720"/>
        <w:jc w:val="both"/>
        <w:rPr>
          <w:rFonts w:cs="Arial"/>
          <w:sz w:val="32"/>
          <w:szCs w:val="32"/>
          <w:rtl/>
        </w:rPr>
      </w:pPr>
      <w:r>
        <w:rPr>
          <w:rFonts w:cs="Arial" w:hint="cs"/>
          <w:sz w:val="32"/>
          <w:szCs w:val="32"/>
          <w:rtl/>
        </w:rPr>
        <w:t xml:space="preserve">ثمّ </w:t>
      </w:r>
      <w:r w:rsidRPr="000C7047">
        <w:rPr>
          <w:rFonts w:cs="Arial"/>
          <w:sz w:val="32"/>
          <w:szCs w:val="32"/>
          <w:rtl/>
        </w:rPr>
        <w:t>يتحول السياق من تقرير عظمة الذات الإلهية وهندسة الكون إلى حركة التاريخ البشري والجزاء الأخروي، بأسلوب يجمع بين الترهيب والترغيب، والحجة العقلية والبيان الأدبي.</w:t>
      </w:r>
    </w:p>
    <w:p w14:paraId="082AD851" w14:textId="7A244CC0" w:rsidR="00762691" w:rsidRPr="000C7047" w:rsidRDefault="00762691" w:rsidP="00762691">
      <w:pPr>
        <w:ind w:firstLine="720"/>
        <w:jc w:val="both"/>
        <w:rPr>
          <w:rFonts w:cs="Arial"/>
          <w:sz w:val="32"/>
          <w:szCs w:val="32"/>
          <w:rtl/>
        </w:rPr>
      </w:pPr>
      <w:r w:rsidRPr="000C7047">
        <w:rPr>
          <w:rFonts w:cs="Arial"/>
          <w:sz w:val="32"/>
          <w:szCs w:val="32"/>
          <w:rtl/>
        </w:rPr>
        <w:t>​</w:t>
      </w:r>
      <w:r>
        <w:rPr>
          <w:rFonts w:cs="Arial" w:hint="cs"/>
          <w:sz w:val="32"/>
          <w:szCs w:val="32"/>
          <w:rtl/>
        </w:rPr>
        <w:t xml:space="preserve">ليبين </w:t>
      </w:r>
      <w:r w:rsidRPr="000C7047">
        <w:rPr>
          <w:rFonts w:cs="Arial"/>
          <w:sz w:val="32"/>
          <w:szCs w:val="32"/>
          <w:rtl/>
        </w:rPr>
        <w:t xml:space="preserve">الإحاطة العلمية كتمهيد للمحاسبة </w:t>
      </w:r>
      <w:proofErr w:type="gramStart"/>
      <w:r w:rsidRPr="000C7047">
        <w:rPr>
          <w:rFonts w:cs="Arial"/>
          <w:sz w:val="32"/>
          <w:szCs w:val="32"/>
          <w:rtl/>
        </w:rPr>
        <w:t>​</w:t>
      </w:r>
      <w:r>
        <w:rPr>
          <w:rFonts w:cs="Arial" w:hint="cs"/>
          <w:sz w:val="32"/>
          <w:szCs w:val="32"/>
          <w:rtl/>
        </w:rPr>
        <w:t>(</w:t>
      </w:r>
      <w:proofErr w:type="gramEnd"/>
      <w:r w:rsidRPr="000C7047">
        <w:rPr>
          <w:rFonts w:cs="Arial"/>
          <w:sz w:val="32"/>
          <w:szCs w:val="32"/>
          <w:rtl/>
        </w:rPr>
        <w:t>يَعْلَمُ مَا فِي السَّمَاوَاتِ وَالْأَرْضِ وَيَعْلَمُ مَا تُسِرُّونَ وَمَا تُعْلِنُونَ...</w:t>
      </w:r>
      <w:r>
        <w:rPr>
          <w:rFonts w:cs="Arial" w:hint="cs"/>
          <w:sz w:val="32"/>
          <w:szCs w:val="32"/>
          <w:rtl/>
        </w:rPr>
        <w:t>)</w:t>
      </w:r>
    </w:p>
    <w:p w14:paraId="6EB95FAF" w14:textId="191DDE6A" w:rsidR="00762691" w:rsidRPr="000C7047" w:rsidRDefault="00762691" w:rsidP="00762691">
      <w:pPr>
        <w:ind w:firstLine="720"/>
        <w:jc w:val="both"/>
        <w:rPr>
          <w:rFonts w:cs="Arial"/>
          <w:sz w:val="32"/>
          <w:szCs w:val="32"/>
          <w:rtl/>
        </w:rPr>
      </w:pPr>
      <w:r w:rsidRPr="000C7047">
        <w:rPr>
          <w:rFonts w:cs="Arial"/>
          <w:sz w:val="32"/>
          <w:szCs w:val="32"/>
          <w:rtl/>
        </w:rPr>
        <w:t>​تكرار فعل (يعلم) مرتين؛ الأولى للعموم الكوني، والثانية للخصوص الإنساني. هذا التكرار يفيد "تجدد العلم" وتعلّقه بكل جزيئة من تصرفات العباد.</w:t>
      </w:r>
    </w:p>
    <w:p w14:paraId="3C5D9CF2" w14:textId="6364F3E4" w:rsidR="00762691" w:rsidRPr="008D3E44" w:rsidRDefault="00762691" w:rsidP="00762691">
      <w:pPr>
        <w:ind w:firstLine="720"/>
        <w:jc w:val="both"/>
        <w:rPr>
          <w:rFonts w:cs="Arial"/>
          <w:sz w:val="32"/>
          <w:szCs w:val="32"/>
          <w:rtl/>
        </w:rPr>
      </w:pPr>
      <w:r w:rsidRPr="000C7047">
        <w:rPr>
          <w:rFonts w:cs="Arial"/>
          <w:sz w:val="32"/>
          <w:szCs w:val="32"/>
          <w:rtl/>
        </w:rPr>
        <w:lastRenderedPageBreak/>
        <w:t>​</w:t>
      </w:r>
      <w:r>
        <w:rPr>
          <w:rFonts w:cs="Arial" w:hint="cs"/>
          <w:sz w:val="32"/>
          <w:szCs w:val="32"/>
          <w:rtl/>
        </w:rPr>
        <w:t xml:space="preserve">كما أنّ </w:t>
      </w:r>
      <w:r w:rsidRPr="000C7047">
        <w:rPr>
          <w:rFonts w:cs="Arial"/>
          <w:sz w:val="32"/>
          <w:szCs w:val="32"/>
          <w:rtl/>
        </w:rPr>
        <w:t xml:space="preserve">ربط علم الغيب والشهادة بـ (ذات الصدور) هو قمة الإحاطة؛ فالله لا يحاسب على "العمل" الظاهر فحسب، بل على "النية" الكامنة في أدق ثنايا الروح. يرى ابن عاشور أن هذا تذييل لتقرير المسؤولية الفردية قبل ذكر </w:t>
      </w:r>
      <w:proofErr w:type="spellStart"/>
      <w:r w:rsidRPr="000C7047">
        <w:rPr>
          <w:rFonts w:cs="Arial"/>
          <w:sz w:val="32"/>
          <w:szCs w:val="32"/>
          <w:rtl/>
        </w:rPr>
        <w:t>مآلات</w:t>
      </w:r>
      <w:proofErr w:type="spellEnd"/>
      <w:r w:rsidRPr="000C7047">
        <w:rPr>
          <w:rFonts w:cs="Arial"/>
          <w:sz w:val="32"/>
          <w:szCs w:val="32"/>
          <w:rtl/>
        </w:rPr>
        <w:t xml:space="preserve"> الأمم السابقة.</w:t>
      </w:r>
    </w:p>
    <w:p w14:paraId="54DF44D5" w14:textId="308E9DC8" w:rsidR="008D3E44" w:rsidRPr="008D3E44" w:rsidRDefault="008D3E44" w:rsidP="00F65F4D">
      <w:pPr>
        <w:jc w:val="both"/>
        <w:rPr>
          <w:rFonts w:cs="Arial"/>
          <w:sz w:val="32"/>
          <w:szCs w:val="32"/>
          <w:rtl/>
        </w:rPr>
      </w:pPr>
      <w:r w:rsidRPr="008D3E44">
        <w:rPr>
          <w:rFonts w:cs="Arial"/>
          <w:sz w:val="32"/>
          <w:szCs w:val="32"/>
          <w:rtl/>
        </w:rPr>
        <w:t>​</w:t>
      </w:r>
      <w:r w:rsidR="00F65F4D">
        <w:rPr>
          <w:rFonts w:cs="Arial"/>
          <w:sz w:val="32"/>
          <w:szCs w:val="32"/>
          <w:rtl/>
        </w:rPr>
        <w:tab/>
      </w:r>
      <w:r w:rsidRPr="00F65F4D">
        <w:rPr>
          <w:rFonts w:cs="Arial"/>
          <w:sz w:val="32"/>
          <w:szCs w:val="32"/>
          <w:rtl/>
        </w:rPr>
        <w:t>الخلاصة التدبرية</w:t>
      </w:r>
      <w:r w:rsidR="00F65F4D">
        <w:rPr>
          <w:rFonts w:cs="Arial" w:hint="cs"/>
          <w:sz w:val="32"/>
          <w:szCs w:val="32"/>
          <w:rtl/>
        </w:rPr>
        <w:t xml:space="preserve">: </w:t>
      </w:r>
      <w:r w:rsidRPr="008D3E44">
        <w:rPr>
          <w:rFonts w:cs="Arial"/>
          <w:sz w:val="32"/>
          <w:szCs w:val="32"/>
          <w:rtl/>
        </w:rPr>
        <w:t>تتحرك الآيات في ثلاثة محاور:</w:t>
      </w:r>
      <w:r w:rsidR="00F65F4D">
        <w:rPr>
          <w:rFonts w:cs="Arial" w:hint="cs"/>
          <w:sz w:val="32"/>
          <w:szCs w:val="32"/>
          <w:rtl/>
        </w:rPr>
        <w:t xml:space="preserve"> </w:t>
      </w:r>
      <w:r w:rsidRPr="008D3E44">
        <w:rPr>
          <w:rFonts w:cs="Arial"/>
          <w:sz w:val="32"/>
          <w:szCs w:val="32"/>
          <w:rtl/>
        </w:rPr>
        <w:t>​محور الألوهية: (يسبح، له الملك، له الحمد، قدير) -&gt; تعظيم وتنزيه.</w:t>
      </w:r>
      <w:r w:rsidR="00F65F4D">
        <w:rPr>
          <w:rFonts w:cs="Arial" w:hint="cs"/>
          <w:sz w:val="32"/>
          <w:szCs w:val="32"/>
          <w:rtl/>
        </w:rPr>
        <w:t xml:space="preserve"> و</w:t>
      </w:r>
      <w:r w:rsidRPr="008D3E44">
        <w:rPr>
          <w:rFonts w:cs="Arial"/>
          <w:sz w:val="32"/>
          <w:szCs w:val="32"/>
          <w:rtl/>
        </w:rPr>
        <w:t>​محور البشرية: (خلقكم، كافر، مؤمن، تعملون) -&gt; تكليف واختيار.</w:t>
      </w:r>
      <w:r w:rsidR="00F65F4D">
        <w:rPr>
          <w:rFonts w:cs="Arial" w:hint="cs"/>
          <w:sz w:val="32"/>
          <w:szCs w:val="32"/>
          <w:rtl/>
        </w:rPr>
        <w:t xml:space="preserve"> </w:t>
      </w:r>
      <w:r w:rsidRPr="008D3E44">
        <w:rPr>
          <w:rFonts w:cs="Arial"/>
          <w:sz w:val="32"/>
          <w:szCs w:val="32"/>
          <w:rtl/>
        </w:rPr>
        <w:t>​محور الغائية: (إليه المصير) -&gt; المحاسبة النهائية.</w:t>
      </w:r>
    </w:p>
    <w:p w14:paraId="62E0E915" w14:textId="209AE7B4" w:rsidR="003D2C18" w:rsidRDefault="008D3E44" w:rsidP="008D3E44">
      <w:pPr>
        <w:jc w:val="both"/>
        <w:rPr>
          <w:rFonts w:cs="Arial"/>
          <w:sz w:val="32"/>
          <w:szCs w:val="32"/>
          <w:rtl/>
          <w:lang w:bidi="ar-OM"/>
        </w:rPr>
      </w:pPr>
      <w:r w:rsidRPr="008D3E44">
        <w:rPr>
          <w:rFonts w:cs="Arial"/>
          <w:sz w:val="32"/>
          <w:szCs w:val="32"/>
          <w:rtl/>
        </w:rPr>
        <w:t>​</w:t>
      </w:r>
      <w:r w:rsidR="00F65F4D">
        <w:rPr>
          <w:rFonts w:cs="Arial"/>
          <w:sz w:val="32"/>
          <w:szCs w:val="32"/>
          <w:rtl/>
        </w:rPr>
        <w:tab/>
      </w:r>
      <w:r w:rsidRPr="008D3E44">
        <w:rPr>
          <w:rFonts w:cs="Arial"/>
          <w:sz w:val="32"/>
          <w:szCs w:val="32"/>
          <w:rtl/>
        </w:rPr>
        <w:t xml:space="preserve"> </w:t>
      </w:r>
      <w:r w:rsidR="00F65F4D">
        <w:rPr>
          <w:rFonts w:cs="Arial" w:hint="cs"/>
          <w:sz w:val="32"/>
          <w:szCs w:val="32"/>
          <w:rtl/>
        </w:rPr>
        <w:t>ف</w:t>
      </w:r>
      <w:r w:rsidRPr="008D3E44">
        <w:rPr>
          <w:rFonts w:cs="Arial"/>
          <w:sz w:val="32"/>
          <w:szCs w:val="32"/>
          <w:rtl/>
        </w:rPr>
        <w:t>يا من تعيش في ملك الله المسبّح له، لقد صوّرك الله في أحسن تقويم ومنحك حرية الاختيار، فاحذر أن يكون "مصيرك" إلى خسارة (تغابن) وأنت محاط بكل هذه الدلائل على عظمة الخالق وبصره بعملك.</w:t>
      </w:r>
    </w:p>
    <w:p w14:paraId="715E3A17" w14:textId="063E4ECE" w:rsidR="003D2C18" w:rsidRDefault="00F65F4D" w:rsidP="00F65F4D">
      <w:pPr>
        <w:ind w:firstLine="720"/>
        <w:jc w:val="both"/>
        <w:rPr>
          <w:rFonts w:cs="Arial"/>
          <w:sz w:val="32"/>
          <w:szCs w:val="32"/>
          <w:rtl/>
        </w:rPr>
      </w:pPr>
      <w:r>
        <w:rPr>
          <w:rFonts w:cs="Arial"/>
          <w:sz w:val="32"/>
          <w:szCs w:val="32"/>
        </w:rPr>
        <w:t>)*</w:t>
      </w:r>
      <w:hyperlink r:id="rId193" w:history="1">
        <w:r w:rsidR="003D2C18" w:rsidRPr="003D2C18">
          <w:rPr>
            <w:rFonts w:cs="Arial"/>
            <w:sz w:val="32"/>
            <w:szCs w:val="32"/>
            <w:rtl/>
          </w:rPr>
          <w:t xml:space="preserve">زَعَمَ الَّذِينَ كَفَرُوا أَن لَّن يُبْعَثُوا ۚ قُلْ </w:t>
        </w:r>
        <w:proofErr w:type="spellStart"/>
        <w:r w:rsidR="003D2C18" w:rsidRPr="003D2C18">
          <w:rPr>
            <w:rFonts w:cs="Arial"/>
            <w:sz w:val="32"/>
            <w:szCs w:val="32"/>
            <w:rtl/>
          </w:rPr>
          <w:t>بَلَىٰ</w:t>
        </w:r>
        <w:proofErr w:type="spellEnd"/>
        <w:r w:rsidR="003D2C18" w:rsidRPr="003D2C18">
          <w:rPr>
            <w:rFonts w:cs="Arial"/>
            <w:sz w:val="32"/>
            <w:szCs w:val="32"/>
            <w:rtl/>
          </w:rPr>
          <w:t xml:space="preserve"> وَرَبِّي لَتُبْعَثُنَّ ثُمَّ لَتُنَبَّؤُنَّ بِمَا عَمِلْتُمْ ۚ </w:t>
        </w:r>
        <w:proofErr w:type="spellStart"/>
        <w:r w:rsidR="003D2C18" w:rsidRPr="003D2C18">
          <w:rPr>
            <w:rFonts w:cs="Arial"/>
            <w:sz w:val="32"/>
            <w:szCs w:val="32"/>
            <w:rtl/>
          </w:rPr>
          <w:t>وَذَٰلِكَ</w:t>
        </w:r>
        <w:proofErr w:type="spellEnd"/>
        <w:r w:rsidR="003D2C18" w:rsidRPr="003D2C18">
          <w:rPr>
            <w:rFonts w:cs="Arial"/>
            <w:sz w:val="32"/>
            <w:szCs w:val="32"/>
            <w:rtl/>
          </w:rPr>
          <w:t xml:space="preserve"> عَلَى اللَّهِ يَسِيرٌ</w:t>
        </w:r>
      </w:hyperlink>
      <w:r w:rsidR="003D2C18" w:rsidRPr="003D2C18">
        <w:rPr>
          <w:rFonts w:cs="Arial"/>
          <w:sz w:val="32"/>
          <w:szCs w:val="32"/>
        </w:rPr>
        <w:t> (</w:t>
      </w:r>
      <w:hyperlink r:id="rId194" w:history="1">
        <w:r w:rsidR="003D2C18" w:rsidRPr="003D2C18">
          <w:rPr>
            <w:rFonts w:cs="Arial"/>
            <w:sz w:val="32"/>
            <w:szCs w:val="32"/>
          </w:rPr>
          <w:t>7</w:t>
        </w:r>
      </w:hyperlink>
      <w:r w:rsidR="003D2C18" w:rsidRPr="003D2C18">
        <w:rPr>
          <w:rFonts w:cs="Arial"/>
          <w:sz w:val="32"/>
          <w:szCs w:val="32"/>
        </w:rPr>
        <w:t>) </w:t>
      </w:r>
      <w:hyperlink r:id="rId195" w:history="1">
        <w:r w:rsidR="003D2C18" w:rsidRPr="003D2C18">
          <w:rPr>
            <w:rFonts w:cs="Arial"/>
            <w:sz w:val="32"/>
            <w:szCs w:val="32"/>
            <w:rtl/>
          </w:rPr>
          <w:t>فَآمِنُوا بِاللَّهِ وَرَسُولِهِ وَالنُّورِ الَّذِي أَنزَلْنَا ۚ وَاللَّهُ بِمَا تَعْمَلُونَ خَبِيرٌ</w:t>
        </w:r>
      </w:hyperlink>
      <w:r w:rsidR="003D2C18" w:rsidRPr="003D2C18">
        <w:rPr>
          <w:rFonts w:cs="Arial"/>
          <w:sz w:val="32"/>
          <w:szCs w:val="32"/>
        </w:rPr>
        <w:t> (</w:t>
      </w:r>
      <w:hyperlink r:id="rId196" w:history="1">
        <w:r w:rsidR="003D2C18" w:rsidRPr="003D2C18">
          <w:rPr>
            <w:rFonts w:cs="Arial"/>
            <w:sz w:val="32"/>
            <w:szCs w:val="32"/>
          </w:rPr>
          <w:t>8</w:t>
        </w:r>
      </w:hyperlink>
      <w:r w:rsidR="003D2C18" w:rsidRPr="003D2C18">
        <w:rPr>
          <w:rFonts w:cs="Arial"/>
          <w:sz w:val="32"/>
          <w:szCs w:val="32"/>
        </w:rPr>
        <w:t>) </w:t>
      </w:r>
      <w:hyperlink r:id="rId197" w:history="1">
        <w:r w:rsidR="003D2C18" w:rsidRPr="003D2C18">
          <w:rPr>
            <w:rFonts w:cs="Arial"/>
            <w:sz w:val="32"/>
            <w:szCs w:val="32"/>
            <w:rtl/>
          </w:rPr>
          <w:t xml:space="preserve">يَوْمَ يَجْمَعُكُمْ لِيَوْمِ الْجَمْعِ ۖ </w:t>
        </w:r>
        <w:proofErr w:type="spellStart"/>
        <w:r w:rsidR="003D2C18" w:rsidRPr="003D2C18">
          <w:rPr>
            <w:rFonts w:cs="Arial"/>
            <w:sz w:val="32"/>
            <w:szCs w:val="32"/>
            <w:rtl/>
          </w:rPr>
          <w:t>ذَٰلِكَ</w:t>
        </w:r>
        <w:proofErr w:type="spellEnd"/>
        <w:r w:rsidR="003D2C18" w:rsidRPr="003D2C18">
          <w:rPr>
            <w:rFonts w:cs="Arial"/>
            <w:sz w:val="32"/>
            <w:szCs w:val="32"/>
            <w:rtl/>
          </w:rPr>
          <w:t xml:space="preserve"> يَوْمُ التَّغَابُنِ ۗ وَمَن يُؤْمِن بِاللَّهِ وَيَعْمَلْ صَالِحًا يُكَفِّرْ عَنْهُ سَيِّئَاتِهِ وَيُدْخِلْهُ جَنَّاتٍ تَجْرِي مِن تَحْتِهَا الْأَنْهَارُ خَالِدِينَ فِيهَا أَبَدًا ۚ </w:t>
        </w:r>
        <w:proofErr w:type="spellStart"/>
        <w:r w:rsidR="003D2C18" w:rsidRPr="003D2C18">
          <w:rPr>
            <w:rFonts w:cs="Arial"/>
            <w:sz w:val="32"/>
            <w:szCs w:val="32"/>
            <w:rtl/>
          </w:rPr>
          <w:t>ذَٰلِكَ</w:t>
        </w:r>
        <w:proofErr w:type="spellEnd"/>
        <w:r w:rsidR="003D2C18" w:rsidRPr="003D2C18">
          <w:rPr>
            <w:rFonts w:cs="Arial"/>
            <w:sz w:val="32"/>
            <w:szCs w:val="32"/>
            <w:rtl/>
          </w:rPr>
          <w:t xml:space="preserve"> الْفَوْزُ الْعَظِيمُ</w:t>
        </w:r>
      </w:hyperlink>
      <w:r w:rsidR="003D2C18" w:rsidRPr="003D2C18">
        <w:rPr>
          <w:rFonts w:cs="Arial"/>
          <w:sz w:val="32"/>
          <w:szCs w:val="32"/>
        </w:rPr>
        <w:t> (</w:t>
      </w:r>
      <w:hyperlink r:id="rId198" w:history="1">
        <w:r w:rsidR="003D2C18" w:rsidRPr="003D2C18">
          <w:rPr>
            <w:rFonts w:cs="Arial"/>
            <w:sz w:val="32"/>
            <w:szCs w:val="32"/>
          </w:rPr>
          <w:t>9</w:t>
        </w:r>
      </w:hyperlink>
      <w:r w:rsidR="003D2C18" w:rsidRPr="003D2C18">
        <w:rPr>
          <w:rFonts w:cs="Arial"/>
          <w:sz w:val="32"/>
          <w:szCs w:val="32"/>
        </w:rPr>
        <w:t>)</w:t>
      </w:r>
      <w:r w:rsidR="003D2C18" w:rsidRPr="003D2C18">
        <w:rPr>
          <w:rFonts w:cs="Arial"/>
          <w:sz w:val="32"/>
          <w:szCs w:val="32"/>
          <w:rtl/>
        </w:rPr>
        <w:t xml:space="preserve"> وَالَّذِينَ كَفَرُوا وَكَذَّبُوا بِآيَاتِنَا </w:t>
      </w:r>
      <w:proofErr w:type="spellStart"/>
      <w:r w:rsidR="003D2C18" w:rsidRPr="003D2C18">
        <w:rPr>
          <w:rFonts w:cs="Arial"/>
          <w:sz w:val="32"/>
          <w:szCs w:val="32"/>
          <w:rtl/>
        </w:rPr>
        <w:t>أُولَٰئِكَ</w:t>
      </w:r>
      <w:proofErr w:type="spellEnd"/>
      <w:r w:rsidR="003D2C18" w:rsidRPr="003D2C18">
        <w:rPr>
          <w:rFonts w:cs="Arial"/>
          <w:sz w:val="32"/>
          <w:szCs w:val="32"/>
          <w:rtl/>
        </w:rPr>
        <w:t xml:space="preserve"> أَصْحَابُ النَّارِ خَالِدِينَ فِيهَا ۖ وَبِئْسَ الْمَصِيرُ</w:t>
      </w:r>
      <w:r w:rsidR="003D2C18" w:rsidRPr="003D2C18">
        <w:rPr>
          <w:rFonts w:cs="Arial"/>
          <w:sz w:val="32"/>
          <w:szCs w:val="32"/>
        </w:rPr>
        <w:t xml:space="preserve"> (10)</w:t>
      </w:r>
      <w:r w:rsidR="003D2C18">
        <w:rPr>
          <w:rFonts w:cs="Arial" w:hint="cs"/>
          <w:sz w:val="32"/>
          <w:szCs w:val="32"/>
          <w:rtl/>
        </w:rPr>
        <w:t>)</w:t>
      </w:r>
    </w:p>
    <w:p w14:paraId="65FA195F" w14:textId="3D204986" w:rsidR="000C7047" w:rsidRPr="000C7047" w:rsidRDefault="000C7047" w:rsidP="00762691">
      <w:pPr>
        <w:ind w:firstLine="720"/>
        <w:jc w:val="both"/>
        <w:rPr>
          <w:rFonts w:cs="Arial"/>
          <w:sz w:val="32"/>
          <w:szCs w:val="32"/>
          <w:rtl/>
        </w:rPr>
      </w:pPr>
      <w:r w:rsidRPr="000C7047">
        <w:rPr>
          <w:rFonts w:cs="Arial"/>
          <w:sz w:val="32"/>
          <w:szCs w:val="32"/>
          <w:rtl/>
        </w:rPr>
        <w:t xml:space="preserve">استكمالاً للقراءة السابقة، ننتقل إلى المقطع التالي من سورة التغابن </w:t>
      </w:r>
      <w:r w:rsidR="00762691">
        <w:rPr>
          <w:rFonts w:cs="Arial" w:hint="cs"/>
          <w:sz w:val="32"/>
          <w:szCs w:val="32"/>
          <w:rtl/>
        </w:rPr>
        <w:t>إلى</w:t>
      </w:r>
      <w:r w:rsidRPr="000C7047">
        <w:rPr>
          <w:rFonts w:cs="Arial"/>
          <w:sz w:val="32"/>
          <w:szCs w:val="32"/>
          <w:rtl/>
        </w:rPr>
        <w:t xml:space="preserve"> الاتعاظ بالتاريخ</w:t>
      </w:r>
      <w:r w:rsidR="00762691">
        <w:rPr>
          <w:rFonts w:cs="Arial" w:hint="cs"/>
          <w:sz w:val="32"/>
          <w:szCs w:val="32"/>
          <w:rtl/>
        </w:rPr>
        <w:t>،</w:t>
      </w:r>
      <w:r w:rsidRPr="000C7047">
        <w:rPr>
          <w:rFonts w:cs="Arial"/>
          <w:sz w:val="32"/>
          <w:szCs w:val="32"/>
          <w:rtl/>
        </w:rPr>
        <w:t xml:space="preserve"> </w:t>
      </w:r>
      <w:r w:rsidR="00762691">
        <w:rPr>
          <w:rFonts w:cs="Arial" w:hint="cs"/>
          <w:sz w:val="32"/>
          <w:szCs w:val="32"/>
          <w:rtl/>
        </w:rPr>
        <w:t>و</w:t>
      </w:r>
      <w:r w:rsidRPr="000C7047">
        <w:rPr>
          <w:rFonts w:cs="Arial"/>
          <w:sz w:val="32"/>
          <w:szCs w:val="32"/>
          <w:rtl/>
        </w:rPr>
        <w:t>سنة الاستغناء</w:t>
      </w:r>
      <w:r w:rsidR="00762691">
        <w:rPr>
          <w:rFonts w:cs="Arial" w:hint="cs"/>
          <w:sz w:val="32"/>
          <w:szCs w:val="32"/>
          <w:rtl/>
        </w:rPr>
        <w:t>: (</w:t>
      </w:r>
      <w:r w:rsidRPr="000C7047">
        <w:rPr>
          <w:rFonts w:cs="Arial"/>
          <w:sz w:val="32"/>
          <w:szCs w:val="32"/>
          <w:rtl/>
        </w:rPr>
        <w:t>أَلَمْ يَأْتِكُمْ نَبَأُ الَّذِينَ كَفَرُوا...</w:t>
      </w:r>
      <w:r w:rsidR="00762691">
        <w:rPr>
          <w:rFonts w:cs="Arial" w:hint="cs"/>
          <w:sz w:val="32"/>
          <w:szCs w:val="32"/>
          <w:rtl/>
        </w:rPr>
        <w:t>)</w:t>
      </w:r>
    </w:p>
    <w:p w14:paraId="5A29BDC6" w14:textId="3DB227E4" w:rsidR="000C7047" w:rsidRPr="000C7047" w:rsidRDefault="000C7047" w:rsidP="00762691">
      <w:pPr>
        <w:ind w:firstLine="720"/>
        <w:jc w:val="both"/>
        <w:rPr>
          <w:rFonts w:cs="Arial"/>
          <w:sz w:val="32"/>
          <w:szCs w:val="32"/>
          <w:rtl/>
        </w:rPr>
      </w:pPr>
      <w:r w:rsidRPr="000C7047">
        <w:rPr>
          <w:rFonts w:cs="Arial"/>
          <w:sz w:val="32"/>
          <w:szCs w:val="32"/>
          <w:rtl/>
        </w:rPr>
        <w:t>​استخدام الاستفهام التقريري (ألم يأتكم) هو استثارة للوعي التاريخي</w:t>
      </w:r>
      <w:r w:rsidR="00762691">
        <w:rPr>
          <w:rFonts w:cs="Arial" w:hint="cs"/>
          <w:sz w:val="32"/>
          <w:szCs w:val="32"/>
          <w:rtl/>
        </w:rPr>
        <w:t xml:space="preserve">، كما أنّ </w:t>
      </w:r>
      <w:r w:rsidRPr="000C7047">
        <w:rPr>
          <w:rFonts w:cs="Arial"/>
          <w:sz w:val="32"/>
          <w:szCs w:val="32"/>
          <w:rtl/>
        </w:rPr>
        <w:t>التعبير بـ (فذاقوا وبال أمرهم)؛ استعارة "الذوق" هنا تدل على المباشرة والحسية، فالعقاب لم يكن خبراً يُسمع بل واقعاً يُحس بمرارة.</w:t>
      </w:r>
    </w:p>
    <w:p w14:paraId="0E62404E" w14:textId="77777777" w:rsidR="000C7047" w:rsidRPr="000C7047" w:rsidRDefault="000C7047" w:rsidP="000C7047">
      <w:pPr>
        <w:ind w:firstLine="720"/>
        <w:jc w:val="both"/>
        <w:rPr>
          <w:rFonts w:cs="Arial"/>
          <w:sz w:val="32"/>
          <w:szCs w:val="32"/>
          <w:rtl/>
        </w:rPr>
      </w:pPr>
      <w:r w:rsidRPr="000C7047">
        <w:rPr>
          <w:rFonts w:cs="Arial"/>
          <w:sz w:val="32"/>
          <w:szCs w:val="32"/>
          <w:rtl/>
        </w:rPr>
        <w:t>​</w:t>
      </w:r>
      <w:proofErr w:type="spellStart"/>
      <w:r w:rsidRPr="000C7047">
        <w:rPr>
          <w:rFonts w:cs="Arial"/>
          <w:sz w:val="32"/>
          <w:szCs w:val="32"/>
          <w:rtl/>
        </w:rPr>
        <w:t>مقاصدياً</w:t>
      </w:r>
      <w:proofErr w:type="spellEnd"/>
      <w:r w:rsidRPr="000C7047">
        <w:rPr>
          <w:rFonts w:cs="Arial"/>
          <w:sz w:val="32"/>
          <w:szCs w:val="32"/>
          <w:rtl/>
        </w:rPr>
        <w:t xml:space="preserve"> (واستغنى الله): يبرز هنا فكر سيد قطب؛ حيث يوضح أن كفر الكافرين لا ينقص من ملك الله شيئاً. الله غني "بذاته" وحميد "بأفعاله"، وإرسال الرسل كان محض رحمة، فإذا أعرضوا، تجلت عظمة "الاستغناء" الإلهي.</w:t>
      </w:r>
    </w:p>
    <w:p w14:paraId="6A49AEF9" w14:textId="35C79F16" w:rsidR="000C7047" w:rsidRPr="000C7047" w:rsidRDefault="000C7047" w:rsidP="000C7047">
      <w:pPr>
        <w:ind w:firstLine="720"/>
        <w:jc w:val="both"/>
        <w:rPr>
          <w:rFonts w:cs="Arial"/>
          <w:sz w:val="32"/>
          <w:szCs w:val="32"/>
          <w:rtl/>
        </w:rPr>
      </w:pPr>
      <w:proofErr w:type="gramStart"/>
      <w:r w:rsidRPr="000C7047">
        <w:rPr>
          <w:rFonts w:cs="Arial"/>
          <w:sz w:val="32"/>
          <w:szCs w:val="32"/>
          <w:rtl/>
        </w:rPr>
        <w:t>​(</w:t>
      </w:r>
      <w:proofErr w:type="gramEnd"/>
      <w:r w:rsidRPr="000C7047">
        <w:rPr>
          <w:rFonts w:cs="Arial"/>
          <w:sz w:val="32"/>
          <w:szCs w:val="32"/>
          <w:rtl/>
        </w:rPr>
        <w:t>أبشرٌ يهدوننا؟) تنكير "بشر" وجمع "يهدوننا" يعكس استكبار المشركين؛ كيف لمفرد (بشر) أن يقود جماعة؟ إنها النظرة المادية التي غفلت عن "نور الوحي".</w:t>
      </w:r>
    </w:p>
    <w:p w14:paraId="1EC25CE6" w14:textId="1F9882AB" w:rsidR="000C7047" w:rsidRPr="000C7047" w:rsidRDefault="000C7047" w:rsidP="00762691">
      <w:pPr>
        <w:ind w:firstLine="720"/>
        <w:jc w:val="both"/>
        <w:rPr>
          <w:rFonts w:cs="Arial"/>
          <w:sz w:val="32"/>
          <w:szCs w:val="32"/>
          <w:rtl/>
        </w:rPr>
      </w:pPr>
      <w:r w:rsidRPr="000C7047">
        <w:rPr>
          <w:rFonts w:cs="Arial"/>
          <w:sz w:val="32"/>
          <w:szCs w:val="32"/>
          <w:rtl/>
        </w:rPr>
        <w:t>​</w:t>
      </w:r>
      <w:proofErr w:type="gramStart"/>
      <w:r w:rsidRPr="000C7047">
        <w:rPr>
          <w:rFonts w:cs="Arial"/>
          <w:sz w:val="32"/>
          <w:szCs w:val="32"/>
          <w:rtl/>
        </w:rPr>
        <w:t>​</w:t>
      </w:r>
      <w:r w:rsidR="00762691">
        <w:rPr>
          <w:rFonts w:cs="Arial" w:hint="cs"/>
          <w:sz w:val="32"/>
          <w:szCs w:val="32"/>
          <w:rtl/>
        </w:rPr>
        <w:t>(</w:t>
      </w:r>
      <w:proofErr w:type="gramEnd"/>
      <w:r w:rsidRPr="000C7047">
        <w:rPr>
          <w:rFonts w:cs="Arial"/>
          <w:sz w:val="32"/>
          <w:szCs w:val="32"/>
          <w:rtl/>
        </w:rPr>
        <w:t xml:space="preserve">زَعَمَ الَّذِينَ كَفَرُوا أَن لَّن يُبْعَثُوا ۚ قُلْ </w:t>
      </w:r>
      <w:proofErr w:type="spellStart"/>
      <w:r w:rsidRPr="000C7047">
        <w:rPr>
          <w:rFonts w:cs="Arial"/>
          <w:sz w:val="32"/>
          <w:szCs w:val="32"/>
          <w:rtl/>
        </w:rPr>
        <w:t>بَلَىٰ</w:t>
      </w:r>
      <w:proofErr w:type="spellEnd"/>
      <w:r w:rsidRPr="000C7047">
        <w:rPr>
          <w:rFonts w:cs="Arial"/>
          <w:sz w:val="32"/>
          <w:szCs w:val="32"/>
          <w:rtl/>
        </w:rPr>
        <w:t xml:space="preserve"> وَرَبِّي لَتُبْعَثُنَّ...</w:t>
      </w:r>
      <w:r w:rsidR="00762691">
        <w:rPr>
          <w:rFonts w:cs="Arial" w:hint="cs"/>
          <w:sz w:val="32"/>
          <w:szCs w:val="32"/>
          <w:rtl/>
        </w:rPr>
        <w:t>)</w:t>
      </w:r>
    </w:p>
    <w:p w14:paraId="21729CE1" w14:textId="0FE2D82F" w:rsidR="000C7047" w:rsidRPr="000C7047" w:rsidRDefault="000C7047" w:rsidP="000C7047">
      <w:pPr>
        <w:ind w:firstLine="720"/>
        <w:jc w:val="both"/>
        <w:rPr>
          <w:rFonts w:cs="Arial"/>
          <w:sz w:val="32"/>
          <w:szCs w:val="32"/>
          <w:rtl/>
        </w:rPr>
      </w:pPr>
      <w:r w:rsidRPr="000C7047">
        <w:rPr>
          <w:rFonts w:cs="Arial"/>
          <w:sz w:val="32"/>
          <w:szCs w:val="32"/>
          <w:rtl/>
        </w:rPr>
        <w:t>​استخدام فعل (زعم) وهو من أفعال الظن الكاذب، يليه النفي المؤكد (لن).</w:t>
      </w:r>
    </w:p>
    <w:p w14:paraId="44F9157E" w14:textId="06FF933F" w:rsidR="000C7047" w:rsidRPr="000C7047" w:rsidRDefault="000C7047" w:rsidP="000C7047">
      <w:pPr>
        <w:ind w:firstLine="720"/>
        <w:jc w:val="both"/>
        <w:rPr>
          <w:rFonts w:cs="Arial"/>
          <w:sz w:val="32"/>
          <w:szCs w:val="32"/>
          <w:rtl/>
        </w:rPr>
      </w:pPr>
      <w:r w:rsidRPr="000C7047">
        <w:rPr>
          <w:rFonts w:cs="Arial"/>
          <w:sz w:val="32"/>
          <w:szCs w:val="32"/>
          <w:rtl/>
        </w:rPr>
        <w:t>​</w:t>
      </w:r>
      <w:r w:rsidR="00762691">
        <w:rPr>
          <w:rFonts w:cs="Arial" w:hint="cs"/>
          <w:sz w:val="32"/>
          <w:szCs w:val="32"/>
          <w:rtl/>
        </w:rPr>
        <w:t xml:space="preserve">جاء </w:t>
      </w:r>
      <w:r w:rsidRPr="000C7047">
        <w:rPr>
          <w:rFonts w:cs="Arial"/>
          <w:sz w:val="32"/>
          <w:szCs w:val="32"/>
          <w:rtl/>
        </w:rPr>
        <w:t>الرد</w:t>
      </w:r>
      <w:r w:rsidR="00762691">
        <w:rPr>
          <w:rFonts w:cs="Arial" w:hint="cs"/>
          <w:sz w:val="32"/>
          <w:szCs w:val="32"/>
          <w:rtl/>
        </w:rPr>
        <w:t xml:space="preserve"> </w:t>
      </w:r>
      <w:r w:rsidRPr="000C7047">
        <w:rPr>
          <w:rFonts w:cs="Arial"/>
          <w:sz w:val="32"/>
          <w:szCs w:val="32"/>
          <w:rtl/>
        </w:rPr>
        <w:t xml:space="preserve">بالقسم المؤكد (بلى وربي لتبعثن)؛ </w:t>
      </w:r>
      <w:proofErr w:type="gramStart"/>
      <w:r w:rsidRPr="000C7047">
        <w:rPr>
          <w:rFonts w:cs="Arial"/>
          <w:sz w:val="32"/>
          <w:szCs w:val="32"/>
          <w:rtl/>
        </w:rPr>
        <w:t>ثلاثة</w:t>
      </w:r>
      <w:proofErr w:type="gramEnd"/>
      <w:r w:rsidRPr="000C7047">
        <w:rPr>
          <w:rFonts w:cs="Arial"/>
          <w:sz w:val="32"/>
          <w:szCs w:val="32"/>
          <w:rtl/>
        </w:rPr>
        <w:t xml:space="preserve"> مؤكدات (القسم، واللام، والنون المشددة) لتحطيم جدار الشك.</w:t>
      </w:r>
    </w:p>
    <w:p w14:paraId="6040DE92" w14:textId="49057F0A" w:rsidR="000C7047" w:rsidRPr="000C7047" w:rsidRDefault="000C7047" w:rsidP="00762691">
      <w:pPr>
        <w:ind w:firstLine="720"/>
        <w:jc w:val="both"/>
        <w:rPr>
          <w:rFonts w:cs="Arial"/>
          <w:sz w:val="32"/>
          <w:szCs w:val="32"/>
          <w:rtl/>
        </w:rPr>
      </w:pPr>
      <w:r w:rsidRPr="000C7047">
        <w:rPr>
          <w:rFonts w:cs="Arial"/>
          <w:sz w:val="32"/>
          <w:szCs w:val="32"/>
          <w:rtl/>
        </w:rPr>
        <w:lastRenderedPageBreak/>
        <w:t>​ابن القيم: يرى في قوله (</w:t>
      </w:r>
      <w:proofErr w:type="spellStart"/>
      <w:r w:rsidRPr="000C7047">
        <w:rPr>
          <w:rFonts w:cs="Arial"/>
          <w:sz w:val="32"/>
          <w:szCs w:val="32"/>
          <w:rtl/>
        </w:rPr>
        <w:t>وذالك</w:t>
      </w:r>
      <w:proofErr w:type="spellEnd"/>
      <w:r w:rsidRPr="000C7047">
        <w:rPr>
          <w:rFonts w:cs="Arial"/>
          <w:sz w:val="32"/>
          <w:szCs w:val="32"/>
          <w:rtl/>
        </w:rPr>
        <w:t xml:space="preserve"> على الله يسير) لفتة تربوية؛ فالصعوبة والسهولة اعتبارات بشرية، أما بالنسبة لله فالأمر "يسير" بالمعنى المطلق للقدرة.</w:t>
      </w:r>
    </w:p>
    <w:p w14:paraId="39F40A1D" w14:textId="38E4D525" w:rsidR="000C7047" w:rsidRPr="000C7047" w:rsidRDefault="000C7047" w:rsidP="00762691">
      <w:pPr>
        <w:ind w:firstLine="720"/>
        <w:jc w:val="both"/>
        <w:rPr>
          <w:rFonts w:cs="Arial"/>
          <w:sz w:val="32"/>
          <w:szCs w:val="32"/>
          <w:rtl/>
        </w:rPr>
      </w:pPr>
      <w:proofErr w:type="gramStart"/>
      <w:r w:rsidRPr="000C7047">
        <w:rPr>
          <w:rFonts w:cs="Arial"/>
          <w:sz w:val="32"/>
          <w:szCs w:val="32"/>
          <w:rtl/>
        </w:rPr>
        <w:t>​</w:t>
      </w:r>
      <w:r w:rsidR="00762691">
        <w:rPr>
          <w:rFonts w:cs="Arial" w:hint="cs"/>
          <w:sz w:val="32"/>
          <w:szCs w:val="32"/>
          <w:rtl/>
        </w:rPr>
        <w:t>(</w:t>
      </w:r>
      <w:proofErr w:type="gramEnd"/>
      <w:r w:rsidRPr="000C7047">
        <w:rPr>
          <w:rFonts w:cs="Arial"/>
          <w:sz w:val="32"/>
          <w:szCs w:val="32"/>
          <w:rtl/>
        </w:rPr>
        <w:t>فَآمِنُوا بِاللَّهِ وَرَسُولِهِ وَالنُّورِ الَّذِي أَنزَلْنَا...</w:t>
      </w:r>
      <w:r w:rsidR="00762691">
        <w:rPr>
          <w:rFonts w:cs="Arial" w:hint="cs"/>
          <w:sz w:val="32"/>
          <w:szCs w:val="32"/>
          <w:rtl/>
        </w:rPr>
        <w:t xml:space="preserve">)، </w:t>
      </w:r>
      <w:r w:rsidRPr="000C7047">
        <w:rPr>
          <w:rFonts w:cs="Arial"/>
          <w:sz w:val="32"/>
          <w:szCs w:val="32"/>
          <w:rtl/>
        </w:rPr>
        <w:t>سمى القرآن "نوراً"؛ لأنه يكشف حقائق الوجود كما يكشف الضوء المادة. يرى محمد قطب أن الإيمان هنا ليس مجرد "تصديق" بل هو "انتقال" من العشوائية إلى المنهج الواضح.</w:t>
      </w:r>
    </w:p>
    <w:p w14:paraId="1FB8B911" w14:textId="6554F98B" w:rsidR="000C7047" w:rsidRPr="000C7047" w:rsidRDefault="000C7047" w:rsidP="00203307">
      <w:pPr>
        <w:ind w:firstLine="720"/>
        <w:jc w:val="both"/>
        <w:rPr>
          <w:rFonts w:cs="Arial"/>
          <w:sz w:val="32"/>
          <w:szCs w:val="32"/>
          <w:rtl/>
        </w:rPr>
      </w:pPr>
      <w:r w:rsidRPr="000C7047">
        <w:rPr>
          <w:rFonts w:cs="Arial"/>
          <w:sz w:val="32"/>
          <w:szCs w:val="32"/>
          <w:rtl/>
        </w:rPr>
        <w:t>​</w:t>
      </w:r>
      <w:r w:rsidR="00762691">
        <w:rPr>
          <w:rFonts w:cs="Arial" w:hint="cs"/>
          <w:sz w:val="32"/>
          <w:szCs w:val="32"/>
          <w:rtl/>
        </w:rPr>
        <w:t xml:space="preserve">ثم يأتي </w:t>
      </w:r>
      <w:r w:rsidR="00203307">
        <w:rPr>
          <w:rFonts w:cs="Arial" w:hint="cs"/>
          <w:sz w:val="32"/>
          <w:szCs w:val="32"/>
          <w:rtl/>
        </w:rPr>
        <w:t>(</w:t>
      </w:r>
      <w:r w:rsidRPr="000C7047">
        <w:rPr>
          <w:rFonts w:cs="Arial"/>
          <w:sz w:val="32"/>
          <w:szCs w:val="32"/>
          <w:rtl/>
        </w:rPr>
        <w:t>مشهد التغابن</w:t>
      </w:r>
      <w:r w:rsidR="00203307">
        <w:rPr>
          <w:rFonts w:cs="Arial" w:hint="cs"/>
          <w:sz w:val="32"/>
          <w:szCs w:val="32"/>
          <w:rtl/>
        </w:rPr>
        <w:t xml:space="preserve"> الذي هو </w:t>
      </w:r>
      <w:r w:rsidRPr="000C7047">
        <w:rPr>
          <w:rFonts w:cs="Arial"/>
          <w:sz w:val="32"/>
          <w:szCs w:val="32"/>
          <w:rtl/>
        </w:rPr>
        <w:t>جوهر السورة</w:t>
      </w:r>
      <w:r w:rsidR="00762691">
        <w:rPr>
          <w:rFonts w:cs="Arial" w:hint="cs"/>
          <w:sz w:val="32"/>
          <w:szCs w:val="32"/>
          <w:rtl/>
        </w:rPr>
        <w:t>،</w:t>
      </w:r>
      <w:r w:rsidR="00203307">
        <w:rPr>
          <w:rFonts w:cs="Arial" w:hint="cs"/>
          <w:sz w:val="32"/>
          <w:szCs w:val="32"/>
          <w:rtl/>
        </w:rPr>
        <w:t xml:space="preserve"> (</w:t>
      </w:r>
      <w:r w:rsidRPr="000C7047">
        <w:rPr>
          <w:rFonts w:cs="Arial"/>
          <w:sz w:val="32"/>
          <w:szCs w:val="32"/>
          <w:rtl/>
        </w:rPr>
        <w:t xml:space="preserve">يَوْمَ يَجْمَعُكُمْ لِيَوْمِ الْجَمْعِ ۖ </w:t>
      </w:r>
      <w:proofErr w:type="spellStart"/>
      <w:r w:rsidRPr="000C7047">
        <w:rPr>
          <w:rFonts w:cs="Arial"/>
          <w:sz w:val="32"/>
          <w:szCs w:val="32"/>
          <w:rtl/>
        </w:rPr>
        <w:t>ذَٰلِكَ</w:t>
      </w:r>
      <w:proofErr w:type="spellEnd"/>
      <w:r w:rsidRPr="000C7047">
        <w:rPr>
          <w:rFonts w:cs="Arial"/>
          <w:sz w:val="32"/>
          <w:szCs w:val="32"/>
          <w:rtl/>
        </w:rPr>
        <w:t xml:space="preserve"> يَوْمُ التَّغَابُنِ...</w:t>
      </w:r>
      <w:r w:rsidR="00203307">
        <w:rPr>
          <w:rFonts w:cs="Arial" w:hint="cs"/>
          <w:sz w:val="32"/>
          <w:szCs w:val="32"/>
          <w:rtl/>
        </w:rPr>
        <w:t>)</w:t>
      </w:r>
    </w:p>
    <w:p w14:paraId="0CA084B1" w14:textId="29841045" w:rsidR="000C7047" w:rsidRPr="000C7047" w:rsidRDefault="000C7047" w:rsidP="000C7047">
      <w:pPr>
        <w:ind w:firstLine="720"/>
        <w:jc w:val="both"/>
        <w:rPr>
          <w:rFonts w:cs="Arial"/>
          <w:sz w:val="32"/>
          <w:szCs w:val="32"/>
          <w:rtl/>
        </w:rPr>
      </w:pPr>
      <w:r w:rsidRPr="000C7047">
        <w:rPr>
          <w:rFonts w:cs="Arial"/>
          <w:sz w:val="32"/>
          <w:szCs w:val="32"/>
          <w:rtl/>
        </w:rPr>
        <w:t>​الاشتقاق: "التغابن" على وزن "تفاعل"، وهو يدل على المشاركة بين طرفين في الغُبن (الخسارة في البيع والشراء).</w:t>
      </w:r>
    </w:p>
    <w:p w14:paraId="050F20AB" w14:textId="6586ED83" w:rsidR="000C7047" w:rsidRPr="000C7047" w:rsidRDefault="000C7047" w:rsidP="000C7047">
      <w:pPr>
        <w:ind w:firstLine="720"/>
        <w:jc w:val="both"/>
        <w:rPr>
          <w:rFonts w:cs="Arial"/>
          <w:sz w:val="32"/>
          <w:szCs w:val="32"/>
          <w:rtl/>
        </w:rPr>
      </w:pPr>
      <w:r w:rsidRPr="000C7047">
        <w:rPr>
          <w:rFonts w:cs="Arial"/>
          <w:sz w:val="32"/>
          <w:szCs w:val="32"/>
          <w:rtl/>
        </w:rPr>
        <w:t>​سمى يوم القيامة "يوم التغابن" لأن الكافر يظهر له غبنه بتركه الإيمان، والمؤمن المقصر يظهر له غبنه بفوات الدرجات العالية. يصف البقاعي هذا المشهد بأنه "السوق الكبرى" التي تظهر فيها الأرباح والخسائر الحقيقية.</w:t>
      </w:r>
    </w:p>
    <w:p w14:paraId="3064F399" w14:textId="77777777" w:rsidR="000C7047" w:rsidRPr="000C7047" w:rsidRDefault="000C7047" w:rsidP="000C7047">
      <w:pPr>
        <w:ind w:firstLine="720"/>
        <w:jc w:val="both"/>
        <w:rPr>
          <w:rFonts w:cs="Arial"/>
          <w:sz w:val="32"/>
          <w:szCs w:val="32"/>
          <w:rtl/>
        </w:rPr>
      </w:pPr>
      <w:r w:rsidRPr="000C7047">
        <w:rPr>
          <w:rFonts w:cs="Arial"/>
          <w:sz w:val="32"/>
          <w:szCs w:val="32"/>
          <w:rtl/>
        </w:rPr>
        <w:t>​المقابلة (الفن البديعي): تقابل الآيات بين مشهدين:</w:t>
      </w:r>
    </w:p>
    <w:p w14:paraId="1916C501" w14:textId="0B5284FA" w:rsidR="000C7047" w:rsidRPr="000C7047" w:rsidRDefault="000C7047" w:rsidP="00203307">
      <w:pPr>
        <w:ind w:firstLine="720"/>
        <w:jc w:val="both"/>
        <w:rPr>
          <w:rFonts w:cs="Arial"/>
          <w:sz w:val="32"/>
          <w:szCs w:val="32"/>
          <w:rtl/>
        </w:rPr>
      </w:pPr>
      <w:r w:rsidRPr="000C7047">
        <w:rPr>
          <w:rFonts w:cs="Arial"/>
          <w:sz w:val="32"/>
          <w:szCs w:val="32"/>
          <w:rtl/>
        </w:rPr>
        <w:t>​مشهد الفوز العظيم: (يكفر عنه سيئاته، يدخله جنات، خالدين فيها)</w:t>
      </w:r>
      <w:r w:rsidR="00203307">
        <w:rPr>
          <w:rFonts w:cs="Arial" w:hint="cs"/>
          <w:sz w:val="32"/>
          <w:szCs w:val="32"/>
          <w:rtl/>
        </w:rPr>
        <w:t>، يقابله ال</w:t>
      </w:r>
      <w:r w:rsidRPr="000C7047">
        <w:rPr>
          <w:rFonts w:cs="Arial"/>
          <w:sz w:val="32"/>
          <w:szCs w:val="32"/>
          <w:rtl/>
        </w:rPr>
        <w:t>مشهد المصير البائس: (أصحاب النار، خالدين فيها، بئس المصير).</w:t>
      </w:r>
    </w:p>
    <w:p w14:paraId="5861BD9B" w14:textId="77777777" w:rsidR="000C7047" w:rsidRPr="000C7047" w:rsidRDefault="000C7047" w:rsidP="000C7047">
      <w:pPr>
        <w:ind w:firstLine="720"/>
        <w:jc w:val="both"/>
        <w:rPr>
          <w:rFonts w:cs="Arial"/>
          <w:sz w:val="32"/>
          <w:szCs w:val="32"/>
          <w:rtl/>
        </w:rPr>
      </w:pPr>
      <w:r w:rsidRPr="000C7047">
        <w:rPr>
          <w:rFonts w:cs="Arial"/>
          <w:sz w:val="32"/>
          <w:szCs w:val="32"/>
          <w:rtl/>
        </w:rPr>
        <w:t>​تعالج هذه الآيات "أزمة التصور" عند الإنسان؛ فهو ينسى العلم الإلهي (الآية 4)، ويغفل عن التاريخ (الآية 5)، وينكر البعث (الآية 7). فتأتي السورة لتعيد صياغة عقله عبر "النور" المنزّل، لتضعه أمام الحقيقة المذهلة: أن الحياة "تجارة"، وأن يوم القيامة هو يوم كشف "الغبن" في هذه الصفقة.</w:t>
      </w:r>
    </w:p>
    <w:p w14:paraId="42B60438" w14:textId="31B86A6D" w:rsidR="003D2C18" w:rsidRDefault="000C7047" w:rsidP="00203307">
      <w:pPr>
        <w:ind w:firstLine="720"/>
        <w:jc w:val="both"/>
        <w:rPr>
          <w:rFonts w:cs="Arial"/>
          <w:sz w:val="32"/>
          <w:szCs w:val="32"/>
          <w:rtl/>
        </w:rPr>
      </w:pPr>
      <w:r w:rsidRPr="000C7047">
        <w:rPr>
          <w:rFonts w:cs="Arial"/>
          <w:sz w:val="32"/>
          <w:szCs w:val="32"/>
          <w:rtl/>
        </w:rPr>
        <w:t>​"إنها رحلة من خفايا الصدور (ذات الصدور) إلى علانية الجمع (يوم الجمع)، وما بينهما هو اختيار الإنسان: إما نور الوحي أو ظلمات الكفر."</w:t>
      </w:r>
    </w:p>
    <w:p w14:paraId="6802F098" w14:textId="0EF2D08B" w:rsidR="003D2C18" w:rsidRDefault="003D2C18" w:rsidP="003D2C18">
      <w:pPr>
        <w:ind w:firstLine="720"/>
        <w:jc w:val="both"/>
        <w:rPr>
          <w:rFonts w:cs="Arial"/>
          <w:sz w:val="32"/>
          <w:szCs w:val="32"/>
          <w:rtl/>
        </w:rPr>
      </w:pPr>
      <w:r>
        <w:rPr>
          <w:rFonts w:cs="Arial" w:hint="cs"/>
          <w:sz w:val="32"/>
          <w:szCs w:val="32"/>
          <w:rtl/>
          <w:lang w:bidi="ar-OM"/>
        </w:rPr>
        <w:t>*</w:t>
      </w:r>
      <w:r>
        <w:rPr>
          <w:rFonts w:cs="Arial"/>
          <w:sz w:val="32"/>
          <w:szCs w:val="32"/>
        </w:rPr>
        <w:t>)</w:t>
      </w:r>
      <w:hyperlink r:id="rId199" w:history="1">
        <w:r w:rsidRPr="003D2C18">
          <w:rPr>
            <w:rFonts w:cs="Arial"/>
            <w:sz w:val="32"/>
            <w:szCs w:val="32"/>
            <w:rtl/>
          </w:rPr>
          <w:t>مَا أَصَابَ مِن مُّصِيبَةٍ إِلَّا بِإِذْنِ اللَّهِ ۗ وَمَن يُؤْمِن بِاللَّهِ يَهْدِ قَلْبَهُ ۚ وَاللَّهُ بِكُلِّ شَيْءٍ عَلِيمٌ</w:t>
        </w:r>
      </w:hyperlink>
      <w:r w:rsidRPr="003D2C18">
        <w:rPr>
          <w:rFonts w:cs="Arial"/>
          <w:sz w:val="32"/>
          <w:szCs w:val="32"/>
        </w:rPr>
        <w:t> (</w:t>
      </w:r>
      <w:hyperlink r:id="rId200" w:history="1">
        <w:r w:rsidRPr="003D2C18">
          <w:rPr>
            <w:rFonts w:cs="Arial"/>
            <w:sz w:val="32"/>
            <w:szCs w:val="32"/>
          </w:rPr>
          <w:t>11</w:t>
        </w:r>
      </w:hyperlink>
      <w:r w:rsidRPr="003D2C18">
        <w:rPr>
          <w:rFonts w:cs="Arial"/>
          <w:sz w:val="32"/>
          <w:szCs w:val="32"/>
        </w:rPr>
        <w:t>) </w:t>
      </w:r>
      <w:hyperlink r:id="rId201" w:history="1">
        <w:r w:rsidRPr="003D2C18">
          <w:rPr>
            <w:rFonts w:cs="Arial"/>
            <w:sz w:val="32"/>
            <w:szCs w:val="32"/>
            <w:rtl/>
          </w:rPr>
          <w:t xml:space="preserve">وَأَطِيعُوا اللَّهَ وَأَطِيعُوا الرَّسُولَ ۚ فَإِن تَوَلَّيْتُمْ فَإِنَّمَا </w:t>
        </w:r>
        <w:proofErr w:type="spellStart"/>
        <w:r w:rsidRPr="003D2C18">
          <w:rPr>
            <w:rFonts w:cs="Arial"/>
            <w:sz w:val="32"/>
            <w:szCs w:val="32"/>
            <w:rtl/>
          </w:rPr>
          <w:t>عَلَىٰ</w:t>
        </w:r>
        <w:proofErr w:type="spellEnd"/>
        <w:r w:rsidRPr="003D2C18">
          <w:rPr>
            <w:rFonts w:cs="Arial"/>
            <w:sz w:val="32"/>
            <w:szCs w:val="32"/>
            <w:rtl/>
          </w:rPr>
          <w:t xml:space="preserve"> رَسُولِنَا الْبَلَاغُ الْمُبِينُ</w:t>
        </w:r>
      </w:hyperlink>
      <w:r w:rsidRPr="003D2C18">
        <w:rPr>
          <w:rFonts w:cs="Arial"/>
          <w:sz w:val="32"/>
          <w:szCs w:val="32"/>
        </w:rPr>
        <w:t> (</w:t>
      </w:r>
      <w:hyperlink r:id="rId202" w:history="1">
        <w:r w:rsidRPr="003D2C18">
          <w:rPr>
            <w:rFonts w:cs="Arial"/>
            <w:sz w:val="32"/>
            <w:szCs w:val="32"/>
          </w:rPr>
          <w:t>12</w:t>
        </w:r>
      </w:hyperlink>
      <w:r w:rsidRPr="003D2C18">
        <w:rPr>
          <w:rFonts w:cs="Arial"/>
          <w:sz w:val="32"/>
          <w:szCs w:val="32"/>
        </w:rPr>
        <w:t>) </w:t>
      </w:r>
      <w:hyperlink r:id="rId203" w:history="1">
        <w:r w:rsidRPr="003D2C18">
          <w:rPr>
            <w:rFonts w:cs="Arial"/>
            <w:sz w:val="32"/>
            <w:szCs w:val="32"/>
            <w:rtl/>
          </w:rPr>
          <w:t xml:space="preserve">اللَّهُ لَا </w:t>
        </w:r>
        <w:proofErr w:type="spellStart"/>
        <w:r w:rsidRPr="003D2C18">
          <w:rPr>
            <w:rFonts w:cs="Arial"/>
            <w:sz w:val="32"/>
            <w:szCs w:val="32"/>
            <w:rtl/>
          </w:rPr>
          <w:t>إِلَٰهَ</w:t>
        </w:r>
        <w:proofErr w:type="spellEnd"/>
        <w:r w:rsidRPr="003D2C18">
          <w:rPr>
            <w:rFonts w:cs="Arial"/>
            <w:sz w:val="32"/>
            <w:szCs w:val="32"/>
            <w:rtl/>
          </w:rPr>
          <w:t xml:space="preserve"> إِلَّا هُوَ ۚ وَعَلَى اللَّهِ فَلْيَتَوَكَّلِ الْمُؤْمِنُونَ</w:t>
        </w:r>
      </w:hyperlink>
      <w:r w:rsidRPr="003D2C18">
        <w:rPr>
          <w:rFonts w:cs="Arial"/>
          <w:sz w:val="32"/>
          <w:szCs w:val="32"/>
        </w:rPr>
        <w:t> (</w:t>
      </w:r>
      <w:hyperlink r:id="rId204" w:history="1">
        <w:r w:rsidRPr="003D2C18">
          <w:rPr>
            <w:rFonts w:cs="Arial"/>
            <w:sz w:val="32"/>
            <w:szCs w:val="32"/>
          </w:rPr>
          <w:t>13</w:t>
        </w:r>
      </w:hyperlink>
      <w:r w:rsidRPr="003D2C18">
        <w:rPr>
          <w:rFonts w:cs="Arial"/>
          <w:sz w:val="32"/>
          <w:szCs w:val="32"/>
        </w:rPr>
        <w:t>) </w:t>
      </w:r>
      <w:hyperlink r:id="rId205" w:history="1">
        <w:r w:rsidRPr="003D2C18">
          <w:rPr>
            <w:rFonts w:cs="Arial"/>
            <w:sz w:val="32"/>
            <w:szCs w:val="32"/>
            <w:rtl/>
          </w:rPr>
          <w:t>يَا أَيُّهَا الَّذِينَ آمَنُوا إِنَّ مِنْ أَزْوَاجِكُمْ وَأَوْلَادِكُمْ عَدُوًّا لَّكُمْ فَاحْذَرُوهُمْ ۚ وَإِن تَعْفُوا وَتَصْفَحُوا وَتَغْفِرُوا فَإِنَّ اللَّهَ غَفُورٌ رَّحِيمٌ</w:t>
        </w:r>
      </w:hyperlink>
      <w:r w:rsidRPr="003D2C18">
        <w:rPr>
          <w:rFonts w:cs="Arial"/>
          <w:sz w:val="32"/>
          <w:szCs w:val="32"/>
        </w:rPr>
        <w:t> (</w:t>
      </w:r>
      <w:hyperlink r:id="rId206" w:history="1">
        <w:r w:rsidRPr="003D2C18">
          <w:rPr>
            <w:rFonts w:cs="Arial"/>
            <w:sz w:val="32"/>
            <w:szCs w:val="32"/>
          </w:rPr>
          <w:t>14</w:t>
        </w:r>
      </w:hyperlink>
      <w:r w:rsidRPr="003D2C18">
        <w:rPr>
          <w:rFonts w:cs="Arial"/>
          <w:sz w:val="32"/>
          <w:szCs w:val="32"/>
        </w:rPr>
        <w:t>) </w:t>
      </w:r>
      <w:hyperlink r:id="rId207" w:history="1">
        <w:r w:rsidRPr="003D2C18">
          <w:rPr>
            <w:rFonts w:cs="Arial"/>
            <w:sz w:val="32"/>
            <w:szCs w:val="32"/>
            <w:rtl/>
          </w:rPr>
          <w:t>إِنَّمَا أَمْوَالُكُمْ وَأَوْلَادُكُمْ فِتْنَةٌ ۚ وَاللَّهُ عِندَهُ أَجْرٌ عَظِيمٌ</w:t>
        </w:r>
      </w:hyperlink>
      <w:r w:rsidRPr="003D2C18">
        <w:rPr>
          <w:rFonts w:cs="Arial"/>
          <w:sz w:val="32"/>
          <w:szCs w:val="32"/>
        </w:rPr>
        <w:t> (</w:t>
      </w:r>
      <w:hyperlink r:id="rId208" w:history="1">
        <w:r w:rsidRPr="003D2C18">
          <w:rPr>
            <w:rFonts w:cs="Arial"/>
            <w:sz w:val="32"/>
            <w:szCs w:val="32"/>
          </w:rPr>
          <w:t>15</w:t>
        </w:r>
      </w:hyperlink>
      <w:r w:rsidRPr="003D2C18">
        <w:rPr>
          <w:rFonts w:cs="Arial"/>
          <w:sz w:val="32"/>
          <w:szCs w:val="32"/>
        </w:rPr>
        <w:t>) </w:t>
      </w:r>
      <w:hyperlink r:id="rId209" w:history="1">
        <w:r w:rsidRPr="003D2C18">
          <w:rPr>
            <w:rFonts w:cs="Arial"/>
            <w:sz w:val="32"/>
            <w:szCs w:val="32"/>
            <w:rtl/>
          </w:rPr>
          <w:t xml:space="preserve">فَاتَّقُوا اللَّهَ مَا اسْتَطَعْتُمْ وَاسْمَعُوا وَأَطِيعُوا وَأَنفِقُوا خَيْرًا لِّأَنفُسِكُمْ ۗ وَمَن يُوقَ شُحَّ نَفْسِهِ </w:t>
        </w:r>
        <w:proofErr w:type="spellStart"/>
        <w:r w:rsidRPr="003D2C18">
          <w:rPr>
            <w:rFonts w:cs="Arial"/>
            <w:sz w:val="32"/>
            <w:szCs w:val="32"/>
            <w:rtl/>
          </w:rPr>
          <w:t>فَأُولَٰئِكَ</w:t>
        </w:r>
        <w:proofErr w:type="spellEnd"/>
        <w:r w:rsidRPr="003D2C18">
          <w:rPr>
            <w:rFonts w:cs="Arial"/>
            <w:sz w:val="32"/>
            <w:szCs w:val="32"/>
            <w:rtl/>
          </w:rPr>
          <w:t xml:space="preserve"> هُمُ الْمُفْلِحُونَ</w:t>
        </w:r>
      </w:hyperlink>
      <w:r w:rsidRPr="003D2C18">
        <w:rPr>
          <w:rFonts w:cs="Arial"/>
          <w:sz w:val="32"/>
          <w:szCs w:val="32"/>
        </w:rPr>
        <w:t> (</w:t>
      </w:r>
      <w:hyperlink r:id="rId210" w:history="1">
        <w:r w:rsidRPr="003D2C18">
          <w:rPr>
            <w:rFonts w:cs="Arial"/>
            <w:sz w:val="32"/>
            <w:szCs w:val="32"/>
          </w:rPr>
          <w:t>16</w:t>
        </w:r>
      </w:hyperlink>
      <w:r w:rsidRPr="003D2C18">
        <w:rPr>
          <w:rFonts w:cs="Arial"/>
          <w:sz w:val="32"/>
          <w:szCs w:val="32"/>
        </w:rPr>
        <w:t>) </w:t>
      </w:r>
      <w:hyperlink r:id="rId211" w:history="1">
        <w:r w:rsidRPr="003D2C18">
          <w:rPr>
            <w:rFonts w:cs="Arial"/>
            <w:sz w:val="32"/>
            <w:szCs w:val="32"/>
            <w:rtl/>
          </w:rPr>
          <w:t>إِن تُقْرِضُوا اللَّهَ قَرْضًا حَسَنًا يُضَاعِفْهُ لَكُمْ وَيَغْفِرْ لَكُمْ ۚ وَاللَّهُ شَكُورٌ حَلِيمٌ</w:t>
        </w:r>
      </w:hyperlink>
      <w:r w:rsidRPr="003D2C18">
        <w:rPr>
          <w:rFonts w:cs="Arial"/>
          <w:sz w:val="32"/>
          <w:szCs w:val="32"/>
        </w:rPr>
        <w:t> (</w:t>
      </w:r>
      <w:hyperlink r:id="rId212" w:history="1">
        <w:r w:rsidRPr="003D2C18">
          <w:rPr>
            <w:rFonts w:cs="Arial"/>
            <w:sz w:val="32"/>
            <w:szCs w:val="32"/>
          </w:rPr>
          <w:t>17</w:t>
        </w:r>
      </w:hyperlink>
      <w:r w:rsidRPr="003D2C18">
        <w:rPr>
          <w:rFonts w:cs="Arial"/>
          <w:sz w:val="32"/>
          <w:szCs w:val="32"/>
        </w:rPr>
        <w:t>) </w:t>
      </w:r>
      <w:hyperlink r:id="rId213" w:history="1">
        <w:r w:rsidRPr="003D2C18">
          <w:rPr>
            <w:rFonts w:cs="Arial"/>
            <w:sz w:val="32"/>
            <w:szCs w:val="32"/>
            <w:rtl/>
          </w:rPr>
          <w:t>عَالِمُ الْغَيْبِ وَالشَّهَادَةِ الْعَزِيزُ الْحَكِيمُ</w:t>
        </w:r>
      </w:hyperlink>
      <w:r w:rsidRPr="003D2C18">
        <w:rPr>
          <w:rFonts w:cs="Arial"/>
          <w:sz w:val="32"/>
          <w:szCs w:val="32"/>
        </w:rPr>
        <w:t> (</w:t>
      </w:r>
      <w:hyperlink r:id="rId214" w:history="1">
        <w:r w:rsidRPr="003D2C18">
          <w:rPr>
            <w:rFonts w:cs="Arial"/>
          </w:rPr>
          <w:t>18</w:t>
        </w:r>
      </w:hyperlink>
      <w:r w:rsidRPr="003D2C18">
        <w:rPr>
          <w:rFonts w:cs="Arial"/>
          <w:sz w:val="32"/>
          <w:szCs w:val="32"/>
        </w:rPr>
        <w:t>)</w:t>
      </w:r>
    </w:p>
    <w:p w14:paraId="530A2BD6" w14:textId="2A15AD82" w:rsidR="00203307" w:rsidRPr="00203307" w:rsidRDefault="00203307" w:rsidP="00203307">
      <w:pPr>
        <w:ind w:firstLine="720"/>
        <w:jc w:val="both"/>
        <w:rPr>
          <w:rFonts w:cs="Arial"/>
          <w:sz w:val="32"/>
          <w:szCs w:val="32"/>
          <w:rtl/>
        </w:rPr>
      </w:pPr>
      <w:r w:rsidRPr="00203307">
        <w:rPr>
          <w:rFonts w:cs="Arial"/>
          <w:sz w:val="32"/>
          <w:szCs w:val="32"/>
          <w:rtl/>
        </w:rPr>
        <w:lastRenderedPageBreak/>
        <w:t xml:space="preserve">نصل </w:t>
      </w:r>
      <w:r>
        <w:rPr>
          <w:rFonts w:cs="Arial" w:hint="cs"/>
          <w:sz w:val="32"/>
          <w:szCs w:val="32"/>
          <w:rtl/>
        </w:rPr>
        <w:t>هنا</w:t>
      </w:r>
      <w:r w:rsidRPr="00203307">
        <w:rPr>
          <w:rFonts w:cs="Arial"/>
          <w:sz w:val="32"/>
          <w:szCs w:val="32"/>
          <w:rtl/>
        </w:rPr>
        <w:t xml:space="preserve"> إلى خ</w:t>
      </w:r>
      <w:r>
        <w:rPr>
          <w:rFonts w:cs="Arial" w:hint="cs"/>
          <w:sz w:val="32"/>
          <w:szCs w:val="32"/>
          <w:rtl/>
        </w:rPr>
        <w:t>و</w:t>
      </w:r>
      <w:r w:rsidRPr="00203307">
        <w:rPr>
          <w:rFonts w:cs="Arial"/>
          <w:sz w:val="32"/>
          <w:szCs w:val="32"/>
          <w:rtl/>
        </w:rPr>
        <w:t>ا</w:t>
      </w:r>
      <w:r>
        <w:rPr>
          <w:rFonts w:cs="Arial" w:hint="cs"/>
          <w:sz w:val="32"/>
          <w:szCs w:val="32"/>
          <w:rtl/>
        </w:rPr>
        <w:t>تي</w:t>
      </w:r>
      <w:r w:rsidRPr="00203307">
        <w:rPr>
          <w:rFonts w:cs="Arial"/>
          <w:sz w:val="32"/>
          <w:szCs w:val="32"/>
          <w:rtl/>
        </w:rPr>
        <w:t>م سورة التغابن (الآيات، وهي المحطة التي تنتقل فيها السورة من "عالم الغيب والملكوت" و"أحداث القيامة" إلى "عالم النفس والاجتماع". هنا تُوضع العقيدة في "مختبر التطبيق" اليومي؛ حيث المصائب، والعلاقات الأسرية، وفتنة المال.</w:t>
      </w:r>
    </w:p>
    <w:p w14:paraId="0AD0262A" w14:textId="6764D834" w:rsidR="00203307" w:rsidRPr="00203307" w:rsidRDefault="00203307" w:rsidP="00203307">
      <w:pPr>
        <w:ind w:firstLine="720"/>
        <w:jc w:val="both"/>
        <w:rPr>
          <w:rFonts w:cs="Arial"/>
          <w:sz w:val="32"/>
          <w:szCs w:val="32"/>
          <w:rtl/>
        </w:rPr>
      </w:pPr>
      <w:r w:rsidRPr="00203307">
        <w:rPr>
          <w:rFonts w:cs="Arial"/>
          <w:sz w:val="32"/>
          <w:szCs w:val="32"/>
          <w:rtl/>
        </w:rPr>
        <w:t>​</w:t>
      </w:r>
      <w:proofErr w:type="gramStart"/>
      <w:r w:rsidRPr="00203307">
        <w:rPr>
          <w:rFonts w:cs="Arial"/>
          <w:sz w:val="32"/>
          <w:szCs w:val="32"/>
          <w:rtl/>
        </w:rPr>
        <w:t>​</w:t>
      </w:r>
      <w:r>
        <w:rPr>
          <w:rFonts w:cs="Arial" w:hint="cs"/>
          <w:sz w:val="32"/>
          <w:szCs w:val="32"/>
          <w:rtl/>
        </w:rPr>
        <w:t>(</w:t>
      </w:r>
      <w:proofErr w:type="gramEnd"/>
      <w:r w:rsidRPr="00203307">
        <w:rPr>
          <w:rFonts w:cs="Arial"/>
          <w:sz w:val="32"/>
          <w:szCs w:val="32"/>
          <w:rtl/>
        </w:rPr>
        <w:t>مَا أَصَابَ مِن مُّصِيبَةٍ إِلَّا بِإِذْنِ اللَّهِ ۗ وَمَن يُؤْمِن بِاللَّهِ يَهْدِ قَلْبَهُ...</w:t>
      </w:r>
      <w:r>
        <w:rPr>
          <w:rFonts w:cs="Arial" w:hint="cs"/>
          <w:sz w:val="32"/>
          <w:szCs w:val="32"/>
          <w:rtl/>
        </w:rPr>
        <w:t>)</w:t>
      </w:r>
      <w:r w:rsidRPr="00203307">
        <w:rPr>
          <w:rFonts w:cs="Arial"/>
          <w:sz w:val="32"/>
          <w:szCs w:val="32"/>
          <w:rtl/>
        </w:rPr>
        <w:t>ً: جاءت (مُصيبة) نكرة في سياق النفي لتفيد الشمول؛ أيَّ مصيبة كانت، صغرت أم كبرت.</w:t>
      </w:r>
    </w:p>
    <w:p w14:paraId="6E54D13A" w14:textId="7EEBB636" w:rsidR="00203307" w:rsidRPr="00203307" w:rsidRDefault="00203307" w:rsidP="00203307">
      <w:pPr>
        <w:ind w:firstLine="720"/>
        <w:jc w:val="both"/>
        <w:rPr>
          <w:rFonts w:cs="Arial"/>
          <w:sz w:val="32"/>
          <w:szCs w:val="32"/>
          <w:rtl/>
        </w:rPr>
      </w:pPr>
      <w:r w:rsidRPr="00203307">
        <w:rPr>
          <w:rFonts w:cs="Arial"/>
          <w:sz w:val="32"/>
          <w:szCs w:val="32"/>
          <w:rtl/>
        </w:rPr>
        <w:t>​</w:t>
      </w:r>
      <w:r>
        <w:rPr>
          <w:rFonts w:cs="Arial" w:hint="cs"/>
          <w:sz w:val="32"/>
          <w:szCs w:val="32"/>
          <w:rtl/>
        </w:rPr>
        <w:t xml:space="preserve"> </w:t>
      </w:r>
      <w:r w:rsidRPr="00203307">
        <w:rPr>
          <w:rFonts w:cs="Arial"/>
          <w:sz w:val="32"/>
          <w:szCs w:val="32"/>
          <w:rtl/>
        </w:rPr>
        <w:t>التعبير بـ (بإذن الله) بدلاً من "بقدر الله" يوحي بالمواكبة والمشيئة النافذة التي لا يخرج عنها شيء.</w:t>
      </w:r>
    </w:p>
    <w:p w14:paraId="5654EA12" w14:textId="7C1F99F6" w:rsidR="00203307" w:rsidRPr="00203307" w:rsidRDefault="00203307" w:rsidP="00203307">
      <w:pPr>
        <w:ind w:firstLine="720"/>
        <w:jc w:val="both"/>
        <w:rPr>
          <w:rFonts w:cs="Arial"/>
          <w:sz w:val="32"/>
          <w:szCs w:val="32"/>
          <w:rtl/>
        </w:rPr>
      </w:pPr>
      <w:r w:rsidRPr="00203307">
        <w:rPr>
          <w:rFonts w:cs="Arial"/>
          <w:sz w:val="32"/>
          <w:szCs w:val="32"/>
          <w:rtl/>
        </w:rPr>
        <w:t>​ابن القيم: يقف وقفة أدبية إيمانية عند</w:t>
      </w:r>
      <w:r>
        <w:rPr>
          <w:rFonts w:cs="Arial" w:hint="cs"/>
          <w:sz w:val="32"/>
          <w:szCs w:val="32"/>
          <w:rtl/>
        </w:rPr>
        <w:t xml:space="preserve"> قوله تعالى:</w:t>
      </w:r>
      <w:r w:rsidRPr="00203307">
        <w:rPr>
          <w:rFonts w:cs="Arial"/>
          <w:sz w:val="32"/>
          <w:szCs w:val="32"/>
          <w:rtl/>
        </w:rPr>
        <w:t xml:space="preserve"> (يهدِ قلبه)، فيقول: "هو العبد تصيبه المصيبة، فيعلم أنها من عند الله، فيرضى ويُسلم". فالهداية هنا ليست مجرد معرفة، بل هي "سكينة" تقذف في القلب وسط العاصفة.</w:t>
      </w:r>
    </w:p>
    <w:p w14:paraId="12A4A72F" w14:textId="5837E73C" w:rsidR="00203307" w:rsidRPr="00203307" w:rsidRDefault="00203307" w:rsidP="00203307">
      <w:pPr>
        <w:ind w:firstLine="720"/>
        <w:jc w:val="both"/>
        <w:rPr>
          <w:rFonts w:cs="Arial"/>
          <w:sz w:val="32"/>
          <w:szCs w:val="32"/>
          <w:rtl/>
        </w:rPr>
      </w:pPr>
      <w:proofErr w:type="gramStart"/>
      <w:r w:rsidRPr="00203307">
        <w:rPr>
          <w:rFonts w:cs="Arial"/>
          <w:sz w:val="32"/>
          <w:szCs w:val="32"/>
          <w:rtl/>
        </w:rPr>
        <w:t>​</w:t>
      </w:r>
      <w:r>
        <w:rPr>
          <w:rFonts w:cs="Arial" w:hint="cs"/>
          <w:sz w:val="32"/>
          <w:szCs w:val="32"/>
          <w:rtl/>
        </w:rPr>
        <w:t>(</w:t>
      </w:r>
      <w:proofErr w:type="gramEnd"/>
      <w:r w:rsidRPr="00203307">
        <w:rPr>
          <w:rFonts w:cs="Arial"/>
          <w:sz w:val="32"/>
          <w:szCs w:val="32"/>
          <w:rtl/>
        </w:rPr>
        <w:t>إِنَّ مِنْ أَزْوَاجِكُمْ وَأَوْلَادِكُمْ عَدُوًّا لَّكُمْ فَاحْذَرُوهُمْ...</w:t>
      </w:r>
      <w:r>
        <w:rPr>
          <w:rFonts w:cs="Arial" w:hint="cs"/>
          <w:sz w:val="32"/>
          <w:szCs w:val="32"/>
          <w:rtl/>
        </w:rPr>
        <w:t>)</w:t>
      </w:r>
    </w:p>
    <w:p w14:paraId="51AE661A" w14:textId="77777777" w:rsidR="00203307" w:rsidRPr="00203307" w:rsidRDefault="00203307" w:rsidP="00203307">
      <w:pPr>
        <w:ind w:firstLine="720"/>
        <w:jc w:val="both"/>
        <w:rPr>
          <w:rFonts w:cs="Arial"/>
          <w:sz w:val="32"/>
          <w:szCs w:val="32"/>
          <w:rtl/>
        </w:rPr>
      </w:pPr>
      <w:r w:rsidRPr="00203307">
        <w:rPr>
          <w:rFonts w:cs="Arial"/>
          <w:sz w:val="32"/>
          <w:szCs w:val="32"/>
          <w:rtl/>
        </w:rPr>
        <w:t>​</w:t>
      </w:r>
      <w:proofErr w:type="spellStart"/>
      <w:r w:rsidRPr="00203307">
        <w:rPr>
          <w:rFonts w:cs="Arial"/>
          <w:sz w:val="32"/>
          <w:szCs w:val="32"/>
          <w:rtl/>
        </w:rPr>
        <w:t>سياقياً</w:t>
      </w:r>
      <w:proofErr w:type="spellEnd"/>
      <w:r w:rsidRPr="00203307">
        <w:rPr>
          <w:rFonts w:cs="Arial"/>
          <w:sz w:val="32"/>
          <w:szCs w:val="32"/>
          <w:rtl/>
        </w:rPr>
        <w:t>: بعد ذكر التوكل، نبّه الله إلى العوائق التي تصرف عن هذا التوكل، وأهمها التعلق المفرط بالأهل.</w:t>
      </w:r>
    </w:p>
    <w:p w14:paraId="2A8FDDD8" w14:textId="64537076" w:rsidR="00203307" w:rsidRPr="00203307" w:rsidRDefault="00203307" w:rsidP="00203307">
      <w:pPr>
        <w:ind w:firstLine="720"/>
        <w:jc w:val="both"/>
        <w:rPr>
          <w:rFonts w:cs="Arial"/>
          <w:sz w:val="32"/>
          <w:szCs w:val="32"/>
          <w:rtl/>
        </w:rPr>
      </w:pPr>
      <w:r w:rsidRPr="00203307">
        <w:rPr>
          <w:rFonts w:cs="Arial"/>
          <w:sz w:val="32"/>
          <w:szCs w:val="32"/>
          <w:rtl/>
        </w:rPr>
        <w:t>​</w:t>
      </w:r>
      <w:r>
        <w:rPr>
          <w:rFonts w:cs="Arial" w:hint="cs"/>
          <w:sz w:val="32"/>
          <w:szCs w:val="32"/>
          <w:rtl/>
        </w:rPr>
        <w:t xml:space="preserve">وجاء </w:t>
      </w:r>
      <w:r w:rsidRPr="00203307">
        <w:rPr>
          <w:rFonts w:cs="Arial"/>
          <w:sz w:val="32"/>
          <w:szCs w:val="32"/>
          <w:rtl/>
        </w:rPr>
        <w:t>(التبعيض)</w:t>
      </w:r>
      <w:r>
        <w:rPr>
          <w:rFonts w:cs="Arial" w:hint="cs"/>
          <w:sz w:val="32"/>
          <w:szCs w:val="32"/>
          <w:rtl/>
        </w:rPr>
        <w:t xml:space="preserve"> في </w:t>
      </w:r>
      <w:r w:rsidRPr="00203307">
        <w:rPr>
          <w:rFonts w:cs="Arial"/>
          <w:sz w:val="32"/>
          <w:szCs w:val="32"/>
          <w:rtl/>
        </w:rPr>
        <w:t xml:space="preserve">استخدم (مِن) </w:t>
      </w:r>
      <w:proofErr w:type="spellStart"/>
      <w:r w:rsidRPr="00203307">
        <w:rPr>
          <w:rFonts w:cs="Arial"/>
          <w:sz w:val="32"/>
          <w:szCs w:val="32"/>
          <w:rtl/>
        </w:rPr>
        <w:t>التبعيضية</w:t>
      </w:r>
      <w:proofErr w:type="spellEnd"/>
      <w:r w:rsidRPr="00203307">
        <w:rPr>
          <w:rFonts w:cs="Arial"/>
          <w:sz w:val="32"/>
          <w:szCs w:val="32"/>
          <w:rtl/>
        </w:rPr>
        <w:t>، لأن العداوة ليست عامة في كل الأزواج والأولاد، بل فيمن يشغلون المرء عن طاعة الله.</w:t>
      </w:r>
    </w:p>
    <w:p w14:paraId="6C3E7E9C" w14:textId="304A93CC" w:rsidR="00203307" w:rsidRPr="00203307" w:rsidRDefault="00203307" w:rsidP="00203307">
      <w:pPr>
        <w:ind w:firstLine="720"/>
        <w:jc w:val="both"/>
        <w:rPr>
          <w:rFonts w:cs="Arial"/>
          <w:sz w:val="32"/>
          <w:szCs w:val="32"/>
          <w:rtl/>
        </w:rPr>
      </w:pPr>
      <w:r w:rsidRPr="00203307">
        <w:rPr>
          <w:rFonts w:cs="Arial"/>
          <w:sz w:val="32"/>
          <w:szCs w:val="32"/>
          <w:rtl/>
        </w:rPr>
        <w:t>​</w:t>
      </w:r>
      <w:r>
        <w:rPr>
          <w:rFonts w:cs="Arial" w:hint="cs"/>
          <w:sz w:val="32"/>
          <w:szCs w:val="32"/>
          <w:rtl/>
        </w:rPr>
        <w:t xml:space="preserve">ونلاحظ </w:t>
      </w:r>
      <w:r w:rsidRPr="00203307">
        <w:rPr>
          <w:rFonts w:cs="Arial"/>
          <w:sz w:val="32"/>
          <w:szCs w:val="32"/>
          <w:rtl/>
        </w:rPr>
        <w:t>الجمال الأدبي في التدرج (تَعْفُوا وَتَصْفَحُوا وَتَغْفِرُوا):</w:t>
      </w:r>
    </w:p>
    <w:p w14:paraId="348C0A07" w14:textId="77777777" w:rsidR="00203307" w:rsidRPr="00203307" w:rsidRDefault="00203307" w:rsidP="00203307">
      <w:pPr>
        <w:ind w:firstLine="720"/>
        <w:jc w:val="both"/>
        <w:rPr>
          <w:rFonts w:cs="Arial"/>
          <w:sz w:val="32"/>
          <w:szCs w:val="32"/>
          <w:rtl/>
        </w:rPr>
      </w:pPr>
      <w:r w:rsidRPr="00203307">
        <w:rPr>
          <w:rFonts w:cs="Arial"/>
          <w:sz w:val="32"/>
          <w:szCs w:val="32"/>
          <w:rtl/>
        </w:rPr>
        <w:t>​العفو: ترك العقاب.</w:t>
      </w:r>
    </w:p>
    <w:p w14:paraId="7B6982FC" w14:textId="77777777" w:rsidR="00203307" w:rsidRPr="00203307" w:rsidRDefault="00203307" w:rsidP="00203307">
      <w:pPr>
        <w:ind w:firstLine="720"/>
        <w:jc w:val="both"/>
        <w:rPr>
          <w:rFonts w:cs="Arial"/>
          <w:sz w:val="32"/>
          <w:szCs w:val="32"/>
          <w:rtl/>
        </w:rPr>
      </w:pPr>
      <w:r w:rsidRPr="00203307">
        <w:rPr>
          <w:rFonts w:cs="Arial"/>
          <w:sz w:val="32"/>
          <w:szCs w:val="32"/>
          <w:rtl/>
        </w:rPr>
        <w:t>​الصفح: أبلغ، وهو ترك اللوم والعتاب بالكلية (من صفحة الشيء أي جانبه).</w:t>
      </w:r>
    </w:p>
    <w:p w14:paraId="19D2F296" w14:textId="77777777" w:rsidR="00203307" w:rsidRPr="00203307" w:rsidRDefault="00203307" w:rsidP="00203307">
      <w:pPr>
        <w:ind w:firstLine="720"/>
        <w:jc w:val="both"/>
        <w:rPr>
          <w:rFonts w:cs="Arial"/>
          <w:sz w:val="32"/>
          <w:szCs w:val="32"/>
          <w:rtl/>
        </w:rPr>
      </w:pPr>
      <w:r w:rsidRPr="00203307">
        <w:rPr>
          <w:rFonts w:cs="Arial"/>
          <w:sz w:val="32"/>
          <w:szCs w:val="32"/>
          <w:rtl/>
        </w:rPr>
        <w:t>​المغفرة: ستر الذنب وتجاوزه.</w:t>
      </w:r>
    </w:p>
    <w:p w14:paraId="4CB133D7" w14:textId="77777777" w:rsidR="00203307" w:rsidRPr="00203307" w:rsidRDefault="00203307" w:rsidP="00203307">
      <w:pPr>
        <w:ind w:firstLine="720"/>
        <w:jc w:val="both"/>
        <w:rPr>
          <w:rFonts w:cs="Arial"/>
          <w:sz w:val="32"/>
          <w:szCs w:val="32"/>
          <w:rtl/>
        </w:rPr>
      </w:pPr>
      <w:r w:rsidRPr="00203307">
        <w:rPr>
          <w:rFonts w:cs="Arial"/>
          <w:sz w:val="32"/>
          <w:szCs w:val="32"/>
          <w:rtl/>
        </w:rPr>
        <w:t>يقول ابن عاشور: هذا التدرج يعكس قمة الرقي الأخلاقي في التعامل مع الأقربين، فالله يأمر بالحذر من فتنتهم، لكنه لا يأمر بالقطيعة، بل بالتسامح التربوي.</w:t>
      </w:r>
    </w:p>
    <w:p w14:paraId="43EC55EB" w14:textId="73772C29" w:rsidR="00203307" w:rsidRPr="00203307" w:rsidRDefault="00203307" w:rsidP="00203307">
      <w:pPr>
        <w:ind w:firstLine="720"/>
        <w:jc w:val="both"/>
        <w:rPr>
          <w:rFonts w:cs="Arial"/>
          <w:sz w:val="32"/>
          <w:szCs w:val="32"/>
          <w:rtl/>
        </w:rPr>
      </w:pPr>
      <w:r>
        <w:rPr>
          <w:rFonts w:cs="Arial" w:hint="cs"/>
          <w:sz w:val="32"/>
          <w:szCs w:val="32"/>
          <w:rtl/>
        </w:rPr>
        <w:t xml:space="preserve">ونقف أمام فتنة الأموال: </w:t>
      </w:r>
      <w:proofErr w:type="gramStart"/>
      <w:r w:rsidRPr="00203307">
        <w:rPr>
          <w:rFonts w:cs="Arial"/>
          <w:sz w:val="32"/>
          <w:szCs w:val="32"/>
          <w:rtl/>
        </w:rPr>
        <w:t>​</w:t>
      </w:r>
      <w:r>
        <w:rPr>
          <w:rFonts w:cs="Arial" w:hint="cs"/>
          <w:sz w:val="32"/>
          <w:szCs w:val="32"/>
          <w:rtl/>
        </w:rPr>
        <w:t>(</w:t>
      </w:r>
      <w:proofErr w:type="gramEnd"/>
      <w:r w:rsidRPr="00203307">
        <w:rPr>
          <w:rFonts w:cs="Arial"/>
          <w:sz w:val="32"/>
          <w:szCs w:val="32"/>
          <w:rtl/>
        </w:rPr>
        <w:t>إِنَّمَا أَمْوَالُكُمْ وَأَوْلَادُكُمْ فِتْنَةٌ...</w:t>
      </w:r>
      <w:r>
        <w:rPr>
          <w:rFonts w:cs="Arial" w:hint="cs"/>
          <w:sz w:val="32"/>
          <w:szCs w:val="32"/>
          <w:rtl/>
        </w:rPr>
        <w:t>)، حيث قدم الأموال على الأولاد.</w:t>
      </w:r>
    </w:p>
    <w:p w14:paraId="5CA8FEDF" w14:textId="3DE624C5" w:rsidR="00203307" w:rsidRPr="00203307" w:rsidRDefault="00203307" w:rsidP="00203307">
      <w:pPr>
        <w:ind w:firstLine="720"/>
        <w:jc w:val="both"/>
        <w:rPr>
          <w:rFonts w:cs="Arial"/>
          <w:sz w:val="32"/>
          <w:szCs w:val="32"/>
          <w:rtl/>
        </w:rPr>
      </w:pPr>
      <w:r w:rsidRPr="00203307">
        <w:rPr>
          <w:rFonts w:cs="Arial"/>
          <w:sz w:val="32"/>
          <w:szCs w:val="32"/>
          <w:rtl/>
        </w:rPr>
        <w:t>​</w:t>
      </w:r>
      <w:r>
        <w:rPr>
          <w:rFonts w:cs="Arial" w:hint="cs"/>
          <w:sz w:val="32"/>
          <w:szCs w:val="32"/>
          <w:rtl/>
        </w:rPr>
        <w:t>ف</w:t>
      </w:r>
      <w:r w:rsidRPr="00203307">
        <w:rPr>
          <w:rFonts w:cs="Arial"/>
          <w:sz w:val="32"/>
          <w:szCs w:val="32"/>
          <w:rtl/>
        </w:rPr>
        <w:t>القصر البلاغي: (إنما) للحصر، لبيان أن طبيعة المال والولد هي الاختيار والامتحان.</w:t>
      </w:r>
    </w:p>
    <w:p w14:paraId="5A469D6F" w14:textId="36C84B3C" w:rsidR="00203307" w:rsidRPr="00203307" w:rsidRDefault="00203307" w:rsidP="00203307">
      <w:pPr>
        <w:ind w:firstLine="720"/>
        <w:jc w:val="both"/>
        <w:rPr>
          <w:rFonts w:cs="Arial"/>
          <w:sz w:val="32"/>
          <w:szCs w:val="32"/>
          <w:rtl/>
        </w:rPr>
      </w:pPr>
      <w:r w:rsidRPr="00203307">
        <w:rPr>
          <w:rFonts w:cs="Arial"/>
          <w:sz w:val="32"/>
          <w:szCs w:val="32"/>
          <w:rtl/>
        </w:rPr>
        <w:t>​</w:t>
      </w:r>
      <w:r>
        <w:rPr>
          <w:rFonts w:cs="Arial" w:hint="cs"/>
          <w:sz w:val="32"/>
          <w:szCs w:val="32"/>
          <w:rtl/>
        </w:rPr>
        <w:t>أما قوله سبحانه:</w:t>
      </w:r>
      <w:r w:rsidRPr="00203307">
        <w:rPr>
          <w:rFonts w:cs="Arial"/>
          <w:sz w:val="32"/>
          <w:szCs w:val="32"/>
          <w:rtl/>
        </w:rPr>
        <w:t xml:space="preserve"> "</w:t>
      </w:r>
      <w:r w:rsidR="00680371">
        <w:rPr>
          <w:rFonts w:cs="Arial" w:hint="cs"/>
          <w:sz w:val="32"/>
          <w:szCs w:val="32"/>
          <w:rtl/>
        </w:rPr>
        <w:t>(إ</w:t>
      </w:r>
      <w:r w:rsidR="00680371" w:rsidRPr="00680371">
        <w:rPr>
          <w:rFonts w:cs="Arial"/>
          <w:sz w:val="32"/>
          <w:szCs w:val="32"/>
          <w:rtl/>
        </w:rPr>
        <w:t>ن تُقْرِضُوا اللَّهَ قَرْضًا حَسَنًا</w:t>
      </w:r>
      <w:r w:rsidR="00680371">
        <w:rPr>
          <w:rFonts w:cs="Arial" w:hint="cs"/>
          <w:sz w:val="32"/>
          <w:szCs w:val="32"/>
          <w:rtl/>
        </w:rPr>
        <w:t>)</w:t>
      </w:r>
      <w:r w:rsidRPr="00203307">
        <w:rPr>
          <w:rFonts w:cs="Arial"/>
          <w:sz w:val="32"/>
          <w:szCs w:val="32"/>
          <w:rtl/>
        </w:rPr>
        <w:t>: يحلل ابن تيمية هذا التعبير قائلاً: إن الله هو واهب المال أصلاً، ثم يطلبه من العبد "قرضاً"، وهذا منتهى الكرم؛ أن يُقرضه العبد مما أعطاه الله، ثم يضاعفه الله له!</w:t>
      </w:r>
    </w:p>
    <w:p w14:paraId="62127ECB" w14:textId="3C2FE2B2" w:rsidR="00203307" w:rsidRPr="00203307" w:rsidRDefault="00203307" w:rsidP="00203307">
      <w:pPr>
        <w:ind w:firstLine="720"/>
        <w:jc w:val="both"/>
        <w:rPr>
          <w:rFonts w:cs="Arial"/>
          <w:sz w:val="32"/>
          <w:szCs w:val="32"/>
          <w:rtl/>
        </w:rPr>
      </w:pPr>
      <w:proofErr w:type="gramStart"/>
      <w:r w:rsidRPr="00203307">
        <w:rPr>
          <w:rFonts w:cs="Arial"/>
          <w:sz w:val="32"/>
          <w:szCs w:val="32"/>
          <w:rtl/>
        </w:rPr>
        <w:lastRenderedPageBreak/>
        <w:t>​(</w:t>
      </w:r>
      <w:proofErr w:type="gramEnd"/>
      <w:r w:rsidRPr="00203307">
        <w:rPr>
          <w:rFonts w:cs="Arial"/>
          <w:sz w:val="32"/>
          <w:szCs w:val="32"/>
          <w:rtl/>
        </w:rPr>
        <w:t>يُوقَ شُحَّ نَفْسِهِ): لم يقل "يترك الشح"، بل (يُوقَ) بصيغة المبني ل</w:t>
      </w:r>
      <w:r w:rsidR="00680371">
        <w:rPr>
          <w:rFonts w:cs="Arial" w:hint="cs"/>
          <w:sz w:val="32"/>
          <w:szCs w:val="32"/>
          <w:rtl/>
        </w:rPr>
        <w:t>ما لم يسم فاعله</w:t>
      </w:r>
      <w:r w:rsidRPr="00203307">
        <w:rPr>
          <w:rFonts w:cs="Arial"/>
          <w:sz w:val="32"/>
          <w:szCs w:val="32"/>
          <w:rtl/>
        </w:rPr>
        <w:t>، إشارة إلى أن الوقاية من الشح هي "معونة إلهية" يحتاجها العبد، لأن الشح غريزة متأصلة.</w:t>
      </w:r>
    </w:p>
    <w:p w14:paraId="59DA042F" w14:textId="418C3596" w:rsidR="00203307" w:rsidRPr="00203307" w:rsidRDefault="00203307" w:rsidP="00680371">
      <w:pPr>
        <w:ind w:firstLine="720"/>
        <w:jc w:val="both"/>
        <w:rPr>
          <w:rFonts w:cs="Arial"/>
          <w:sz w:val="32"/>
          <w:szCs w:val="32"/>
          <w:rtl/>
        </w:rPr>
      </w:pPr>
      <w:proofErr w:type="gramStart"/>
      <w:r w:rsidRPr="00203307">
        <w:rPr>
          <w:rFonts w:cs="Arial"/>
          <w:sz w:val="32"/>
          <w:szCs w:val="32"/>
          <w:rtl/>
        </w:rPr>
        <w:t>​</w:t>
      </w:r>
      <w:r w:rsidR="00680371">
        <w:rPr>
          <w:rFonts w:cs="Arial" w:hint="cs"/>
          <w:sz w:val="32"/>
          <w:szCs w:val="32"/>
          <w:rtl/>
        </w:rPr>
        <w:t>(</w:t>
      </w:r>
      <w:proofErr w:type="gramEnd"/>
      <w:r w:rsidRPr="00203307">
        <w:rPr>
          <w:rFonts w:cs="Arial"/>
          <w:sz w:val="32"/>
          <w:szCs w:val="32"/>
          <w:rtl/>
        </w:rPr>
        <w:t>عَالِمُ الْغَيْبِ وَالشَّهَادَةِ الْعَزِيزُ الْحَكِيمُ</w:t>
      </w:r>
      <w:r w:rsidR="00680371">
        <w:rPr>
          <w:rFonts w:cs="Arial" w:hint="cs"/>
          <w:sz w:val="32"/>
          <w:szCs w:val="32"/>
          <w:rtl/>
        </w:rPr>
        <w:t xml:space="preserve">)، </w:t>
      </w:r>
      <w:r w:rsidRPr="00203307">
        <w:rPr>
          <w:rFonts w:cs="Arial"/>
          <w:sz w:val="32"/>
          <w:szCs w:val="32"/>
          <w:rtl/>
        </w:rPr>
        <w:t>​ختمت السورة بنفس المبدأ الذي بدأت به: العلم والقدرة.</w:t>
      </w:r>
    </w:p>
    <w:p w14:paraId="1BDF69A0" w14:textId="77777777" w:rsidR="00203307" w:rsidRPr="00203307" w:rsidRDefault="00203307" w:rsidP="00203307">
      <w:pPr>
        <w:ind w:firstLine="720"/>
        <w:jc w:val="both"/>
        <w:rPr>
          <w:rFonts w:cs="Arial"/>
          <w:sz w:val="32"/>
          <w:szCs w:val="32"/>
          <w:rtl/>
        </w:rPr>
      </w:pPr>
      <w:r w:rsidRPr="00203307">
        <w:rPr>
          <w:rFonts w:cs="Arial"/>
          <w:sz w:val="32"/>
          <w:szCs w:val="32"/>
          <w:rtl/>
        </w:rPr>
        <w:t>​المقصد: بما أنه عالم الغيب، فهو يعلم ما في صدوركم عند إنفاق المال (الآية 17)، ويعلم صدق حذركم من الفتنة (الآية 14).</w:t>
      </w:r>
    </w:p>
    <w:p w14:paraId="64E3DDD7" w14:textId="77777777" w:rsidR="00203307" w:rsidRPr="00203307" w:rsidRDefault="00203307" w:rsidP="00203307">
      <w:pPr>
        <w:ind w:firstLine="720"/>
        <w:jc w:val="both"/>
        <w:rPr>
          <w:rFonts w:cs="Arial"/>
          <w:sz w:val="32"/>
          <w:szCs w:val="32"/>
          <w:rtl/>
        </w:rPr>
      </w:pPr>
      <w:r w:rsidRPr="00203307">
        <w:rPr>
          <w:rFonts w:cs="Arial"/>
          <w:sz w:val="32"/>
          <w:szCs w:val="32"/>
          <w:rtl/>
        </w:rPr>
        <w:t>​سيد قطب: يرى أن الختام بـ (العزيز الحكيم) يسكب في قلب المؤمن الطمأنينة؛ فالعزة تعني القدرة على نصرته، والحكمة تعني أن كل ما أصابه من مصيبة أو فتنة كان بقدر موزون.</w:t>
      </w:r>
    </w:p>
    <w:p w14:paraId="7F58A562" w14:textId="38648928" w:rsidR="00203307" w:rsidRPr="00203307" w:rsidRDefault="00203307" w:rsidP="00680371">
      <w:pPr>
        <w:ind w:firstLine="720"/>
        <w:jc w:val="both"/>
        <w:rPr>
          <w:rFonts w:cs="Arial"/>
          <w:sz w:val="32"/>
          <w:szCs w:val="32"/>
          <w:rtl/>
        </w:rPr>
      </w:pPr>
      <w:r w:rsidRPr="00203307">
        <w:rPr>
          <w:rFonts w:cs="Arial"/>
          <w:sz w:val="32"/>
          <w:szCs w:val="32"/>
          <w:rtl/>
        </w:rPr>
        <w:t>​​سورة التغابن رحلة بدأت بتنزيه الخالق وانتهت بتزكية المخلوق.</w:t>
      </w:r>
    </w:p>
    <w:p w14:paraId="06CDA707" w14:textId="77777777" w:rsidR="00203307" w:rsidRPr="00203307" w:rsidRDefault="00203307" w:rsidP="00203307">
      <w:pPr>
        <w:ind w:firstLine="720"/>
        <w:jc w:val="both"/>
        <w:rPr>
          <w:rFonts w:cs="Arial"/>
          <w:sz w:val="32"/>
          <w:szCs w:val="32"/>
          <w:rtl/>
        </w:rPr>
      </w:pPr>
      <w:r w:rsidRPr="00203307">
        <w:rPr>
          <w:rFonts w:cs="Arial"/>
          <w:sz w:val="32"/>
          <w:szCs w:val="32"/>
          <w:rtl/>
        </w:rPr>
        <w:t>​المقصد الأول: تصحيح العقيدة في الله (القدرة، العلم، الملك).</w:t>
      </w:r>
    </w:p>
    <w:p w14:paraId="1A8D65ED" w14:textId="77777777" w:rsidR="00203307" w:rsidRPr="00203307" w:rsidRDefault="00203307" w:rsidP="00203307">
      <w:pPr>
        <w:ind w:firstLine="720"/>
        <w:jc w:val="both"/>
        <w:rPr>
          <w:rFonts w:cs="Arial"/>
          <w:sz w:val="32"/>
          <w:szCs w:val="32"/>
          <w:rtl/>
        </w:rPr>
      </w:pPr>
      <w:r w:rsidRPr="00203307">
        <w:rPr>
          <w:rFonts w:cs="Arial"/>
          <w:sz w:val="32"/>
          <w:szCs w:val="32"/>
          <w:rtl/>
        </w:rPr>
        <w:t>​المقصد الثاني: تصحيح الموقف من الدنيا (التغابن، الفتنة، القرض).</w:t>
      </w:r>
    </w:p>
    <w:p w14:paraId="3D8BF948" w14:textId="77777777" w:rsidR="00203307" w:rsidRPr="00203307" w:rsidRDefault="00203307" w:rsidP="00203307">
      <w:pPr>
        <w:ind w:firstLine="720"/>
        <w:jc w:val="both"/>
        <w:rPr>
          <w:rFonts w:cs="Arial"/>
          <w:sz w:val="32"/>
          <w:szCs w:val="32"/>
          <w:rtl/>
        </w:rPr>
      </w:pPr>
      <w:r w:rsidRPr="00203307">
        <w:rPr>
          <w:rFonts w:cs="Arial"/>
          <w:sz w:val="32"/>
          <w:szCs w:val="32"/>
          <w:rtl/>
        </w:rPr>
        <w:t xml:space="preserve">​الخلاصة: إن الفوز العظيم (الذي ذُكر في وسط السورة) لا يُنال إلا بقلبٍ هداه الله عند المصائب، ونفسٍ وقاها الله </w:t>
      </w:r>
      <w:proofErr w:type="spellStart"/>
      <w:r w:rsidRPr="00203307">
        <w:rPr>
          <w:rFonts w:cs="Arial"/>
          <w:sz w:val="32"/>
          <w:szCs w:val="32"/>
          <w:rtl/>
        </w:rPr>
        <w:t>شحها</w:t>
      </w:r>
      <w:proofErr w:type="spellEnd"/>
      <w:r w:rsidRPr="00203307">
        <w:rPr>
          <w:rFonts w:cs="Arial"/>
          <w:sz w:val="32"/>
          <w:szCs w:val="32"/>
          <w:rtl/>
        </w:rPr>
        <w:t>، وعقلٍ أدرك أن "يوم الجمع" هو يوم الأرباح الحقيقية، لا يوم تكاثر الأموال والأولاد.</w:t>
      </w:r>
    </w:p>
    <w:p w14:paraId="14372F94" w14:textId="0FEB89C0" w:rsidR="00203307" w:rsidRDefault="00203307" w:rsidP="00680371">
      <w:pPr>
        <w:ind w:firstLine="720"/>
        <w:jc w:val="both"/>
        <w:rPr>
          <w:rFonts w:cs="Arial"/>
          <w:sz w:val="32"/>
          <w:szCs w:val="32"/>
          <w:rtl/>
        </w:rPr>
      </w:pPr>
      <w:r w:rsidRPr="00203307">
        <w:rPr>
          <w:rFonts w:cs="Arial"/>
          <w:sz w:val="32"/>
          <w:szCs w:val="32"/>
          <w:rtl/>
        </w:rPr>
        <w:t>​</w:t>
      </w:r>
      <w:r w:rsidR="00680371" w:rsidRPr="00680371">
        <w:rPr>
          <w:rFonts w:cs="Arial" w:hint="cs"/>
          <w:sz w:val="32"/>
          <w:szCs w:val="32"/>
          <w:rtl/>
        </w:rPr>
        <w:t>إنّ من</w:t>
      </w:r>
      <w:r w:rsidRPr="00680371">
        <w:rPr>
          <w:rFonts w:cs="Arial"/>
          <w:sz w:val="32"/>
          <w:szCs w:val="32"/>
          <w:rtl/>
        </w:rPr>
        <w:t xml:space="preserve"> تأمل في تقديم "الزوج والولد" كعدو قبل وصفهم بـ "الفتنة"، </w:t>
      </w:r>
      <w:r w:rsidR="00680371" w:rsidRPr="00680371">
        <w:rPr>
          <w:rFonts w:cs="Arial" w:hint="cs"/>
          <w:sz w:val="32"/>
          <w:szCs w:val="32"/>
          <w:rtl/>
        </w:rPr>
        <w:t>عليه</w:t>
      </w:r>
      <w:r w:rsidRPr="00680371">
        <w:rPr>
          <w:rFonts w:cs="Arial"/>
          <w:sz w:val="32"/>
          <w:szCs w:val="32"/>
          <w:rtl/>
        </w:rPr>
        <w:t xml:space="preserve"> يغير ذلك من طريقة ترتيب</w:t>
      </w:r>
      <w:r w:rsidR="00680371" w:rsidRPr="00680371">
        <w:rPr>
          <w:rFonts w:cs="Arial" w:hint="cs"/>
          <w:sz w:val="32"/>
          <w:szCs w:val="32"/>
          <w:rtl/>
        </w:rPr>
        <w:t>ه</w:t>
      </w:r>
      <w:r w:rsidRPr="00680371">
        <w:rPr>
          <w:rFonts w:cs="Arial"/>
          <w:sz w:val="32"/>
          <w:szCs w:val="32"/>
          <w:rtl/>
        </w:rPr>
        <w:t xml:space="preserve"> لأولويات</w:t>
      </w:r>
      <w:r w:rsidR="00680371" w:rsidRPr="00680371">
        <w:rPr>
          <w:rFonts w:cs="Arial" w:hint="cs"/>
          <w:sz w:val="32"/>
          <w:szCs w:val="32"/>
          <w:rtl/>
        </w:rPr>
        <w:t>ه</w:t>
      </w:r>
      <w:r w:rsidRPr="00680371">
        <w:rPr>
          <w:rFonts w:cs="Arial"/>
          <w:sz w:val="32"/>
          <w:szCs w:val="32"/>
          <w:rtl/>
        </w:rPr>
        <w:t xml:space="preserve"> في بيت</w:t>
      </w:r>
      <w:r w:rsidR="00680371" w:rsidRPr="00680371">
        <w:rPr>
          <w:rFonts w:cs="Arial" w:hint="cs"/>
          <w:sz w:val="32"/>
          <w:szCs w:val="32"/>
          <w:rtl/>
        </w:rPr>
        <w:t xml:space="preserve">ه، ويحرص على الإحسان في التربية قبل أن يكونوا له أعداءً، وإنما الموفق من وفقه الله، فلا أحسن من الإلحاح على الله في الدعاء: </w:t>
      </w:r>
      <w:r w:rsidR="00680371" w:rsidRPr="00680371">
        <w:rPr>
          <w:rFonts w:cs="Arial"/>
          <w:sz w:val="32"/>
          <w:szCs w:val="32"/>
          <w:rtl/>
        </w:rPr>
        <w:t>وَالَّذِينَ يَقُولُونَ رَبَّنَا هَبْ لَنَا مِنْ أَزْوَاجِنَا وَذُرِّيَّاتِنَا قُرَّةَ أَعْيُنٍ وَاجْعَلْنَا لِلْمُتَّقِينَ إِمَامًا</w:t>
      </w:r>
      <w:r w:rsidR="00680371" w:rsidRPr="00680371">
        <w:rPr>
          <w:rFonts w:cs="Arial" w:hint="cs"/>
          <w:sz w:val="32"/>
          <w:szCs w:val="32"/>
          <w:rtl/>
        </w:rPr>
        <w:t>) [الفرقان: 74] مع بذل قصارى الجهد.</w:t>
      </w:r>
    </w:p>
    <w:p w14:paraId="5A1042F2" w14:textId="3CE52098" w:rsidR="00680371" w:rsidRPr="003D2C18" w:rsidRDefault="00680371" w:rsidP="00680371">
      <w:pPr>
        <w:jc w:val="both"/>
        <w:rPr>
          <w:rFonts w:cs="Arial"/>
          <w:sz w:val="32"/>
          <w:szCs w:val="32"/>
          <w:rtl/>
        </w:rPr>
      </w:pPr>
      <w:r>
        <w:rPr>
          <w:rFonts w:cs="Arial" w:hint="cs"/>
          <w:sz w:val="32"/>
          <w:szCs w:val="32"/>
          <w:rtl/>
        </w:rPr>
        <w:t>*</w:t>
      </w:r>
    </w:p>
    <w:p w14:paraId="62C5CE4E" w14:textId="09868A54" w:rsidR="00E2011F" w:rsidRPr="00D05CB5" w:rsidRDefault="00E2011F" w:rsidP="001B30FA">
      <w:pPr>
        <w:jc w:val="center"/>
        <w:rPr>
          <w:rFonts w:cs="Arial"/>
          <w:b/>
          <w:bCs/>
          <w:sz w:val="32"/>
          <w:szCs w:val="32"/>
          <w:rtl/>
        </w:rPr>
      </w:pPr>
      <w:r w:rsidRPr="00D05CB5">
        <w:rPr>
          <w:rFonts w:cs="Arial" w:hint="cs"/>
          <w:b/>
          <w:bCs/>
          <w:sz w:val="32"/>
          <w:szCs w:val="32"/>
          <w:rtl/>
        </w:rPr>
        <w:t>سورة</w:t>
      </w:r>
      <w:r>
        <w:rPr>
          <w:rFonts w:cs="Arial" w:hint="cs"/>
          <w:b/>
          <w:bCs/>
          <w:sz w:val="32"/>
          <w:szCs w:val="32"/>
          <w:rtl/>
        </w:rPr>
        <w:t xml:space="preserve"> ال</w:t>
      </w:r>
      <w:r w:rsidR="00942EB2">
        <w:rPr>
          <w:rFonts w:cs="Arial" w:hint="cs"/>
          <w:b/>
          <w:bCs/>
          <w:sz w:val="32"/>
          <w:szCs w:val="32"/>
          <w:rtl/>
        </w:rPr>
        <w:t>طلاق</w:t>
      </w:r>
    </w:p>
    <w:p w14:paraId="598883D7" w14:textId="77777777" w:rsidR="00E2011F" w:rsidRPr="009116E5" w:rsidRDefault="00E2011F" w:rsidP="00E2011F">
      <w:pPr>
        <w:rPr>
          <w:rFonts w:cs="Arial"/>
          <w:sz w:val="32"/>
          <w:szCs w:val="32"/>
          <w:rtl/>
          <w:lang w:bidi="ar-OM"/>
        </w:rPr>
      </w:pPr>
      <w:r w:rsidRPr="009116E5">
        <w:rPr>
          <w:rFonts w:cs="Arial"/>
          <w:sz w:val="32"/>
          <w:szCs w:val="32"/>
          <w:rtl/>
        </w:rPr>
        <w:t>بسم الله الرحمن الرحيم</w:t>
      </w:r>
    </w:p>
    <w:p w14:paraId="7851520E" w14:textId="1925D801" w:rsidR="00E2011F" w:rsidRDefault="00E2011F" w:rsidP="00EB05CC">
      <w:pPr>
        <w:ind w:firstLine="720"/>
        <w:jc w:val="both"/>
        <w:rPr>
          <w:rFonts w:cs="Arial"/>
          <w:sz w:val="32"/>
          <w:szCs w:val="32"/>
          <w:rtl/>
        </w:rPr>
      </w:pPr>
      <w:r>
        <w:rPr>
          <w:rFonts w:cs="Arial" w:hint="cs"/>
          <w:sz w:val="32"/>
          <w:szCs w:val="32"/>
          <w:rtl/>
        </w:rPr>
        <w:t>*(</w:t>
      </w:r>
      <w:r w:rsidRPr="00E2011F">
        <w:rPr>
          <w:rFonts w:cs="Arial"/>
          <w:sz w:val="32"/>
          <w:szCs w:val="32"/>
          <w:rtl/>
        </w:rPr>
        <w:t xml:space="preserve">يَا أَيُّهَا النَّبِيُّ إِذَا طَلَّقْتُمُ النِّسَاءَ فَطَلِّقُوهُنَّ لِعِدَّتِهِنَّ وَأَحْصُوا الْعِدَّةَ ۖ وَاتَّقُوا اللَّهَ رَبَّكُمْ ۖ لَا تُخْرِجُوهُنَّ مِن بُيُوتِهِنَّ وَلَا يَخْرُجْنَ إِلَّا أَن يَأْتِينَ بِفَاحِشَةٍ مُّبَيِّنَةٍ ۚ وَتِلْكَ حُدُودُ اللَّهِ ۚ وَمَن يَتَعَدَّ حُدُودَ اللَّهِ فَقَدْ ظَلَمَ نَفْسَهُ ۚ لَا تَدْرِي لَعَلَّ اللَّهَ يُحْدِثُ بَعْدَ </w:t>
      </w:r>
      <w:proofErr w:type="spellStart"/>
      <w:r w:rsidRPr="00E2011F">
        <w:rPr>
          <w:rFonts w:cs="Arial"/>
          <w:sz w:val="32"/>
          <w:szCs w:val="32"/>
          <w:rtl/>
        </w:rPr>
        <w:t>ذَٰلِكَ</w:t>
      </w:r>
      <w:proofErr w:type="spellEnd"/>
      <w:r w:rsidRPr="00E2011F">
        <w:rPr>
          <w:rFonts w:cs="Arial"/>
          <w:sz w:val="32"/>
          <w:szCs w:val="32"/>
          <w:rtl/>
        </w:rPr>
        <w:t xml:space="preserve"> أَمْرًا</w:t>
      </w:r>
      <w:r w:rsidRPr="00E2011F">
        <w:rPr>
          <w:rFonts w:cs="Arial"/>
          <w:sz w:val="32"/>
          <w:szCs w:val="32"/>
        </w:rPr>
        <w:t xml:space="preserve"> (1) </w:t>
      </w:r>
      <w:hyperlink r:id="rId215" w:history="1">
        <w:r w:rsidRPr="00E2011F">
          <w:rPr>
            <w:rFonts w:cs="Arial"/>
            <w:sz w:val="32"/>
            <w:szCs w:val="32"/>
            <w:rtl/>
          </w:rPr>
          <w:t xml:space="preserve">فَإِذَا بَلَغْنَ أَجَلَهُنَّ فَأَمْسِكُوهُنَّ بِمَعْرُوفٍ أَوْ فَارِقُوهُنَّ بِمَعْرُوفٍ وَأَشْهِدُوا ذَوَيْ عَدْلٍ مِّنكُمْ وَأَقِيمُوا الشَّهَادَةَ لِلَّهِ ۚ </w:t>
        </w:r>
        <w:proofErr w:type="spellStart"/>
        <w:r w:rsidRPr="00E2011F">
          <w:rPr>
            <w:rFonts w:cs="Arial"/>
            <w:sz w:val="32"/>
            <w:szCs w:val="32"/>
            <w:rtl/>
          </w:rPr>
          <w:t>ذَٰلِكُمْ</w:t>
        </w:r>
        <w:proofErr w:type="spellEnd"/>
        <w:r w:rsidRPr="00E2011F">
          <w:rPr>
            <w:rFonts w:cs="Arial"/>
            <w:sz w:val="32"/>
            <w:szCs w:val="32"/>
            <w:rtl/>
          </w:rPr>
          <w:t xml:space="preserve"> يُوعَظُ بِهِ مَن كَانَ يُؤْمِنُ بِاللَّهِ وَالْيَوْمِ الْآخِرِ ۚ وَمَن يَتَّقِ اللَّهَ </w:t>
        </w:r>
        <w:r w:rsidRPr="00E2011F">
          <w:rPr>
            <w:rFonts w:cs="Arial"/>
            <w:sz w:val="32"/>
            <w:szCs w:val="32"/>
            <w:rtl/>
          </w:rPr>
          <w:lastRenderedPageBreak/>
          <w:t>يَجْعَل لَّهُ مَخْرَجًا</w:t>
        </w:r>
      </w:hyperlink>
      <w:r w:rsidRPr="00E2011F">
        <w:rPr>
          <w:rFonts w:cs="Arial"/>
          <w:sz w:val="32"/>
          <w:szCs w:val="32"/>
        </w:rPr>
        <w:t> (</w:t>
      </w:r>
      <w:hyperlink r:id="rId216" w:history="1">
        <w:r w:rsidRPr="00E2011F">
          <w:rPr>
            <w:rFonts w:cs="Arial"/>
            <w:sz w:val="32"/>
            <w:szCs w:val="32"/>
          </w:rPr>
          <w:t>2</w:t>
        </w:r>
      </w:hyperlink>
      <w:r w:rsidRPr="00E2011F">
        <w:rPr>
          <w:rFonts w:cs="Arial"/>
          <w:sz w:val="32"/>
          <w:szCs w:val="32"/>
        </w:rPr>
        <w:t>) </w:t>
      </w:r>
      <w:hyperlink r:id="rId217" w:history="1">
        <w:r w:rsidRPr="00E2011F">
          <w:rPr>
            <w:rFonts w:cs="Arial"/>
            <w:sz w:val="32"/>
            <w:szCs w:val="32"/>
            <w:rtl/>
          </w:rPr>
          <w:t>وَيَرْزُقْهُ مِنْ حَيْثُ لَا يَحْتَسِبُ ۚ وَمَن يَتَوَكَّلْ عَلَى اللَّهِ فَهُوَ حَسْبُهُ ۚ إِنَّ اللَّهَ بَالِغُ أَمْرِهِ ۚ قَدْ جَعَلَ اللَّهُ لِكُلِّ شَيْءٍ قَدْرًا</w:t>
        </w:r>
      </w:hyperlink>
      <w:r w:rsidRPr="00E2011F">
        <w:rPr>
          <w:rFonts w:cs="Arial"/>
          <w:sz w:val="32"/>
          <w:szCs w:val="32"/>
        </w:rPr>
        <w:t> (</w:t>
      </w:r>
      <w:hyperlink r:id="rId218" w:history="1">
        <w:r w:rsidRPr="00E2011F">
          <w:rPr>
            <w:rFonts w:cs="Arial"/>
            <w:sz w:val="32"/>
            <w:szCs w:val="32"/>
          </w:rPr>
          <w:t>3</w:t>
        </w:r>
      </w:hyperlink>
      <w:r w:rsidRPr="00E2011F">
        <w:rPr>
          <w:rFonts w:cs="Arial"/>
          <w:sz w:val="32"/>
          <w:szCs w:val="32"/>
        </w:rPr>
        <w:t>)</w:t>
      </w:r>
      <w:r>
        <w:rPr>
          <w:rFonts w:cs="Arial" w:hint="cs"/>
          <w:sz w:val="32"/>
          <w:szCs w:val="32"/>
          <w:rtl/>
        </w:rPr>
        <w:t>)</w:t>
      </w:r>
    </w:p>
    <w:p w14:paraId="5BDC57E8" w14:textId="7F239D91" w:rsidR="00B3077E" w:rsidRPr="001B61C7" w:rsidRDefault="00B3077E" w:rsidP="00B3077E">
      <w:pPr>
        <w:jc w:val="both"/>
        <w:rPr>
          <w:rFonts w:cs="Arial" w:hint="cs"/>
          <w:b/>
          <w:bCs/>
          <w:sz w:val="32"/>
          <w:szCs w:val="32"/>
          <w:rtl/>
          <w:lang w:bidi="ar-OM"/>
        </w:rPr>
      </w:pPr>
      <w:r w:rsidRPr="001B61C7">
        <w:rPr>
          <w:rFonts w:cs="Arial" w:hint="cs"/>
          <w:b/>
          <w:bCs/>
          <w:sz w:val="32"/>
          <w:szCs w:val="32"/>
          <w:rtl/>
        </w:rPr>
        <w:t>مق</w:t>
      </w:r>
      <w:r w:rsidR="001B61C7" w:rsidRPr="001B61C7">
        <w:rPr>
          <w:rFonts w:cs="Arial" w:hint="cs"/>
          <w:b/>
          <w:bCs/>
          <w:sz w:val="32"/>
          <w:szCs w:val="32"/>
          <w:rtl/>
        </w:rPr>
        <w:t>د</w:t>
      </w:r>
      <w:r w:rsidRPr="001B61C7">
        <w:rPr>
          <w:rFonts w:cs="Arial" w:hint="cs"/>
          <w:b/>
          <w:bCs/>
          <w:sz w:val="32"/>
          <w:szCs w:val="32"/>
          <w:rtl/>
        </w:rPr>
        <w:t>مة</w:t>
      </w:r>
    </w:p>
    <w:p w14:paraId="61368CED" w14:textId="357EC509" w:rsidR="001B61C7" w:rsidRPr="001B61C7" w:rsidRDefault="001B61C7" w:rsidP="001B61C7">
      <w:pPr>
        <w:ind w:firstLine="720"/>
        <w:jc w:val="both"/>
        <w:rPr>
          <w:rFonts w:cs="Arial"/>
          <w:sz w:val="32"/>
          <w:szCs w:val="32"/>
          <w:rtl/>
        </w:rPr>
      </w:pPr>
      <w:r w:rsidRPr="001B61C7">
        <w:rPr>
          <w:rFonts w:cs="Arial"/>
          <w:sz w:val="32"/>
          <w:szCs w:val="32"/>
          <w:rtl/>
        </w:rPr>
        <w:t>تعدُّ سورة الطلاق من أبلغ ما نزل في التشريع الذي يمتزج فيه الحرف الفقهي بالروح التربوية، وهي ترسم دستوراً أخلاقياً للتعامل في لحظات "الانكسار الإنساني" (الطلاق).</w:t>
      </w:r>
    </w:p>
    <w:p w14:paraId="04C95391" w14:textId="0B22F79A" w:rsidR="001B61C7" w:rsidRPr="001B61C7" w:rsidRDefault="001B61C7" w:rsidP="001B61C7">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ولهذا سميت</w:t>
      </w:r>
      <w:r w:rsidRPr="001B61C7">
        <w:rPr>
          <w:rFonts w:cs="Arial"/>
          <w:sz w:val="32"/>
          <w:szCs w:val="32"/>
          <w:rtl/>
        </w:rPr>
        <w:t xml:space="preserve"> "سورة النساء الصغرى"، ومقصدها الأساس هو "تنظيم أواصر الأسرة في حال الفراق".</w:t>
      </w:r>
    </w:p>
    <w:p w14:paraId="3A9791A1" w14:textId="0380FECF" w:rsidR="001B61C7" w:rsidRPr="001B61C7" w:rsidRDefault="001B61C7" w:rsidP="001B61C7">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و</w:t>
      </w:r>
      <w:r w:rsidRPr="001B61C7">
        <w:rPr>
          <w:rFonts w:cs="Arial"/>
          <w:sz w:val="32"/>
          <w:szCs w:val="32"/>
          <w:rtl/>
        </w:rPr>
        <w:t>المقصد النفسي</w:t>
      </w:r>
      <w:r>
        <w:rPr>
          <w:rFonts w:cs="Arial" w:hint="cs"/>
          <w:sz w:val="32"/>
          <w:szCs w:val="32"/>
          <w:rtl/>
        </w:rPr>
        <w:t xml:space="preserve"> من</w:t>
      </w:r>
      <w:r w:rsidRPr="001B61C7">
        <w:rPr>
          <w:rFonts w:cs="Arial"/>
          <w:sz w:val="32"/>
          <w:szCs w:val="32"/>
          <w:rtl/>
        </w:rPr>
        <w:t xml:space="preserve"> الآيات لا تتحدث عن "نهاية"، بل عن "إعادة ترتيب". لذا ختمت الآية الأولى بفسحة الأمل: {لَا تَدْرِي لَعَلَّ اللَّهَ يُحْدِثُ بَعْدَ </w:t>
      </w:r>
      <w:proofErr w:type="spellStart"/>
      <w:r w:rsidRPr="001B61C7">
        <w:rPr>
          <w:rFonts w:cs="Arial"/>
          <w:sz w:val="32"/>
          <w:szCs w:val="32"/>
          <w:rtl/>
        </w:rPr>
        <w:t>ذَٰلِكَ</w:t>
      </w:r>
      <w:proofErr w:type="spellEnd"/>
      <w:r w:rsidRPr="001B61C7">
        <w:rPr>
          <w:rFonts w:cs="Arial"/>
          <w:sz w:val="32"/>
          <w:szCs w:val="32"/>
          <w:rtl/>
        </w:rPr>
        <w:t xml:space="preserve"> أَمْرًا}.</w:t>
      </w:r>
    </w:p>
    <w:p w14:paraId="63BAB0EB" w14:textId="58318FA3" w:rsidR="001B61C7" w:rsidRPr="001B61C7" w:rsidRDefault="001B61C7" w:rsidP="001B61C7">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 xml:space="preserve">وأمّا </w:t>
      </w:r>
      <w:r w:rsidRPr="001B61C7">
        <w:rPr>
          <w:rFonts w:cs="Arial"/>
          <w:sz w:val="32"/>
          <w:szCs w:val="32"/>
          <w:rtl/>
        </w:rPr>
        <w:t>المقصد التعبدي</w:t>
      </w:r>
      <w:r>
        <w:rPr>
          <w:rFonts w:cs="Arial" w:hint="cs"/>
          <w:sz w:val="32"/>
          <w:szCs w:val="32"/>
          <w:rtl/>
        </w:rPr>
        <w:t xml:space="preserve"> فهو </w:t>
      </w:r>
      <w:r w:rsidRPr="001B61C7">
        <w:rPr>
          <w:rFonts w:cs="Arial"/>
          <w:sz w:val="32"/>
          <w:szCs w:val="32"/>
          <w:rtl/>
        </w:rPr>
        <w:t>ربط الطلاق بالتقوى (تكررت التقوى في السورة عدة مرات)، لبيان أن العلاقات الأسرية ليست عقوداً مدنية جافة، بل هي عبادة يُحاسب عليها العبد</w:t>
      </w:r>
      <w:r w:rsidR="00F46376">
        <w:rPr>
          <w:rFonts w:cs="Arial" w:hint="cs"/>
          <w:sz w:val="32"/>
          <w:szCs w:val="32"/>
          <w:rtl/>
        </w:rPr>
        <w:t>، وأن الزواج آية من آيات الله العظيمة، ونعمة من نعمه الكبار سبحانه وكرمه</w:t>
      </w:r>
      <w:r w:rsidRPr="001B61C7">
        <w:rPr>
          <w:rFonts w:cs="Arial"/>
          <w:sz w:val="32"/>
          <w:szCs w:val="32"/>
          <w:rtl/>
        </w:rPr>
        <w:t>.</w:t>
      </w:r>
    </w:p>
    <w:p w14:paraId="1BF03A33" w14:textId="00604B37" w:rsidR="001B61C7" w:rsidRPr="001B61C7" w:rsidRDefault="00627833" w:rsidP="00627833">
      <w:pPr>
        <w:jc w:val="both"/>
        <w:rPr>
          <w:rFonts w:cs="Arial"/>
          <w:sz w:val="32"/>
          <w:szCs w:val="32"/>
          <w:rtl/>
        </w:rPr>
      </w:pPr>
      <w:r>
        <w:rPr>
          <w:rFonts w:cs="Arial"/>
          <w:sz w:val="32"/>
          <w:szCs w:val="32"/>
          <w:rtl/>
        </w:rPr>
        <w:tab/>
      </w:r>
      <w:r>
        <w:rPr>
          <w:rFonts w:cs="Arial" w:hint="cs"/>
          <w:sz w:val="32"/>
          <w:szCs w:val="32"/>
          <w:rtl/>
        </w:rPr>
        <w:t xml:space="preserve">فيها من اللمسات البلاغية </w:t>
      </w:r>
      <w:r w:rsidR="001B61C7" w:rsidRPr="001B61C7">
        <w:rPr>
          <w:rFonts w:cs="Arial"/>
          <w:sz w:val="32"/>
          <w:szCs w:val="32"/>
          <w:rtl/>
        </w:rPr>
        <w:t>عجائب من الإيجاز والتمكين</w:t>
      </w:r>
      <w:r>
        <w:rPr>
          <w:rFonts w:cs="Arial" w:hint="cs"/>
          <w:sz w:val="32"/>
          <w:szCs w:val="32"/>
          <w:rtl/>
        </w:rPr>
        <w:t xml:space="preserve">، </w:t>
      </w:r>
      <w:r w:rsidR="00F46376">
        <w:rPr>
          <w:rFonts w:cs="Arial" w:hint="cs"/>
          <w:sz w:val="32"/>
          <w:szCs w:val="32"/>
          <w:rtl/>
        </w:rPr>
        <w:t>و</w:t>
      </w:r>
      <w:r w:rsidR="001B61C7" w:rsidRPr="001B61C7">
        <w:rPr>
          <w:rFonts w:cs="Arial"/>
          <w:sz w:val="32"/>
          <w:szCs w:val="32"/>
          <w:rtl/>
        </w:rPr>
        <w:t>​الالتفات في الخطاب: بدأ بـ {يَا أَيُّهَا النَّبِيُّ} (مفرد) ثم انتقل إلى {إِذَا طَلَّقْتُمُ} (جمع).</w:t>
      </w:r>
    </w:p>
    <w:p w14:paraId="69F56581" w14:textId="7A01B570" w:rsidR="001B61C7" w:rsidRPr="001B61C7" w:rsidRDefault="001B61C7" w:rsidP="001B61C7">
      <w:pPr>
        <w:jc w:val="both"/>
        <w:rPr>
          <w:rFonts w:cs="Arial"/>
          <w:sz w:val="32"/>
          <w:szCs w:val="32"/>
          <w:rtl/>
        </w:rPr>
      </w:pPr>
      <w:r w:rsidRPr="001B61C7">
        <w:rPr>
          <w:rFonts w:cs="Arial"/>
          <w:sz w:val="32"/>
          <w:szCs w:val="32"/>
          <w:rtl/>
        </w:rPr>
        <w:t>​</w:t>
      </w:r>
      <w:r w:rsidR="00627833">
        <w:rPr>
          <w:rFonts w:cs="Arial"/>
          <w:sz w:val="32"/>
          <w:szCs w:val="32"/>
          <w:rtl/>
        </w:rPr>
        <w:tab/>
      </w:r>
      <w:r w:rsidR="00627833">
        <w:rPr>
          <w:rFonts w:cs="Arial" w:hint="cs"/>
          <w:sz w:val="32"/>
          <w:szCs w:val="32"/>
          <w:rtl/>
        </w:rPr>
        <w:t>و</w:t>
      </w:r>
      <w:r w:rsidRPr="001B61C7">
        <w:rPr>
          <w:rFonts w:cs="Arial"/>
          <w:sz w:val="32"/>
          <w:szCs w:val="32"/>
          <w:rtl/>
        </w:rPr>
        <w:t xml:space="preserve">سرُّها (عند البلاغيين): تشريف النبي بالنداء، ثم تعميم الحكم للأمة، وكأن توجيه الخطاب للأمة من خلال نبيها </w:t>
      </w:r>
      <w:r w:rsidR="00F46376">
        <w:rPr>
          <w:rFonts w:cs="Arial" w:hint="cs"/>
          <w:sz w:val="32"/>
          <w:szCs w:val="32"/>
          <w:rtl/>
        </w:rPr>
        <w:t xml:space="preserve">صلى الله عليه وسلم </w:t>
      </w:r>
      <w:r w:rsidRPr="001B61C7">
        <w:rPr>
          <w:rFonts w:cs="Arial"/>
          <w:sz w:val="32"/>
          <w:szCs w:val="32"/>
          <w:rtl/>
        </w:rPr>
        <w:t>يضفي على الحكم هيبةً وقدسيةً.</w:t>
      </w:r>
    </w:p>
    <w:p w14:paraId="064401CC" w14:textId="34841747" w:rsidR="001B61C7" w:rsidRPr="001B61C7" w:rsidRDefault="001B61C7" w:rsidP="001B61C7">
      <w:pPr>
        <w:jc w:val="both"/>
        <w:rPr>
          <w:rFonts w:cs="Arial"/>
          <w:sz w:val="32"/>
          <w:szCs w:val="32"/>
          <w:rtl/>
        </w:rPr>
      </w:pPr>
      <w:r w:rsidRPr="001B61C7">
        <w:rPr>
          <w:rFonts w:cs="Arial"/>
          <w:sz w:val="32"/>
          <w:szCs w:val="32"/>
          <w:rtl/>
        </w:rPr>
        <w:t>​</w:t>
      </w:r>
      <w:r w:rsidR="00627833">
        <w:rPr>
          <w:rFonts w:cs="Arial"/>
          <w:sz w:val="32"/>
          <w:szCs w:val="32"/>
          <w:rtl/>
        </w:rPr>
        <w:tab/>
      </w:r>
      <w:r w:rsidR="00627833">
        <w:rPr>
          <w:rFonts w:cs="Arial" w:hint="cs"/>
          <w:sz w:val="32"/>
          <w:szCs w:val="32"/>
          <w:rtl/>
        </w:rPr>
        <w:t xml:space="preserve">وفيها </w:t>
      </w:r>
      <w:r w:rsidRPr="001B61C7">
        <w:rPr>
          <w:rFonts w:cs="Arial"/>
          <w:sz w:val="32"/>
          <w:szCs w:val="32"/>
          <w:rtl/>
        </w:rPr>
        <w:t>العدول في إضافة البيوت</w:t>
      </w:r>
      <w:r w:rsidR="00627833">
        <w:rPr>
          <w:rFonts w:cs="Arial" w:hint="cs"/>
          <w:sz w:val="32"/>
          <w:szCs w:val="32"/>
          <w:rtl/>
        </w:rPr>
        <w:t xml:space="preserve"> لَهُنّهْ</w:t>
      </w:r>
      <w:r w:rsidRPr="001B61C7">
        <w:rPr>
          <w:rFonts w:cs="Arial"/>
          <w:sz w:val="32"/>
          <w:szCs w:val="32"/>
          <w:rtl/>
        </w:rPr>
        <w:t xml:space="preserve">: قال تعالى </w:t>
      </w:r>
      <w:r w:rsidR="00F46376">
        <w:rPr>
          <w:rFonts w:cs="Arial" w:hint="cs"/>
          <w:sz w:val="32"/>
          <w:szCs w:val="32"/>
          <w:rtl/>
        </w:rPr>
        <w:t>(</w:t>
      </w:r>
      <w:r w:rsidRPr="001B61C7">
        <w:rPr>
          <w:rFonts w:cs="Arial"/>
          <w:sz w:val="32"/>
          <w:szCs w:val="32"/>
          <w:rtl/>
        </w:rPr>
        <w:t>لَا تُخْرِجُوهُنَّ مِن بُيُوتِهِنَّ</w:t>
      </w:r>
      <w:r w:rsidR="00F46376">
        <w:rPr>
          <w:rFonts w:cs="Arial" w:hint="cs"/>
          <w:sz w:val="32"/>
          <w:szCs w:val="32"/>
          <w:rtl/>
        </w:rPr>
        <w:t>)</w:t>
      </w:r>
      <w:r w:rsidRPr="001B61C7">
        <w:rPr>
          <w:rFonts w:cs="Arial"/>
          <w:sz w:val="32"/>
          <w:szCs w:val="32"/>
          <w:rtl/>
        </w:rPr>
        <w:t>.</w:t>
      </w:r>
    </w:p>
    <w:p w14:paraId="7A05B337" w14:textId="3EBC706C" w:rsidR="001B61C7" w:rsidRPr="001B61C7" w:rsidRDefault="001B61C7" w:rsidP="001B61C7">
      <w:pPr>
        <w:jc w:val="both"/>
        <w:rPr>
          <w:rFonts w:cs="Arial"/>
          <w:sz w:val="32"/>
          <w:szCs w:val="32"/>
          <w:rtl/>
        </w:rPr>
      </w:pPr>
      <w:r w:rsidRPr="001B61C7">
        <w:rPr>
          <w:rFonts w:cs="Arial"/>
          <w:sz w:val="32"/>
          <w:szCs w:val="32"/>
          <w:rtl/>
        </w:rPr>
        <w:t>​</w:t>
      </w:r>
      <w:r w:rsidR="00627833">
        <w:rPr>
          <w:rFonts w:cs="Arial" w:hint="cs"/>
          <w:sz w:val="32"/>
          <w:szCs w:val="32"/>
          <w:rtl/>
        </w:rPr>
        <w:t xml:space="preserve">وفي ذلك </w:t>
      </w:r>
      <w:r w:rsidRPr="001B61C7">
        <w:rPr>
          <w:rFonts w:cs="Arial"/>
          <w:sz w:val="32"/>
          <w:szCs w:val="32"/>
          <w:rtl/>
        </w:rPr>
        <w:t>وقفة لسانية</w:t>
      </w:r>
      <w:r w:rsidR="00627833">
        <w:rPr>
          <w:rFonts w:cs="Arial" w:hint="cs"/>
          <w:sz w:val="32"/>
          <w:szCs w:val="32"/>
          <w:rtl/>
        </w:rPr>
        <w:t>، حيث</w:t>
      </w:r>
      <w:r w:rsidRPr="001B61C7">
        <w:rPr>
          <w:rFonts w:cs="Arial"/>
          <w:sz w:val="32"/>
          <w:szCs w:val="32"/>
          <w:rtl/>
        </w:rPr>
        <w:t xml:space="preserve"> أضاف البيوت "لهنَّ</w:t>
      </w:r>
      <w:r w:rsidR="00F46376">
        <w:rPr>
          <w:rFonts w:cs="Arial" w:hint="cs"/>
          <w:sz w:val="32"/>
          <w:szCs w:val="32"/>
          <w:rtl/>
        </w:rPr>
        <w:t>ه</w:t>
      </w:r>
      <w:r w:rsidRPr="001B61C7">
        <w:rPr>
          <w:rFonts w:cs="Arial"/>
          <w:sz w:val="32"/>
          <w:szCs w:val="32"/>
          <w:rtl/>
        </w:rPr>
        <w:t xml:space="preserve">" رغم أنها </w:t>
      </w:r>
      <w:r w:rsidR="00F46376">
        <w:rPr>
          <w:rFonts w:cs="Arial" w:hint="cs"/>
          <w:sz w:val="32"/>
          <w:szCs w:val="32"/>
          <w:rtl/>
        </w:rPr>
        <w:t xml:space="preserve">غالباً ما تكون </w:t>
      </w:r>
      <w:r w:rsidRPr="001B61C7">
        <w:rPr>
          <w:rFonts w:cs="Arial"/>
          <w:sz w:val="32"/>
          <w:szCs w:val="32"/>
          <w:rtl/>
        </w:rPr>
        <w:t>ملك</w:t>
      </w:r>
      <w:r w:rsidR="00F46376">
        <w:rPr>
          <w:rFonts w:cs="Arial" w:hint="cs"/>
          <w:sz w:val="32"/>
          <w:szCs w:val="32"/>
          <w:rtl/>
        </w:rPr>
        <w:t>اً</w:t>
      </w:r>
      <w:r w:rsidRPr="001B61C7">
        <w:rPr>
          <w:rFonts w:cs="Arial"/>
          <w:sz w:val="32"/>
          <w:szCs w:val="32"/>
          <w:rtl/>
        </w:rPr>
        <w:t xml:space="preserve"> للزوج شرعاً. قال ابن عاشور: "هذه إضافة سكنى واختصاص لتأنيس المرأة، وللتأكيد على أن لها حقاً لا يزول بمجرد كلمة الطلاق، وهو حق الإيواء".</w:t>
      </w:r>
    </w:p>
    <w:p w14:paraId="3E57C5C5" w14:textId="7D6EDC3F" w:rsidR="001B61C7" w:rsidRPr="00E2011F" w:rsidRDefault="001B61C7" w:rsidP="00627833">
      <w:pPr>
        <w:jc w:val="both"/>
        <w:rPr>
          <w:rFonts w:cs="Arial"/>
          <w:sz w:val="32"/>
          <w:szCs w:val="32"/>
          <w:rtl/>
        </w:rPr>
      </w:pPr>
      <w:r w:rsidRPr="001B61C7">
        <w:rPr>
          <w:rFonts w:cs="Arial"/>
          <w:sz w:val="32"/>
          <w:szCs w:val="32"/>
          <w:rtl/>
        </w:rPr>
        <w:t>​</w:t>
      </w:r>
      <w:r w:rsidR="00627833">
        <w:rPr>
          <w:rFonts w:cs="Arial"/>
          <w:sz w:val="32"/>
          <w:szCs w:val="32"/>
          <w:rtl/>
        </w:rPr>
        <w:tab/>
      </w:r>
      <w:r w:rsidR="00627833">
        <w:rPr>
          <w:rFonts w:cs="Arial" w:hint="cs"/>
          <w:sz w:val="32"/>
          <w:szCs w:val="32"/>
          <w:rtl/>
        </w:rPr>
        <w:t xml:space="preserve">وفيها </w:t>
      </w:r>
      <w:r w:rsidRPr="001B61C7">
        <w:rPr>
          <w:rFonts w:cs="Arial"/>
          <w:sz w:val="32"/>
          <w:szCs w:val="32"/>
          <w:rtl/>
        </w:rPr>
        <w:t>​تصوير للضيق والشدة كأنها "مضيق" أو "سجن"، والتقوى هي الباب الذي ينفذ منه المرء إلى الفضاء والرزق.</w:t>
      </w:r>
    </w:p>
    <w:p w14:paraId="320EF35E" w14:textId="7F680CC1" w:rsidR="00E2011F" w:rsidRPr="00EF074F" w:rsidRDefault="00942EB2" w:rsidP="00E2011F">
      <w:pPr>
        <w:jc w:val="both"/>
        <w:rPr>
          <w:rFonts w:cs="Arial"/>
          <w:b/>
          <w:bCs/>
          <w:sz w:val="32"/>
          <w:szCs w:val="32"/>
          <w:rtl/>
        </w:rPr>
      </w:pPr>
      <w:r w:rsidRPr="00EF074F">
        <w:rPr>
          <w:rFonts w:cs="Arial" w:hint="cs"/>
          <w:b/>
          <w:bCs/>
          <w:sz w:val="32"/>
          <w:szCs w:val="32"/>
          <w:rtl/>
        </w:rPr>
        <w:t>تسمية السورة</w:t>
      </w:r>
    </w:p>
    <w:p w14:paraId="4D202A51" w14:textId="337C2C40" w:rsidR="00EF074F" w:rsidRPr="00942EB2" w:rsidRDefault="00EF074F" w:rsidP="00EF074F">
      <w:pPr>
        <w:ind w:firstLine="720"/>
        <w:jc w:val="both"/>
        <w:rPr>
          <w:rFonts w:cs="Arial"/>
          <w:sz w:val="32"/>
          <w:szCs w:val="32"/>
          <w:rtl/>
        </w:rPr>
      </w:pPr>
      <w:r>
        <w:rPr>
          <w:rFonts w:cs="Arial" w:hint="cs"/>
          <w:sz w:val="32"/>
          <w:szCs w:val="32"/>
          <w:rtl/>
        </w:rPr>
        <w:t>(</w:t>
      </w:r>
      <w:r w:rsidR="00942EB2" w:rsidRPr="00942EB2">
        <w:rPr>
          <w:rFonts w:cs="Arial"/>
          <w:sz w:val="32"/>
          <w:szCs w:val="32"/>
          <w:rtl/>
        </w:rPr>
        <w:t>سورة الطلاق</w:t>
      </w:r>
      <w:r>
        <w:rPr>
          <w:rFonts w:cs="Arial" w:hint="cs"/>
          <w:sz w:val="32"/>
          <w:szCs w:val="32"/>
          <w:rtl/>
        </w:rPr>
        <w:t>)</w:t>
      </w:r>
      <w:r w:rsidR="00942EB2" w:rsidRPr="00942EB2">
        <w:rPr>
          <w:rFonts w:cs="Arial"/>
          <w:sz w:val="32"/>
          <w:szCs w:val="32"/>
          <w:rtl/>
        </w:rPr>
        <w:t xml:space="preserve"> </w:t>
      </w:r>
      <w:r>
        <w:rPr>
          <w:rFonts w:cs="Arial" w:hint="cs"/>
          <w:sz w:val="32"/>
          <w:szCs w:val="32"/>
          <w:rtl/>
        </w:rPr>
        <w:t xml:space="preserve">هو </w:t>
      </w:r>
      <w:proofErr w:type="spellStart"/>
      <w:r>
        <w:rPr>
          <w:rFonts w:cs="Arial" w:hint="cs"/>
          <w:sz w:val="32"/>
          <w:szCs w:val="32"/>
          <w:rtl/>
        </w:rPr>
        <w:t>الإسم</w:t>
      </w:r>
      <w:proofErr w:type="spellEnd"/>
      <w:r w:rsidR="00942EB2" w:rsidRPr="00942EB2">
        <w:rPr>
          <w:rFonts w:cs="Arial"/>
          <w:sz w:val="32"/>
          <w:szCs w:val="32"/>
          <w:rtl/>
        </w:rPr>
        <w:t xml:space="preserve"> </w:t>
      </w:r>
      <w:proofErr w:type="spellStart"/>
      <w:r w:rsidR="00942EB2" w:rsidRPr="00942EB2">
        <w:rPr>
          <w:rFonts w:cs="Arial"/>
          <w:sz w:val="32"/>
          <w:szCs w:val="32"/>
          <w:rtl/>
        </w:rPr>
        <w:t>التوقيفي</w:t>
      </w:r>
      <w:proofErr w:type="spellEnd"/>
      <w:r w:rsidR="00942EB2" w:rsidRPr="00942EB2">
        <w:rPr>
          <w:rFonts w:cs="Arial"/>
          <w:sz w:val="32"/>
          <w:szCs w:val="32"/>
          <w:rtl/>
        </w:rPr>
        <w:t xml:space="preserve"> </w:t>
      </w:r>
      <w:r>
        <w:rPr>
          <w:rFonts w:cs="Arial" w:hint="cs"/>
          <w:sz w:val="32"/>
          <w:szCs w:val="32"/>
          <w:rtl/>
        </w:rPr>
        <w:t xml:space="preserve">الذي اشتهرت به السورة، </w:t>
      </w:r>
      <w:r w:rsidRPr="00942EB2">
        <w:rPr>
          <w:rFonts w:cs="Arial"/>
          <w:sz w:val="32"/>
          <w:szCs w:val="32"/>
          <w:rtl/>
        </w:rPr>
        <w:t>وهو الاسم الأشهر والأكثر تداولاً، وسميت بذلك لذكر أحكام الطلاق وتفاصيله فيها</w:t>
      </w:r>
      <w:r w:rsidR="00F46376">
        <w:rPr>
          <w:rFonts w:cs="Arial" w:hint="cs"/>
          <w:sz w:val="32"/>
          <w:szCs w:val="32"/>
          <w:rtl/>
        </w:rPr>
        <w:t>.</w:t>
      </w:r>
    </w:p>
    <w:p w14:paraId="3C89EBD0" w14:textId="232C9CF8" w:rsidR="00EF074F" w:rsidRPr="00942EB2" w:rsidRDefault="00942EB2" w:rsidP="00EF074F">
      <w:pPr>
        <w:jc w:val="both"/>
        <w:rPr>
          <w:rFonts w:cs="Arial"/>
          <w:sz w:val="32"/>
          <w:szCs w:val="32"/>
          <w:rtl/>
        </w:rPr>
      </w:pPr>
      <w:r w:rsidRPr="00942EB2">
        <w:rPr>
          <w:rFonts w:cs="Arial"/>
          <w:sz w:val="32"/>
          <w:szCs w:val="32"/>
          <w:rtl/>
        </w:rPr>
        <w:lastRenderedPageBreak/>
        <w:t xml:space="preserve"> </w:t>
      </w:r>
      <w:r w:rsidR="00EF074F">
        <w:rPr>
          <w:rFonts w:cs="Arial"/>
          <w:sz w:val="32"/>
          <w:szCs w:val="32"/>
          <w:rtl/>
        </w:rPr>
        <w:tab/>
      </w:r>
      <w:r w:rsidRPr="00942EB2">
        <w:rPr>
          <w:rFonts w:cs="Arial"/>
          <w:sz w:val="32"/>
          <w:szCs w:val="32"/>
          <w:rtl/>
        </w:rPr>
        <w:t xml:space="preserve">ولكن أطلق عليها السلف عدة أسماء أخرى، أبرزها </w:t>
      </w:r>
      <w:r w:rsidR="00EF074F">
        <w:rPr>
          <w:rFonts w:cs="Arial" w:hint="cs"/>
          <w:sz w:val="32"/>
          <w:szCs w:val="32"/>
          <w:rtl/>
        </w:rPr>
        <w:t>(</w:t>
      </w:r>
      <w:r w:rsidRPr="00942EB2">
        <w:rPr>
          <w:rFonts w:cs="Arial"/>
          <w:sz w:val="32"/>
          <w:szCs w:val="32"/>
          <w:rtl/>
        </w:rPr>
        <w:t>سورة النساء القصرى</w:t>
      </w:r>
      <w:r w:rsidR="00EF074F">
        <w:rPr>
          <w:rFonts w:cs="Arial" w:hint="cs"/>
          <w:sz w:val="32"/>
          <w:szCs w:val="32"/>
          <w:rtl/>
        </w:rPr>
        <w:t>)</w:t>
      </w:r>
      <w:r w:rsidRPr="00942EB2">
        <w:rPr>
          <w:rFonts w:cs="Arial"/>
          <w:sz w:val="32"/>
          <w:szCs w:val="32"/>
          <w:rtl/>
        </w:rPr>
        <w:t xml:space="preserve"> أو </w:t>
      </w:r>
      <w:r w:rsidR="00EF074F">
        <w:rPr>
          <w:rFonts w:cs="Arial" w:hint="cs"/>
          <w:sz w:val="32"/>
          <w:szCs w:val="32"/>
          <w:rtl/>
        </w:rPr>
        <w:t>(</w:t>
      </w:r>
      <w:r w:rsidRPr="00942EB2">
        <w:rPr>
          <w:rFonts w:cs="Arial"/>
          <w:sz w:val="32"/>
          <w:szCs w:val="32"/>
          <w:rtl/>
        </w:rPr>
        <w:t>سورة النساء الصغرى</w:t>
      </w:r>
      <w:r w:rsidR="00EF074F">
        <w:rPr>
          <w:rFonts w:cs="Arial" w:hint="cs"/>
          <w:sz w:val="32"/>
          <w:szCs w:val="32"/>
          <w:rtl/>
        </w:rPr>
        <w:t>)</w:t>
      </w:r>
      <w:r w:rsidRPr="00942EB2">
        <w:rPr>
          <w:rFonts w:cs="Arial"/>
          <w:sz w:val="32"/>
          <w:szCs w:val="32"/>
          <w:rtl/>
        </w:rPr>
        <w:t xml:space="preserve">، </w:t>
      </w:r>
      <w:r w:rsidR="00EF074F" w:rsidRPr="00942EB2">
        <w:rPr>
          <w:rFonts w:cs="Arial"/>
          <w:sz w:val="32"/>
          <w:szCs w:val="32"/>
          <w:rtl/>
        </w:rPr>
        <w:t xml:space="preserve">أطلق عليها هذا الاسم الصحابي </w:t>
      </w:r>
      <w:r w:rsidR="00F46376">
        <w:rPr>
          <w:rFonts w:cs="Arial" w:hint="cs"/>
          <w:sz w:val="32"/>
          <w:szCs w:val="32"/>
          <w:rtl/>
        </w:rPr>
        <w:t xml:space="preserve">الجليل </w:t>
      </w:r>
      <w:r w:rsidR="00EF074F" w:rsidRPr="00942EB2">
        <w:rPr>
          <w:rFonts w:cs="Arial"/>
          <w:sz w:val="32"/>
          <w:szCs w:val="32"/>
          <w:rtl/>
        </w:rPr>
        <w:t>عبد الله بن مسعود</w:t>
      </w:r>
      <w:r w:rsidR="00F46376">
        <w:rPr>
          <w:rFonts w:cs="Arial" w:hint="cs"/>
          <w:sz w:val="32"/>
          <w:szCs w:val="32"/>
          <w:rtl/>
        </w:rPr>
        <w:t xml:space="preserve"> رضي الله عنه</w:t>
      </w:r>
      <w:r w:rsidR="00EF074F" w:rsidRPr="00942EB2">
        <w:rPr>
          <w:rFonts w:cs="Arial"/>
          <w:sz w:val="32"/>
          <w:szCs w:val="32"/>
          <w:rtl/>
        </w:rPr>
        <w:t xml:space="preserve">، </w:t>
      </w:r>
      <w:r w:rsidR="00EF074F">
        <w:rPr>
          <w:rFonts w:cs="Arial" w:hint="cs"/>
          <w:sz w:val="32"/>
          <w:szCs w:val="32"/>
          <w:rtl/>
        </w:rPr>
        <w:t xml:space="preserve">في مصحفه، </w:t>
      </w:r>
      <w:r w:rsidR="00EF074F" w:rsidRPr="00942EB2">
        <w:rPr>
          <w:rFonts w:cs="Arial"/>
          <w:sz w:val="32"/>
          <w:szCs w:val="32"/>
          <w:rtl/>
        </w:rPr>
        <w:t>لتصنيفها كآيات أحكام خاصة بالنساء، ولقصرها مقارنة بسورة النساء "</w:t>
      </w:r>
      <w:proofErr w:type="spellStart"/>
      <w:r w:rsidR="00EF074F" w:rsidRPr="00942EB2">
        <w:rPr>
          <w:rFonts w:cs="Arial"/>
          <w:sz w:val="32"/>
          <w:szCs w:val="32"/>
          <w:rtl/>
        </w:rPr>
        <w:t>الطولى</w:t>
      </w:r>
      <w:proofErr w:type="spellEnd"/>
      <w:r w:rsidR="00EF074F" w:rsidRPr="00942EB2">
        <w:rPr>
          <w:rFonts w:cs="Arial"/>
          <w:sz w:val="32"/>
          <w:szCs w:val="32"/>
          <w:rtl/>
        </w:rPr>
        <w:t>" في بداية المصحف.</w:t>
      </w:r>
    </w:p>
    <w:p w14:paraId="1A8C585F" w14:textId="5B489761" w:rsidR="00942EB2" w:rsidRPr="00942EB2" w:rsidRDefault="00942EB2" w:rsidP="00EF074F">
      <w:pPr>
        <w:jc w:val="both"/>
        <w:rPr>
          <w:rFonts w:cs="Arial"/>
          <w:sz w:val="32"/>
          <w:szCs w:val="32"/>
          <w:rtl/>
        </w:rPr>
      </w:pPr>
      <w:r w:rsidRPr="00942EB2">
        <w:rPr>
          <w:rFonts w:cs="Arial"/>
          <w:sz w:val="32"/>
          <w:szCs w:val="32"/>
          <w:rtl/>
        </w:rPr>
        <w:t xml:space="preserve"> </w:t>
      </w:r>
      <w:r w:rsidR="00EF074F">
        <w:rPr>
          <w:rFonts w:cs="Arial"/>
          <w:sz w:val="32"/>
          <w:szCs w:val="32"/>
          <w:rtl/>
        </w:rPr>
        <w:tab/>
      </w:r>
      <w:r w:rsidRPr="00942EB2">
        <w:rPr>
          <w:rFonts w:cs="Arial"/>
          <w:sz w:val="32"/>
          <w:szCs w:val="32"/>
          <w:rtl/>
        </w:rPr>
        <w:t xml:space="preserve">وبعضهم يسميها </w:t>
      </w:r>
      <w:r w:rsidR="00EF074F">
        <w:rPr>
          <w:rFonts w:cs="Arial" w:hint="cs"/>
          <w:sz w:val="32"/>
          <w:szCs w:val="32"/>
          <w:rtl/>
        </w:rPr>
        <w:t>(</w:t>
      </w:r>
      <w:r w:rsidRPr="00942EB2">
        <w:rPr>
          <w:rFonts w:cs="Arial"/>
          <w:sz w:val="32"/>
          <w:szCs w:val="32"/>
          <w:rtl/>
        </w:rPr>
        <w:t>سورة الف</w:t>
      </w:r>
      <w:r w:rsidR="00F46376">
        <w:rPr>
          <w:rFonts w:cs="Arial" w:hint="cs"/>
          <w:sz w:val="32"/>
          <w:szCs w:val="32"/>
          <w:rtl/>
        </w:rPr>
        <w:t>َ</w:t>
      </w:r>
      <w:r w:rsidRPr="00942EB2">
        <w:rPr>
          <w:rFonts w:cs="Arial"/>
          <w:sz w:val="32"/>
          <w:szCs w:val="32"/>
          <w:rtl/>
        </w:rPr>
        <w:t>ر</w:t>
      </w:r>
      <w:r w:rsidR="00F46376">
        <w:rPr>
          <w:rFonts w:cs="Arial" w:hint="cs"/>
          <w:sz w:val="32"/>
          <w:szCs w:val="32"/>
          <w:rtl/>
        </w:rPr>
        <w:t>َ</w:t>
      </w:r>
      <w:r w:rsidRPr="00942EB2">
        <w:rPr>
          <w:rFonts w:cs="Arial"/>
          <w:sz w:val="32"/>
          <w:szCs w:val="32"/>
          <w:rtl/>
        </w:rPr>
        <w:t>ج</w:t>
      </w:r>
      <w:r w:rsidR="00EF074F">
        <w:rPr>
          <w:rFonts w:cs="Arial" w:hint="cs"/>
          <w:sz w:val="32"/>
          <w:szCs w:val="32"/>
          <w:rtl/>
        </w:rPr>
        <w:t xml:space="preserve">) بفتح </w:t>
      </w:r>
      <w:proofErr w:type="gramStart"/>
      <w:r w:rsidR="00EF074F">
        <w:rPr>
          <w:rFonts w:cs="Arial" w:hint="cs"/>
          <w:sz w:val="32"/>
          <w:szCs w:val="32"/>
          <w:rtl/>
        </w:rPr>
        <w:t xml:space="preserve">الراء </w:t>
      </w:r>
      <w:r w:rsidRPr="00942EB2">
        <w:rPr>
          <w:rFonts w:cs="Arial"/>
          <w:sz w:val="32"/>
          <w:szCs w:val="32"/>
          <w:rtl/>
        </w:rPr>
        <w:t xml:space="preserve"> لما</w:t>
      </w:r>
      <w:proofErr w:type="gramEnd"/>
      <w:r w:rsidRPr="00942EB2">
        <w:rPr>
          <w:rFonts w:cs="Arial"/>
          <w:sz w:val="32"/>
          <w:szCs w:val="32"/>
          <w:rtl/>
        </w:rPr>
        <w:t xml:space="preserve"> فيها من آيات الحث على التقوى وتفريج الكروب</w:t>
      </w:r>
      <w:r w:rsidR="00EF074F">
        <w:rPr>
          <w:rFonts w:cs="Arial" w:hint="cs"/>
          <w:sz w:val="32"/>
          <w:szCs w:val="32"/>
          <w:rtl/>
        </w:rPr>
        <w:t xml:space="preserve"> مثل قوله تعالى: (</w:t>
      </w:r>
      <w:r w:rsidR="00EF074F" w:rsidRPr="00EF074F">
        <w:rPr>
          <w:rFonts w:cs="Arial"/>
          <w:sz w:val="32"/>
          <w:szCs w:val="32"/>
          <w:rtl/>
        </w:rPr>
        <w:t>وَمَن يَتَّقِ اللَّهَ يَجْعَل لَّهُ مَخْرَجًا</w:t>
      </w:r>
      <w:r w:rsidR="00EF074F">
        <w:rPr>
          <w:rFonts w:cs="Arial" w:hint="cs"/>
          <w:sz w:val="32"/>
          <w:szCs w:val="32"/>
          <w:rtl/>
        </w:rPr>
        <w:t xml:space="preserve">، </w:t>
      </w:r>
      <w:r w:rsidR="00EF074F" w:rsidRPr="00942EB2">
        <w:rPr>
          <w:rFonts w:cs="Arial"/>
          <w:sz w:val="32"/>
          <w:szCs w:val="32"/>
          <w:rtl/>
        </w:rPr>
        <w:t>وَيَرْ</w:t>
      </w:r>
      <w:r w:rsidR="00F46376">
        <w:rPr>
          <w:rFonts w:cs="Arial" w:hint="cs"/>
          <w:sz w:val="32"/>
          <w:szCs w:val="32"/>
          <w:rtl/>
        </w:rPr>
        <w:t>زُ</w:t>
      </w:r>
      <w:r w:rsidR="00EF074F" w:rsidRPr="00942EB2">
        <w:rPr>
          <w:rFonts w:cs="Arial"/>
          <w:sz w:val="32"/>
          <w:szCs w:val="32"/>
          <w:rtl/>
        </w:rPr>
        <w:t>قْهُ مِنْ حَيْثُ لَا يَحْتَسِبُ</w:t>
      </w:r>
      <w:r w:rsidR="00EF074F">
        <w:rPr>
          <w:rFonts w:cs="Arial" w:hint="cs"/>
          <w:sz w:val="32"/>
          <w:szCs w:val="32"/>
          <w:rtl/>
        </w:rPr>
        <w:t>)، (</w:t>
      </w:r>
      <w:r w:rsidR="00EF074F" w:rsidRPr="00E2011F">
        <w:rPr>
          <w:rFonts w:cs="Arial"/>
          <w:sz w:val="32"/>
          <w:szCs w:val="32"/>
          <w:rtl/>
        </w:rPr>
        <w:t>وَمَن يَتَّقِ اللَّهَ يَجْعَل لَّهُ مِنْ أَمْرِهِ يُسْرًا</w:t>
      </w:r>
      <w:r w:rsidR="00EF074F">
        <w:rPr>
          <w:rFonts w:cs="Arial" w:hint="cs"/>
          <w:sz w:val="32"/>
          <w:szCs w:val="32"/>
          <w:rtl/>
        </w:rPr>
        <w:t>)</w:t>
      </w:r>
      <w:r w:rsidR="00F46376">
        <w:rPr>
          <w:rFonts w:cs="Arial" w:hint="cs"/>
          <w:sz w:val="32"/>
          <w:szCs w:val="32"/>
          <w:rtl/>
        </w:rPr>
        <w:t>.</w:t>
      </w:r>
    </w:p>
    <w:p w14:paraId="55BE3AFA" w14:textId="484BC5C7" w:rsidR="00942EB2" w:rsidRDefault="00942EB2" w:rsidP="00EF074F">
      <w:pPr>
        <w:ind w:firstLine="720"/>
        <w:jc w:val="both"/>
        <w:rPr>
          <w:rFonts w:cs="Arial"/>
          <w:sz w:val="32"/>
          <w:szCs w:val="32"/>
          <w:rtl/>
        </w:rPr>
      </w:pPr>
      <w:r w:rsidRPr="00942EB2">
        <w:rPr>
          <w:rFonts w:cs="Arial"/>
          <w:sz w:val="32"/>
          <w:szCs w:val="32"/>
          <w:rtl/>
        </w:rPr>
        <w:t xml:space="preserve">وقد ذكر </w:t>
      </w:r>
      <w:proofErr w:type="spellStart"/>
      <w:r w:rsidRPr="00942EB2">
        <w:rPr>
          <w:rFonts w:cs="Arial"/>
          <w:sz w:val="32"/>
          <w:szCs w:val="32"/>
          <w:rtl/>
        </w:rPr>
        <w:t>الفيروزآبادي</w:t>
      </w:r>
      <w:proofErr w:type="spellEnd"/>
      <w:r w:rsidRPr="00942EB2">
        <w:rPr>
          <w:rFonts w:cs="Arial"/>
          <w:sz w:val="32"/>
          <w:szCs w:val="32"/>
          <w:rtl/>
        </w:rPr>
        <w:t xml:space="preserve"> في "بصائر ذوي التمييز" هذا التقسيم لتفريقها عن سورة النساء الكبرى.</w:t>
      </w:r>
    </w:p>
    <w:p w14:paraId="1DEF30EC" w14:textId="557ED1C7" w:rsidR="00EF074F" w:rsidRDefault="00EF074F" w:rsidP="00EF074F">
      <w:pPr>
        <w:ind w:firstLine="720"/>
        <w:jc w:val="both"/>
        <w:rPr>
          <w:rFonts w:cs="Arial"/>
          <w:sz w:val="32"/>
          <w:szCs w:val="32"/>
          <w:rtl/>
        </w:rPr>
      </w:pPr>
      <w:r>
        <w:rPr>
          <w:rFonts w:cs="Arial" w:hint="cs"/>
          <w:sz w:val="32"/>
          <w:szCs w:val="32"/>
          <w:rtl/>
        </w:rPr>
        <w:t xml:space="preserve">وهي سورة مدنية باتفاق، وعدد آياتها </w:t>
      </w:r>
      <w:proofErr w:type="gramStart"/>
      <w:r>
        <w:rPr>
          <w:rFonts w:cs="Arial" w:hint="cs"/>
          <w:sz w:val="32"/>
          <w:szCs w:val="32"/>
          <w:rtl/>
        </w:rPr>
        <w:t>اثنى</w:t>
      </w:r>
      <w:proofErr w:type="gramEnd"/>
      <w:r>
        <w:rPr>
          <w:rFonts w:cs="Arial" w:hint="cs"/>
          <w:sz w:val="32"/>
          <w:szCs w:val="32"/>
          <w:rtl/>
        </w:rPr>
        <w:t xml:space="preserve"> عشر آية، أو احدى عشر آية حسب طريقة عدهم </w:t>
      </w:r>
      <w:proofErr w:type="spellStart"/>
      <w:r>
        <w:rPr>
          <w:rFonts w:cs="Arial" w:hint="cs"/>
          <w:sz w:val="32"/>
          <w:szCs w:val="32"/>
          <w:rtl/>
        </w:rPr>
        <w:t>لآي</w:t>
      </w:r>
      <w:proofErr w:type="spellEnd"/>
      <w:r>
        <w:rPr>
          <w:rFonts w:cs="Arial" w:hint="cs"/>
          <w:sz w:val="32"/>
          <w:szCs w:val="32"/>
          <w:rtl/>
        </w:rPr>
        <w:t xml:space="preserve"> المصحف.</w:t>
      </w:r>
    </w:p>
    <w:p w14:paraId="7D429DA0" w14:textId="703B8499" w:rsidR="00EF074F" w:rsidRPr="003A574B" w:rsidRDefault="00F46376" w:rsidP="00EF074F">
      <w:pPr>
        <w:jc w:val="both"/>
        <w:rPr>
          <w:rFonts w:cs="Arial"/>
          <w:b/>
          <w:bCs/>
          <w:sz w:val="32"/>
          <w:szCs w:val="32"/>
          <w:rtl/>
        </w:rPr>
      </w:pPr>
      <w:r>
        <w:rPr>
          <w:rFonts w:cs="Arial" w:hint="cs"/>
          <w:b/>
          <w:bCs/>
          <w:sz w:val="32"/>
          <w:szCs w:val="32"/>
          <w:rtl/>
        </w:rPr>
        <w:t xml:space="preserve">أمّا </w:t>
      </w:r>
      <w:r w:rsidR="003A574B" w:rsidRPr="003A574B">
        <w:rPr>
          <w:rFonts w:cs="Arial" w:hint="cs"/>
          <w:b/>
          <w:bCs/>
          <w:sz w:val="32"/>
          <w:szCs w:val="32"/>
          <w:rtl/>
        </w:rPr>
        <w:t>سبب نزول</w:t>
      </w:r>
      <w:r>
        <w:rPr>
          <w:rFonts w:cs="Arial" w:hint="cs"/>
          <w:b/>
          <w:bCs/>
          <w:sz w:val="32"/>
          <w:szCs w:val="32"/>
          <w:rtl/>
        </w:rPr>
        <w:t>ها</w:t>
      </w:r>
    </w:p>
    <w:p w14:paraId="667F262E" w14:textId="13156606" w:rsidR="003A574B" w:rsidRDefault="003A574B" w:rsidP="00EF074F">
      <w:pPr>
        <w:jc w:val="both"/>
        <w:rPr>
          <w:rFonts w:cs="Arial"/>
          <w:sz w:val="32"/>
          <w:szCs w:val="32"/>
          <w:rtl/>
        </w:rPr>
      </w:pPr>
      <w:r>
        <w:rPr>
          <w:rFonts w:cs="Arial"/>
          <w:sz w:val="32"/>
          <w:szCs w:val="32"/>
          <w:rtl/>
        </w:rPr>
        <w:tab/>
      </w:r>
      <w:r w:rsidR="00B60E45">
        <w:rPr>
          <w:rFonts w:cs="Arial" w:hint="cs"/>
          <w:sz w:val="32"/>
          <w:szCs w:val="32"/>
          <w:rtl/>
        </w:rPr>
        <w:t xml:space="preserve">فقد ذكرت كتب التفسير في هذا الموضع قصة طلاق </w:t>
      </w:r>
      <w:r>
        <w:rPr>
          <w:rFonts w:cs="Arial" w:hint="cs"/>
          <w:sz w:val="32"/>
          <w:szCs w:val="32"/>
          <w:rtl/>
        </w:rPr>
        <w:t xml:space="preserve">عبد الله بن عمر بن الخطاب رضي الله عنهما: </w:t>
      </w:r>
      <w:r w:rsidRPr="003A574B">
        <w:rPr>
          <w:rFonts w:cs="Arial"/>
          <w:sz w:val="32"/>
          <w:szCs w:val="32"/>
          <w:rtl/>
        </w:rPr>
        <w:t>أنَّه طَلَّقَ امرَأتَه وهي حائِضٌ في عَهدِ رَسولِ اللهِ صلَّى اللهُ عليه وسلَّم، فسَألَ عُمَرُ بنُ الخَطَّابِ رَسولَ اللهِ صلَّى اللهُ عليه وسلَّم عن ذلك، فقال له رَسولُ اللهِ صلَّى اللهُ عليه وسلَّم: مُرْه فليُراجِعْها، ثُمَّ ليَترُكْها حتَّى تَطْهرَ، ثُمَّ تَحيضَ، ثُمَّ تَطْهرَ، ثُمَّ إن شاءَ أمسَكَ بَعدُ، وإن شاءَ طَلَّقَ قَبلَ أن يَمَسَّ، فتلك العِدَّةُ التي أمَرَ اللهُ عَزَّ وجَلَّ أن يُطَلَّقَ لَها النِّساءُ. [وفي روايةٍ]: أنَّه طَلَّقَ امرَأةً له وهي حائِضٌ تَطليقةً واحِدةً، فأمَرَه رَسولُ اللهِ صلَّى اللهُ عليه وسلَّم أن يُراجِعَها، ثُمَّ يُمسِكَها حتَّى تَطْهرَ، ثُمَّ تَحيضَ عِندَه حَيضةً أُخرى، ثُمَّ يُمهِلَها حتَّى تَطْهرَ مِن حَيضَتِها، فإن أرادَ أن يُطَلِّقَها فليُطَلِّقها حينَ تَطْهرُ مِن قَبلِ أن يُجامِعَها، فتلك العِدَّةُ التي أمَرَ اللهُ أن يُطَلَّقَ لَها النِّساءُ</w:t>
      </w:r>
      <w:r w:rsidRPr="003E14AC">
        <w:rPr>
          <w:sz w:val="32"/>
          <w:szCs w:val="32"/>
          <w:lang w:bidi="ar-OM"/>
        </w:rPr>
        <w:t>]</w:t>
      </w:r>
      <w:r w:rsidRPr="003E14AC">
        <w:rPr>
          <w:rStyle w:val="a5"/>
          <w:sz w:val="32"/>
          <w:szCs w:val="32"/>
          <w:rtl/>
          <w:lang w:bidi="ar-OM"/>
        </w:rPr>
        <w:footnoteReference w:id="31"/>
      </w:r>
      <w:r w:rsidRPr="003E14AC">
        <w:rPr>
          <w:sz w:val="32"/>
          <w:szCs w:val="32"/>
          <w:lang w:bidi="ar-OM"/>
        </w:rPr>
        <w:t>[</w:t>
      </w:r>
      <w:r w:rsidRPr="003E14AC">
        <w:rPr>
          <w:rFonts w:hint="cs"/>
          <w:sz w:val="32"/>
          <w:szCs w:val="32"/>
          <w:rtl/>
          <w:lang w:bidi="ar-OM"/>
        </w:rPr>
        <w:t>.</w:t>
      </w:r>
    </w:p>
    <w:p w14:paraId="0A26A7C7" w14:textId="07FF3365" w:rsidR="00B60E45" w:rsidRDefault="00B60E45" w:rsidP="00B60E45">
      <w:pPr>
        <w:jc w:val="both"/>
        <w:rPr>
          <w:rFonts w:cs="Arial"/>
          <w:sz w:val="32"/>
          <w:szCs w:val="32"/>
          <w:rtl/>
        </w:rPr>
      </w:pPr>
      <w:r>
        <w:rPr>
          <w:rFonts w:cs="Arial" w:hint="cs"/>
          <w:sz w:val="32"/>
          <w:szCs w:val="32"/>
          <w:rtl/>
        </w:rPr>
        <w:t>ويمكن تقسيمها إلى دروس أربعة:</w:t>
      </w:r>
    </w:p>
    <w:p w14:paraId="1D3E8AE5" w14:textId="46F399C9" w:rsidR="003B1197" w:rsidRPr="003B1197" w:rsidRDefault="003B1197" w:rsidP="00EF074F">
      <w:pPr>
        <w:jc w:val="both"/>
        <w:rPr>
          <w:rFonts w:cs="Arial"/>
          <w:b/>
          <w:bCs/>
          <w:sz w:val="32"/>
          <w:szCs w:val="32"/>
          <w:rtl/>
        </w:rPr>
      </w:pPr>
      <w:r w:rsidRPr="003B1197">
        <w:rPr>
          <w:rFonts w:cs="Arial" w:hint="cs"/>
          <w:b/>
          <w:bCs/>
          <w:sz w:val="32"/>
          <w:szCs w:val="32"/>
          <w:rtl/>
        </w:rPr>
        <w:t>الدرس الأول:</w:t>
      </w:r>
    </w:p>
    <w:p w14:paraId="3D4DED1C" w14:textId="77777777" w:rsidR="00B60E45" w:rsidRDefault="005E0473" w:rsidP="00B60E45">
      <w:pPr>
        <w:jc w:val="both"/>
        <w:rPr>
          <w:rFonts w:cs="Arial"/>
          <w:sz w:val="32"/>
          <w:szCs w:val="32"/>
          <w:rtl/>
        </w:rPr>
      </w:pPr>
      <w:r>
        <w:rPr>
          <w:rFonts w:cs="Arial"/>
          <w:sz w:val="32"/>
          <w:szCs w:val="32"/>
          <w:rtl/>
        </w:rPr>
        <w:tab/>
      </w:r>
      <w:r>
        <w:rPr>
          <w:rFonts w:cs="Arial" w:hint="cs"/>
          <w:sz w:val="32"/>
          <w:szCs w:val="32"/>
          <w:rtl/>
        </w:rPr>
        <w:t xml:space="preserve">قال الإمام البغوي رحمه الله: اعلم أن الطلاق في حال الحيض والنفاس بدعة، </w:t>
      </w:r>
    </w:p>
    <w:p w14:paraId="5FFDCBD7" w14:textId="2F67D472" w:rsidR="005E0473" w:rsidRDefault="005E0473" w:rsidP="00B60E45">
      <w:pPr>
        <w:jc w:val="both"/>
        <w:rPr>
          <w:rFonts w:cs="Arial"/>
          <w:sz w:val="32"/>
          <w:szCs w:val="32"/>
          <w:rtl/>
        </w:rPr>
      </w:pPr>
      <w:r>
        <w:rPr>
          <w:rFonts w:cs="Arial" w:hint="cs"/>
          <w:sz w:val="32"/>
          <w:szCs w:val="32"/>
          <w:rtl/>
        </w:rPr>
        <w:t>وكذلك الطهر الذي جامعها فيه، لقول النبي صلى الله عليه وسلم: (وإن شاء طلق قبل أن يمس).</w:t>
      </w:r>
    </w:p>
    <w:p w14:paraId="5B2D4247" w14:textId="21C5972D" w:rsidR="005E0473" w:rsidRDefault="005E0473" w:rsidP="00EF074F">
      <w:pPr>
        <w:jc w:val="both"/>
        <w:rPr>
          <w:rFonts w:cs="Arial"/>
          <w:sz w:val="32"/>
          <w:szCs w:val="32"/>
          <w:rtl/>
        </w:rPr>
      </w:pPr>
      <w:r>
        <w:rPr>
          <w:rFonts w:cs="Arial"/>
          <w:sz w:val="32"/>
          <w:szCs w:val="32"/>
          <w:rtl/>
        </w:rPr>
        <w:lastRenderedPageBreak/>
        <w:tab/>
      </w:r>
      <w:r>
        <w:rPr>
          <w:rFonts w:cs="Arial" w:hint="cs"/>
          <w:sz w:val="32"/>
          <w:szCs w:val="32"/>
          <w:rtl/>
        </w:rPr>
        <w:t xml:space="preserve">والطلاق السني: أن يطلقها في طهر لم يجامعها فيه، وهذا في حق امرأة تلزمها العدة بالإقراء. </w:t>
      </w:r>
    </w:p>
    <w:p w14:paraId="34455404" w14:textId="32D4D38B" w:rsidR="005E0473" w:rsidRDefault="005E0473" w:rsidP="00EF074F">
      <w:pPr>
        <w:jc w:val="both"/>
        <w:rPr>
          <w:rFonts w:cs="Arial"/>
          <w:sz w:val="32"/>
          <w:szCs w:val="32"/>
          <w:rtl/>
        </w:rPr>
      </w:pPr>
      <w:r>
        <w:rPr>
          <w:rFonts w:cs="Arial"/>
          <w:sz w:val="32"/>
          <w:szCs w:val="32"/>
          <w:rtl/>
        </w:rPr>
        <w:tab/>
      </w:r>
      <w:r>
        <w:rPr>
          <w:rFonts w:cs="Arial" w:hint="cs"/>
          <w:sz w:val="32"/>
          <w:szCs w:val="32"/>
          <w:rtl/>
        </w:rPr>
        <w:t>ولو طلق امرأته في حال الحيض</w:t>
      </w:r>
      <w:r w:rsidR="00EB05CC">
        <w:rPr>
          <w:rFonts w:cs="Arial" w:hint="cs"/>
          <w:sz w:val="32"/>
          <w:szCs w:val="32"/>
          <w:rtl/>
        </w:rPr>
        <w:t xml:space="preserve"> أو النفاس</w:t>
      </w:r>
      <w:r>
        <w:rPr>
          <w:rFonts w:cs="Arial" w:hint="cs"/>
          <w:sz w:val="32"/>
          <w:szCs w:val="32"/>
          <w:rtl/>
        </w:rPr>
        <w:t xml:space="preserve"> أو في طهر جامعها فيه قصداً، فإنه يأثم، لكن هل يقع الطلاق أو لا؟ في المسألة خلاف.</w:t>
      </w:r>
    </w:p>
    <w:p w14:paraId="3B83E13D" w14:textId="4C664DE0" w:rsidR="005E0473" w:rsidRDefault="005E0473" w:rsidP="00EF074F">
      <w:pPr>
        <w:jc w:val="both"/>
        <w:rPr>
          <w:rFonts w:cs="Arial"/>
          <w:sz w:val="32"/>
          <w:szCs w:val="32"/>
          <w:rtl/>
        </w:rPr>
      </w:pPr>
      <w:r>
        <w:rPr>
          <w:rFonts w:cs="Arial"/>
          <w:sz w:val="32"/>
          <w:szCs w:val="32"/>
          <w:rtl/>
        </w:rPr>
        <w:tab/>
      </w:r>
      <w:r>
        <w:rPr>
          <w:rFonts w:cs="Arial" w:hint="cs"/>
          <w:sz w:val="32"/>
          <w:szCs w:val="32"/>
          <w:rtl/>
        </w:rPr>
        <w:t xml:space="preserve">فذهب الجمهور إلى أن طلاقه يقع، </w:t>
      </w:r>
      <w:r w:rsidR="00EB05CC" w:rsidRPr="00EB05CC">
        <w:rPr>
          <w:rFonts w:cs="Arial"/>
          <w:sz w:val="32"/>
          <w:szCs w:val="32"/>
          <w:rtl/>
        </w:rPr>
        <w:t xml:space="preserve">وذهب </w:t>
      </w:r>
      <w:r w:rsidR="00EB05CC" w:rsidRPr="00EB05CC">
        <w:rPr>
          <w:rFonts w:cs="Arial" w:hint="cs"/>
          <w:sz w:val="32"/>
          <w:szCs w:val="32"/>
          <w:rtl/>
        </w:rPr>
        <w:t>آخرون كشيخ الإسلام ابن تيمية وتلميذه ابن القيم، ومن المعاصرين ابن باز وابن عثيمين وغيرهم</w:t>
      </w:r>
      <w:r w:rsidR="00EB05CC" w:rsidRPr="00EB05CC">
        <w:rPr>
          <w:rFonts w:cs="Arial"/>
          <w:sz w:val="32"/>
          <w:szCs w:val="32"/>
          <w:rtl/>
        </w:rPr>
        <w:t xml:space="preserve"> إلى أن </w:t>
      </w:r>
      <w:r w:rsidR="00EB05CC" w:rsidRPr="00EB05CC">
        <w:rPr>
          <w:rFonts w:cs="Arial" w:hint="cs"/>
          <w:sz w:val="32"/>
          <w:szCs w:val="32"/>
          <w:rtl/>
        </w:rPr>
        <w:t>ال</w:t>
      </w:r>
      <w:r w:rsidR="00EB05CC" w:rsidRPr="00EB05CC">
        <w:rPr>
          <w:rFonts w:cs="Arial"/>
          <w:sz w:val="32"/>
          <w:szCs w:val="32"/>
          <w:rtl/>
        </w:rPr>
        <w:t xml:space="preserve">طلاق </w:t>
      </w:r>
      <w:r w:rsidR="00EB05CC" w:rsidRPr="00EB05CC">
        <w:rPr>
          <w:rFonts w:cs="Arial" w:hint="cs"/>
          <w:sz w:val="32"/>
          <w:szCs w:val="32"/>
          <w:rtl/>
        </w:rPr>
        <w:t>ال</w:t>
      </w:r>
      <w:r w:rsidR="00EB05CC" w:rsidRPr="00EB05CC">
        <w:rPr>
          <w:rFonts w:cs="Arial"/>
          <w:sz w:val="32"/>
          <w:szCs w:val="32"/>
          <w:rtl/>
        </w:rPr>
        <w:t>بدعي لا يقع</w:t>
      </w:r>
      <w:r w:rsidR="00EB05CC">
        <w:rPr>
          <w:rFonts w:cs="Arial" w:hint="cs"/>
          <w:sz w:val="32"/>
          <w:szCs w:val="32"/>
          <w:rtl/>
        </w:rPr>
        <w:t xml:space="preserve">. </w:t>
      </w:r>
    </w:p>
    <w:p w14:paraId="4C2956DF" w14:textId="77777777" w:rsidR="00EB05CC" w:rsidRPr="00EB05CC" w:rsidRDefault="00EB05CC" w:rsidP="00EB05CC">
      <w:pPr>
        <w:pStyle w:val="a8"/>
        <w:shd w:val="clear" w:color="auto" w:fill="FFFFFF"/>
        <w:bidi/>
        <w:spacing w:before="0" w:beforeAutospacing="0" w:after="150" w:afterAutospacing="0"/>
        <w:jc w:val="both"/>
        <w:rPr>
          <w:rFonts w:asciiTheme="minorHAnsi" w:eastAsiaTheme="minorHAnsi" w:hAnsiTheme="minorHAnsi" w:cs="Arial"/>
          <w:kern w:val="2"/>
          <w:sz w:val="32"/>
          <w:szCs w:val="32"/>
          <w14:ligatures w14:val="standardContextual"/>
        </w:rPr>
      </w:pPr>
      <w:r>
        <w:rPr>
          <w:rFonts w:cs="Arial"/>
          <w:sz w:val="32"/>
          <w:szCs w:val="32"/>
          <w:rtl/>
        </w:rPr>
        <w:tab/>
      </w:r>
      <w:r w:rsidRPr="00EB05CC">
        <w:rPr>
          <w:rFonts w:cs="Arial" w:hint="cs"/>
          <w:sz w:val="32"/>
          <w:szCs w:val="32"/>
          <w:rtl/>
        </w:rPr>
        <w:t>قال الشيخ ابن باز رحمه الله</w:t>
      </w:r>
      <w:r w:rsidRPr="00EB05CC">
        <w:rPr>
          <w:rFonts w:asciiTheme="minorHAnsi" w:eastAsiaTheme="minorHAnsi" w:hAnsiTheme="minorHAnsi" w:cs="Arial" w:hint="cs"/>
          <w:kern w:val="2"/>
          <w:sz w:val="32"/>
          <w:szCs w:val="32"/>
          <w:rtl/>
          <w14:ligatures w14:val="standardContextual"/>
        </w:rPr>
        <w:t xml:space="preserve">: </w:t>
      </w:r>
      <w:r w:rsidRPr="00EB05CC">
        <w:rPr>
          <w:rFonts w:asciiTheme="minorHAnsi" w:eastAsiaTheme="minorHAnsi" w:hAnsiTheme="minorHAnsi" w:cs="Arial"/>
          <w:kern w:val="2"/>
          <w:sz w:val="32"/>
          <w:szCs w:val="32"/>
          <w:rtl/>
          <w14:ligatures w14:val="standardContextual"/>
        </w:rPr>
        <w:t>الطلاق البدعي مثل ما سمعت، الطلاق البدعي إذا كان باللفظ أنت مطلقة بالثلاث، أو فلانة مطلقة بالثلاث، لا يقع إلا وحدة على الراجح؛ لحديث ابن عباس </w:t>
      </w:r>
      <w:r w:rsidRPr="00EB05CC">
        <w:rPr>
          <w:rFonts w:asciiTheme="minorHAnsi" w:eastAsiaTheme="minorHAnsi" w:hAnsiTheme="minorHAnsi"/>
          <w:kern w:val="2"/>
          <w:sz w:val="32"/>
          <w:szCs w:val="32"/>
          <w:rtl/>
          <w14:ligatures w14:val="standardContextual"/>
        </w:rPr>
        <w:t>أن الطلاق كان في عهد النبي ﷺ طلاق الثلاث واحدة، وهكذا في عهد الصديق، وفي أول خلافة عمر، ثم أمضاه عمر</w:t>
      </w:r>
      <w:r w:rsidRPr="00EB05CC">
        <w:rPr>
          <w:rFonts w:asciiTheme="minorHAnsi" w:eastAsiaTheme="minorHAnsi" w:hAnsiTheme="minorHAnsi" w:cs="Arial"/>
          <w:kern w:val="2"/>
          <w:sz w:val="32"/>
          <w:szCs w:val="32"/>
          <w14:ligatures w14:val="standardContextual"/>
        </w:rPr>
        <w:t>.</w:t>
      </w:r>
    </w:p>
    <w:p w14:paraId="68F67EA7" w14:textId="718E20E3" w:rsidR="00EB05CC" w:rsidRPr="00EB05CC" w:rsidRDefault="00EB05CC" w:rsidP="00EB05CC">
      <w:pPr>
        <w:pStyle w:val="a8"/>
        <w:shd w:val="clear" w:color="auto" w:fill="FFFFFF"/>
        <w:bidi/>
        <w:spacing w:before="0" w:beforeAutospacing="0" w:after="150" w:afterAutospacing="0"/>
        <w:ind w:firstLine="720"/>
        <w:jc w:val="both"/>
        <w:rPr>
          <w:rFonts w:asciiTheme="minorHAnsi" w:eastAsiaTheme="minorHAnsi" w:hAnsiTheme="minorHAnsi" w:cs="Arial"/>
          <w:kern w:val="2"/>
          <w:sz w:val="32"/>
          <w:szCs w:val="32"/>
          <w14:ligatures w14:val="standardContextual"/>
        </w:rPr>
      </w:pPr>
      <w:r w:rsidRPr="00EB05CC">
        <w:rPr>
          <w:rFonts w:asciiTheme="minorHAnsi" w:eastAsiaTheme="minorHAnsi" w:hAnsiTheme="minorHAnsi" w:cs="Arial"/>
          <w:kern w:val="2"/>
          <w:sz w:val="32"/>
          <w:szCs w:val="32"/>
          <w:rtl/>
          <w14:ligatures w14:val="standardContextual"/>
        </w:rPr>
        <w:t>فالصحيح: أنه لا يقع به إلا</w:t>
      </w:r>
      <w:r w:rsidR="00B60E45">
        <w:rPr>
          <w:rFonts w:asciiTheme="minorHAnsi" w:eastAsiaTheme="minorHAnsi" w:hAnsiTheme="minorHAnsi" w:cs="Arial" w:hint="cs"/>
          <w:kern w:val="2"/>
          <w:sz w:val="32"/>
          <w:szCs w:val="32"/>
          <w:rtl/>
          <w14:ligatures w14:val="standardContextual"/>
        </w:rPr>
        <w:t>ّ</w:t>
      </w:r>
      <w:r w:rsidRPr="00EB05CC">
        <w:rPr>
          <w:rFonts w:asciiTheme="minorHAnsi" w:eastAsiaTheme="minorHAnsi" w:hAnsiTheme="minorHAnsi" w:cs="Arial"/>
          <w:kern w:val="2"/>
          <w:sz w:val="32"/>
          <w:szCs w:val="32"/>
          <w:rtl/>
          <w14:ligatures w14:val="standardContextual"/>
        </w:rPr>
        <w:t xml:space="preserve"> واحدة، يرد إلى السنة، أما إذا كررها، قال: طالق، ثم طالق، ثم طالق، أو أنت طالق، أنت طالق، أنت طالق، وأراد إيقاع الثلاث، أو ما أراد تأكيدًا، ولا إفهامًا، بل أطلقها هكذا: أنت طالق، أنت طالق، أنت طالق، يقع الطلاق، يقع الطلاق ثلاثًا</w:t>
      </w:r>
      <w:r w:rsidRPr="00EB05CC">
        <w:rPr>
          <w:rFonts w:asciiTheme="minorHAnsi" w:eastAsiaTheme="minorHAnsi" w:hAnsiTheme="minorHAnsi" w:cs="Arial"/>
          <w:kern w:val="2"/>
          <w:sz w:val="32"/>
          <w:szCs w:val="32"/>
          <w14:ligatures w14:val="standardContextual"/>
        </w:rPr>
        <w:t>. </w:t>
      </w:r>
    </w:p>
    <w:p w14:paraId="0BC65874" w14:textId="21045F57" w:rsidR="00EB05CC" w:rsidRDefault="00EB05CC" w:rsidP="00EB05CC">
      <w:pPr>
        <w:pStyle w:val="a8"/>
        <w:shd w:val="clear" w:color="auto" w:fill="FFFFFF"/>
        <w:bidi/>
        <w:spacing w:before="0" w:beforeAutospacing="0" w:after="150" w:afterAutospacing="0"/>
        <w:ind w:firstLine="720"/>
        <w:jc w:val="both"/>
        <w:rPr>
          <w:rFonts w:ascii="Arial" w:hAnsi="Arial" w:cs="Arial"/>
          <w:color w:val="333333"/>
          <w:sz w:val="21"/>
          <w:szCs w:val="21"/>
          <w:rtl/>
          <w:lang w:bidi="ar-OM"/>
        </w:rPr>
      </w:pPr>
      <w:r w:rsidRPr="00EB05CC">
        <w:rPr>
          <w:rFonts w:asciiTheme="minorHAnsi" w:eastAsiaTheme="minorHAnsi" w:hAnsiTheme="minorHAnsi" w:cs="Arial"/>
          <w:kern w:val="2"/>
          <w:sz w:val="32"/>
          <w:szCs w:val="32"/>
          <w:rtl/>
          <w14:ligatures w14:val="standardContextual"/>
        </w:rPr>
        <w:t>أما في الحيض، والنفاس فهذا محل خلاف بين أهل العلم، فالقول بعدم وقوعه قوي جدًا؛ لأنه خالف أمر الله؛ فلا يقع، لكن الجمهور، والأكثر من أهل العلم على إيقاعه، وظاهر السنة، وظاهر القواعد الشرعية أنه لا يقع، وقد أفتى به جماعة من التابعين، وأفتى به ابن عمر نفسه</w:t>
      </w:r>
      <w:r w:rsidRPr="00EB05CC">
        <w:rPr>
          <w:rFonts w:ascii="Arial" w:hAnsi="Arial" w:cs="Arial"/>
          <w:color w:val="333333"/>
          <w:sz w:val="32"/>
          <w:szCs w:val="32"/>
          <w:rtl/>
        </w:rPr>
        <w:t> </w:t>
      </w:r>
      <w:r w:rsidRPr="00EB05CC">
        <w:rPr>
          <w:rStyle w:val="arabisque"/>
          <w:rFonts w:ascii="arabesque" w:hAnsi="arabesque" w:cs="Arial"/>
          <w:color w:val="333333"/>
          <w:sz w:val="32"/>
          <w:szCs w:val="32"/>
        </w:rPr>
        <w:sym w:font="Symbol" w:char="F074"/>
      </w:r>
      <w:r w:rsidRPr="00EB05CC">
        <w:rPr>
          <w:rFonts w:ascii="Arial" w:hAnsi="Arial" w:cs="Arial"/>
          <w:color w:val="333333"/>
          <w:sz w:val="32"/>
          <w:szCs w:val="32"/>
        </w:rPr>
        <w:t> </w:t>
      </w:r>
      <w:r w:rsidRPr="00EB05CC">
        <w:rPr>
          <w:rFonts w:ascii="Arial" w:hAnsi="Arial" w:cs="Arial"/>
          <w:color w:val="333333"/>
          <w:sz w:val="32"/>
          <w:szCs w:val="32"/>
          <w:rtl/>
        </w:rPr>
        <w:t>الذي وقعت عليه الحادثة، أفتى بأنه لا يقع؛ لأنه خالف السنة، خالف الشرع</w:t>
      </w:r>
      <w:r>
        <w:rPr>
          <w:rFonts w:ascii="Arial" w:hAnsi="Arial" w:cs="Arial"/>
          <w:color w:val="333333"/>
          <w:sz w:val="21"/>
          <w:szCs w:val="21"/>
        </w:rPr>
        <w:t>.</w:t>
      </w:r>
    </w:p>
    <w:p w14:paraId="4E67E786" w14:textId="7881EB87" w:rsidR="00627833" w:rsidRPr="001B61C7" w:rsidRDefault="00627833" w:rsidP="00627833">
      <w:pPr>
        <w:ind w:firstLine="720"/>
        <w:jc w:val="both"/>
        <w:rPr>
          <w:rFonts w:cs="Arial"/>
          <w:sz w:val="32"/>
          <w:szCs w:val="32"/>
          <w:rtl/>
        </w:rPr>
      </w:pPr>
      <w:r>
        <w:rPr>
          <w:rFonts w:cs="Arial" w:hint="cs"/>
          <w:sz w:val="32"/>
          <w:szCs w:val="32"/>
          <w:rtl/>
        </w:rPr>
        <w:t>ت</w:t>
      </w:r>
      <w:r w:rsidRPr="001B61C7">
        <w:rPr>
          <w:rFonts w:cs="Arial"/>
          <w:sz w:val="32"/>
          <w:szCs w:val="32"/>
          <w:rtl/>
        </w:rPr>
        <w:t>ركز مدرسة ابن تيمية على أن "العدة" هي حق لله وللزوج وللولد، وليست مجرد فترة زمنية.</w:t>
      </w:r>
    </w:p>
    <w:p w14:paraId="76DE1CBF" w14:textId="0A2F5249" w:rsidR="00627833" w:rsidRPr="001B61C7" w:rsidRDefault="00627833" w:rsidP="00627833">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 xml:space="preserve">وذكر </w:t>
      </w:r>
      <w:r w:rsidRPr="001B61C7">
        <w:rPr>
          <w:rFonts w:cs="Arial"/>
          <w:sz w:val="32"/>
          <w:szCs w:val="32"/>
          <w:rtl/>
        </w:rPr>
        <w:t>ابن القيم</w:t>
      </w:r>
      <w:r>
        <w:rPr>
          <w:rFonts w:cs="Arial" w:hint="cs"/>
          <w:sz w:val="32"/>
          <w:szCs w:val="32"/>
          <w:rtl/>
        </w:rPr>
        <w:t xml:space="preserve"> رحمه الله</w:t>
      </w:r>
      <w:r w:rsidRPr="001B61C7">
        <w:rPr>
          <w:rFonts w:cs="Arial"/>
          <w:sz w:val="32"/>
          <w:szCs w:val="32"/>
          <w:rtl/>
        </w:rPr>
        <w:t xml:space="preserve"> في قوله {لَعَلَّ اللَّهَ يُحْدِثُ بَعْدَ </w:t>
      </w:r>
      <w:proofErr w:type="spellStart"/>
      <w:r w:rsidRPr="001B61C7">
        <w:rPr>
          <w:rFonts w:cs="Arial"/>
          <w:sz w:val="32"/>
          <w:szCs w:val="32"/>
          <w:rtl/>
        </w:rPr>
        <w:t>ذَٰلِكَ</w:t>
      </w:r>
      <w:proofErr w:type="spellEnd"/>
      <w:r w:rsidRPr="001B61C7">
        <w:rPr>
          <w:rFonts w:cs="Arial"/>
          <w:sz w:val="32"/>
          <w:szCs w:val="32"/>
          <w:rtl/>
        </w:rPr>
        <w:t xml:space="preserve"> أَمْرًا} </w:t>
      </w:r>
      <w:r>
        <w:rPr>
          <w:rFonts w:cs="Arial" w:hint="cs"/>
          <w:sz w:val="32"/>
          <w:szCs w:val="32"/>
          <w:rtl/>
        </w:rPr>
        <w:t xml:space="preserve">أنّه </w:t>
      </w:r>
      <w:r w:rsidRPr="001B61C7">
        <w:rPr>
          <w:rFonts w:cs="Arial"/>
          <w:sz w:val="32"/>
          <w:szCs w:val="32"/>
          <w:rtl/>
        </w:rPr>
        <w:t>أعظم باب لرجاء المراجعة. فالحكمة من تحريم إخراجها هي بقاؤها تحت عين الزوج، مما يحرك "ساكن المودة" ويدعو للندم على الفراق.</w:t>
      </w:r>
    </w:p>
    <w:p w14:paraId="56AAAE09" w14:textId="4226703C" w:rsidR="00627833" w:rsidRPr="001B61C7" w:rsidRDefault="00627833" w:rsidP="00627833">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وأشار</w:t>
      </w:r>
      <w:r w:rsidRPr="001B61C7">
        <w:rPr>
          <w:rFonts w:cs="Arial"/>
          <w:sz w:val="32"/>
          <w:szCs w:val="32"/>
          <w:rtl/>
        </w:rPr>
        <w:t xml:space="preserve"> البقاعي</w:t>
      </w:r>
      <w:r>
        <w:rPr>
          <w:rFonts w:cs="Arial" w:hint="cs"/>
          <w:sz w:val="32"/>
          <w:szCs w:val="32"/>
          <w:rtl/>
        </w:rPr>
        <w:t xml:space="preserve"> إلى</w:t>
      </w:r>
      <w:r w:rsidRPr="001B61C7">
        <w:rPr>
          <w:rFonts w:cs="Arial"/>
          <w:sz w:val="32"/>
          <w:szCs w:val="32"/>
          <w:rtl/>
        </w:rPr>
        <w:t xml:space="preserve"> أن الربط بين "الطلاق" و"الرزق" في الآية الثانية والثالثة معجز؛ فالمطلق غالباً ما يخشى ضياع الرزق أو تشتت الحال، فجاء التعقيب: {وَمَن يَتَّقِ اللَّهَ يَجْعَل لَّهُ مَخْرَجًا * وَيَرْزُقْهُ مِنْ حَيْثُ لَا يَحْتَسِبُ} لتسكين هذا الهلع المادي.</w:t>
      </w:r>
    </w:p>
    <w:p w14:paraId="6AB74F2E" w14:textId="56558D26" w:rsidR="00627833" w:rsidRPr="001B61C7" w:rsidRDefault="00627833" w:rsidP="00627833">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أمّا</w:t>
      </w:r>
      <w:r w:rsidRPr="001B61C7">
        <w:rPr>
          <w:rFonts w:cs="Arial"/>
          <w:sz w:val="32"/>
          <w:szCs w:val="32"/>
          <w:rtl/>
        </w:rPr>
        <w:t xml:space="preserve"> سيد قطب </w:t>
      </w:r>
      <w:r>
        <w:rPr>
          <w:rFonts w:cs="Arial" w:hint="cs"/>
          <w:sz w:val="32"/>
          <w:szCs w:val="32"/>
          <w:rtl/>
        </w:rPr>
        <w:t xml:space="preserve">رحمه الله فيركز </w:t>
      </w:r>
      <w:r w:rsidRPr="001B61C7">
        <w:rPr>
          <w:rFonts w:cs="Arial"/>
          <w:sz w:val="32"/>
          <w:szCs w:val="32"/>
          <w:rtl/>
        </w:rPr>
        <w:t xml:space="preserve">على "اللمسة الوجدانية"، </w:t>
      </w:r>
      <w:r>
        <w:rPr>
          <w:rFonts w:cs="Arial" w:hint="cs"/>
          <w:sz w:val="32"/>
          <w:szCs w:val="32"/>
          <w:rtl/>
        </w:rPr>
        <w:t>و</w:t>
      </w:r>
      <w:r w:rsidRPr="001B61C7">
        <w:rPr>
          <w:rFonts w:cs="Arial"/>
          <w:sz w:val="32"/>
          <w:szCs w:val="32"/>
          <w:rtl/>
        </w:rPr>
        <w:t>أن</w:t>
      </w:r>
      <w:r>
        <w:rPr>
          <w:rFonts w:cs="Arial" w:hint="cs"/>
          <w:sz w:val="32"/>
          <w:szCs w:val="32"/>
          <w:rtl/>
        </w:rPr>
        <w:t>ّ</w:t>
      </w:r>
      <w:r w:rsidRPr="001B61C7">
        <w:rPr>
          <w:rFonts w:cs="Arial"/>
          <w:sz w:val="32"/>
          <w:szCs w:val="32"/>
          <w:rtl/>
        </w:rPr>
        <w:t xml:space="preserve"> السياق يخرج الحكم من دائرة القانون إلى دائرة "الضمير". يقول في الظلال: "إنها حدود الله، والوقوف عند حدود الله يحتاج إلى تقوى، والتقوى هي الحارس الوحيد في خلوات البيوت حيث لا يراك إلا الله".</w:t>
      </w:r>
    </w:p>
    <w:p w14:paraId="15657B4B" w14:textId="64C8E8A7" w:rsidR="00627833" w:rsidRPr="001B61C7" w:rsidRDefault="00627833" w:rsidP="00627833">
      <w:pPr>
        <w:jc w:val="both"/>
        <w:rPr>
          <w:rFonts w:cs="Arial"/>
          <w:sz w:val="32"/>
          <w:szCs w:val="32"/>
          <w:rtl/>
        </w:rPr>
      </w:pPr>
      <w:r w:rsidRPr="001B61C7">
        <w:rPr>
          <w:rFonts w:cs="Arial"/>
          <w:sz w:val="32"/>
          <w:szCs w:val="32"/>
          <w:rtl/>
        </w:rPr>
        <w:lastRenderedPageBreak/>
        <w:t>​</w:t>
      </w:r>
      <w:r>
        <w:rPr>
          <w:rFonts w:cs="Arial"/>
          <w:sz w:val="32"/>
          <w:szCs w:val="32"/>
          <w:rtl/>
        </w:rPr>
        <w:tab/>
      </w:r>
      <w:r>
        <w:rPr>
          <w:rFonts w:cs="Arial" w:hint="cs"/>
          <w:sz w:val="32"/>
          <w:szCs w:val="32"/>
          <w:rtl/>
        </w:rPr>
        <w:t xml:space="preserve">كما أنّ </w:t>
      </w:r>
      <w:r w:rsidRPr="001B61C7">
        <w:rPr>
          <w:rFonts w:cs="Arial"/>
          <w:sz w:val="32"/>
          <w:szCs w:val="32"/>
          <w:rtl/>
        </w:rPr>
        <w:t>الجملة الشرطية: {وَمَن يَتَّقِ اللَّهَ...}، {وَمَن يَتَوَكَّلْ عَلَى اللَّهِ...}. استخدام (مَنْ) الشرطية يفيد العموم والشمول، وربط الجزاء بالشرط يعطي طابعاً حتمياً (قانوناً إلهياً لا يتخلف).</w:t>
      </w:r>
    </w:p>
    <w:p w14:paraId="0044935F" w14:textId="2E2610AD" w:rsidR="00627833" w:rsidRPr="001B61C7" w:rsidRDefault="00627833" w:rsidP="00627833">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و</w:t>
      </w:r>
      <w:r w:rsidRPr="001B61C7">
        <w:rPr>
          <w:rFonts w:cs="Arial"/>
          <w:sz w:val="32"/>
          <w:szCs w:val="32"/>
          <w:rtl/>
        </w:rPr>
        <w:t>الفواصل القرآنية: انتهت الآيات بـ {أَمْرًا}، {قَدْرًا}. هذا التنوين (تنوين الفتح) يعطي جرسًا فيه قوة وحسم، يناسب مقام التشريع وفصل الخصومات.</w:t>
      </w:r>
    </w:p>
    <w:p w14:paraId="61D655C9" w14:textId="352DFA99" w:rsidR="00627833" w:rsidRPr="001B61C7" w:rsidRDefault="00627833" w:rsidP="00627833">
      <w:pPr>
        <w:jc w:val="both"/>
        <w:rPr>
          <w:rFonts w:cs="Arial"/>
          <w:sz w:val="32"/>
          <w:szCs w:val="32"/>
          <w:rtl/>
        </w:rPr>
      </w:pPr>
      <w:r w:rsidRPr="001B61C7">
        <w:rPr>
          <w:rFonts w:cs="Arial"/>
          <w:sz w:val="32"/>
          <w:szCs w:val="32"/>
          <w:rtl/>
        </w:rPr>
        <w:t>​</w:t>
      </w:r>
      <w:r>
        <w:rPr>
          <w:rFonts w:cs="Arial"/>
          <w:sz w:val="32"/>
          <w:szCs w:val="32"/>
          <w:rtl/>
        </w:rPr>
        <w:tab/>
      </w:r>
      <w:r>
        <w:rPr>
          <w:rFonts w:cs="Arial" w:hint="cs"/>
          <w:sz w:val="32"/>
          <w:szCs w:val="32"/>
          <w:rtl/>
        </w:rPr>
        <w:t xml:space="preserve">أمّا الأستاذ </w:t>
      </w:r>
      <w:r w:rsidRPr="001B61C7">
        <w:rPr>
          <w:rFonts w:cs="Arial"/>
          <w:sz w:val="32"/>
          <w:szCs w:val="32"/>
          <w:rtl/>
        </w:rPr>
        <w:t xml:space="preserve">محمد قطب </w:t>
      </w:r>
      <w:r>
        <w:rPr>
          <w:rFonts w:cs="Arial" w:hint="cs"/>
          <w:sz w:val="32"/>
          <w:szCs w:val="32"/>
          <w:rtl/>
        </w:rPr>
        <w:t>رحمه الله ف</w:t>
      </w:r>
      <w:r w:rsidRPr="001B61C7">
        <w:rPr>
          <w:rFonts w:cs="Arial"/>
          <w:sz w:val="32"/>
          <w:szCs w:val="32"/>
          <w:rtl/>
        </w:rPr>
        <w:t>يؤكد على مفهوم "التربية بالحدث". الطلاق هنا ليس كارثة، بل هو "قدر" مقدور بحكمة إلهية:</w:t>
      </w:r>
    </w:p>
    <w:p w14:paraId="76A5FBA6" w14:textId="2EC17C0A" w:rsidR="00627833" w:rsidRPr="001B61C7" w:rsidRDefault="00627833" w:rsidP="00627833">
      <w:pPr>
        <w:jc w:val="both"/>
        <w:rPr>
          <w:rFonts w:cs="Arial"/>
          <w:sz w:val="32"/>
          <w:szCs w:val="32"/>
          <w:rtl/>
        </w:rPr>
      </w:pPr>
      <w:r w:rsidRPr="001B61C7">
        <w:rPr>
          <w:rFonts w:cs="Arial"/>
          <w:sz w:val="32"/>
          <w:szCs w:val="32"/>
          <w:rtl/>
        </w:rPr>
        <w:t>​</w:t>
      </w:r>
      <w:r w:rsidR="00D277D2">
        <w:rPr>
          <w:rFonts w:cs="Arial"/>
          <w:sz w:val="32"/>
          <w:szCs w:val="32"/>
          <w:rtl/>
        </w:rPr>
        <w:tab/>
      </w:r>
      <w:r w:rsidR="00D277D2">
        <w:rPr>
          <w:rFonts w:cs="Arial" w:hint="cs"/>
          <w:sz w:val="32"/>
          <w:szCs w:val="32"/>
          <w:rtl/>
        </w:rPr>
        <w:t>ل</w:t>
      </w:r>
      <w:r w:rsidRPr="001B61C7">
        <w:rPr>
          <w:rFonts w:cs="Arial"/>
          <w:sz w:val="32"/>
          <w:szCs w:val="32"/>
          <w:rtl/>
        </w:rPr>
        <w:t>لضبط الأخلاقي</w:t>
      </w:r>
      <w:r w:rsidR="00D277D2">
        <w:rPr>
          <w:rFonts w:cs="Arial" w:hint="cs"/>
          <w:sz w:val="32"/>
          <w:szCs w:val="32"/>
          <w:rtl/>
        </w:rPr>
        <w:t xml:space="preserve">، وأما </w:t>
      </w:r>
      <w:r w:rsidRPr="001B61C7">
        <w:rPr>
          <w:rFonts w:cs="Arial"/>
          <w:sz w:val="32"/>
          <w:szCs w:val="32"/>
          <w:rtl/>
        </w:rPr>
        <w:t xml:space="preserve">الشهادة </w:t>
      </w:r>
      <w:r w:rsidR="00D277D2">
        <w:rPr>
          <w:rFonts w:cs="Arial" w:hint="cs"/>
          <w:sz w:val="32"/>
          <w:szCs w:val="32"/>
          <w:rtl/>
        </w:rPr>
        <w:t xml:space="preserve">في قوله تعالى: </w:t>
      </w:r>
      <w:r w:rsidRPr="001B61C7">
        <w:rPr>
          <w:rFonts w:cs="Arial"/>
          <w:sz w:val="32"/>
          <w:szCs w:val="32"/>
          <w:rtl/>
        </w:rPr>
        <w:t>{وَأَشْهِدُوا ذَوَيْ عَدْلٍ</w:t>
      </w:r>
      <w:r w:rsidR="00D277D2">
        <w:rPr>
          <w:rFonts w:cs="Arial" w:hint="cs"/>
          <w:sz w:val="32"/>
          <w:szCs w:val="32"/>
          <w:rtl/>
        </w:rPr>
        <w:t xml:space="preserve"> منكم</w:t>
      </w:r>
      <w:r w:rsidRPr="001B61C7">
        <w:rPr>
          <w:rFonts w:cs="Arial"/>
          <w:sz w:val="32"/>
          <w:szCs w:val="32"/>
          <w:rtl/>
        </w:rPr>
        <w:t xml:space="preserve">} </w:t>
      </w:r>
      <w:r w:rsidR="00D277D2">
        <w:rPr>
          <w:rFonts w:cs="Arial" w:hint="cs"/>
          <w:sz w:val="32"/>
          <w:szCs w:val="32"/>
          <w:rtl/>
        </w:rPr>
        <w:t>ف</w:t>
      </w:r>
      <w:r w:rsidRPr="001B61C7">
        <w:rPr>
          <w:rFonts w:cs="Arial"/>
          <w:sz w:val="32"/>
          <w:szCs w:val="32"/>
          <w:rtl/>
        </w:rPr>
        <w:t>لقطع دابر النزاع.</w:t>
      </w:r>
    </w:p>
    <w:p w14:paraId="58B412A7" w14:textId="207D1349" w:rsidR="00627833" w:rsidRPr="001B61C7" w:rsidRDefault="00627833" w:rsidP="00627833">
      <w:pPr>
        <w:jc w:val="both"/>
        <w:rPr>
          <w:rFonts w:cs="Arial"/>
          <w:sz w:val="32"/>
          <w:szCs w:val="32"/>
          <w:rtl/>
        </w:rPr>
      </w:pPr>
      <w:r w:rsidRPr="001B61C7">
        <w:rPr>
          <w:rFonts w:cs="Arial"/>
          <w:sz w:val="32"/>
          <w:szCs w:val="32"/>
          <w:rtl/>
        </w:rPr>
        <w:t>​</w:t>
      </w:r>
      <w:r w:rsidR="00D277D2">
        <w:rPr>
          <w:rFonts w:cs="Arial"/>
          <w:sz w:val="32"/>
          <w:szCs w:val="32"/>
          <w:rtl/>
        </w:rPr>
        <w:tab/>
      </w:r>
      <w:r w:rsidR="00D277D2">
        <w:rPr>
          <w:rFonts w:cs="Arial" w:hint="cs"/>
          <w:sz w:val="32"/>
          <w:szCs w:val="32"/>
          <w:rtl/>
        </w:rPr>
        <w:t xml:space="preserve">كما نجد </w:t>
      </w:r>
      <w:r w:rsidRPr="001B61C7">
        <w:rPr>
          <w:rFonts w:cs="Arial"/>
          <w:sz w:val="32"/>
          <w:szCs w:val="32"/>
          <w:rtl/>
        </w:rPr>
        <w:t>التوازن بين الحق والواجب: المرأة تسكن (حق)، والرجل ينفق (واجب)، والهدف التقوى.</w:t>
      </w:r>
    </w:p>
    <w:p w14:paraId="0F3C7A8C" w14:textId="1903DE03" w:rsidR="00627833" w:rsidRPr="001B61C7" w:rsidRDefault="00627833" w:rsidP="00627833">
      <w:pPr>
        <w:jc w:val="both"/>
        <w:rPr>
          <w:rFonts w:cs="Arial"/>
          <w:sz w:val="32"/>
          <w:szCs w:val="32"/>
          <w:rtl/>
        </w:rPr>
      </w:pPr>
      <w:r w:rsidRPr="001B61C7">
        <w:rPr>
          <w:rFonts w:cs="Arial"/>
          <w:sz w:val="32"/>
          <w:szCs w:val="32"/>
          <w:rtl/>
        </w:rPr>
        <w:t>​</w:t>
      </w:r>
      <w:r w:rsidR="00D277D2">
        <w:rPr>
          <w:rFonts w:cs="Arial"/>
          <w:sz w:val="32"/>
          <w:szCs w:val="32"/>
          <w:rtl/>
        </w:rPr>
        <w:tab/>
      </w:r>
      <w:r w:rsidR="00D277D2">
        <w:rPr>
          <w:rFonts w:cs="Arial" w:hint="cs"/>
          <w:sz w:val="32"/>
          <w:szCs w:val="32"/>
          <w:rtl/>
        </w:rPr>
        <w:t xml:space="preserve">ولاحظ </w:t>
      </w:r>
      <w:r w:rsidRPr="001B61C7">
        <w:rPr>
          <w:rFonts w:cs="Arial"/>
          <w:sz w:val="32"/>
          <w:szCs w:val="32"/>
          <w:rtl/>
        </w:rPr>
        <w:t>اليقين في التدبير</w:t>
      </w:r>
      <w:r w:rsidR="00D277D2">
        <w:rPr>
          <w:rFonts w:cs="Arial" w:hint="cs"/>
          <w:sz w:val="32"/>
          <w:szCs w:val="32"/>
          <w:rtl/>
        </w:rPr>
        <w:t xml:space="preserve"> حيث</w:t>
      </w:r>
      <w:r w:rsidRPr="001B61C7">
        <w:rPr>
          <w:rFonts w:cs="Arial"/>
          <w:sz w:val="32"/>
          <w:szCs w:val="32"/>
          <w:rtl/>
        </w:rPr>
        <w:t xml:space="preserve"> ختم المقطع بـ {قَدْ جَعَلَ اللَّهُ لِكُلِّ شَيْءٍ قَدْرًا}؛ أي أن للهم نهاية، وللضيق أجلاً، وللعلاقات ميزاناً.</w:t>
      </w:r>
    </w:p>
    <w:p w14:paraId="1E35F33A" w14:textId="6F5BFC53" w:rsidR="00627833" w:rsidRDefault="00627833" w:rsidP="00627833">
      <w:pPr>
        <w:jc w:val="both"/>
        <w:rPr>
          <w:rFonts w:cs="Arial"/>
          <w:sz w:val="32"/>
          <w:szCs w:val="32"/>
          <w:rtl/>
        </w:rPr>
      </w:pPr>
      <w:r w:rsidRPr="001B61C7">
        <w:rPr>
          <w:rFonts w:cs="Arial"/>
          <w:sz w:val="32"/>
          <w:szCs w:val="32"/>
          <w:rtl/>
        </w:rPr>
        <w:t>​</w:t>
      </w:r>
      <w:r w:rsidR="00D277D2">
        <w:rPr>
          <w:rFonts w:cs="Arial"/>
          <w:sz w:val="32"/>
          <w:szCs w:val="32"/>
          <w:rtl/>
        </w:rPr>
        <w:tab/>
      </w:r>
      <w:r w:rsidRPr="001B61C7">
        <w:rPr>
          <w:rFonts w:cs="Arial"/>
          <w:sz w:val="32"/>
          <w:szCs w:val="32"/>
          <w:rtl/>
        </w:rPr>
        <w:t xml:space="preserve">تأمل ختامي: آيات </w:t>
      </w:r>
      <w:r w:rsidR="003B1197">
        <w:rPr>
          <w:rFonts w:cs="Arial" w:hint="cs"/>
          <w:sz w:val="32"/>
          <w:szCs w:val="32"/>
          <w:rtl/>
        </w:rPr>
        <w:t xml:space="preserve">هذا الدرس </w:t>
      </w:r>
      <w:r w:rsidRPr="00D277D2">
        <w:rPr>
          <w:rFonts w:cs="Arial"/>
          <w:sz w:val="32"/>
          <w:szCs w:val="32"/>
          <w:rtl/>
        </w:rPr>
        <w:t>بدأت بـ "الطلاق" (</w:t>
      </w:r>
      <w:r w:rsidR="00D277D2" w:rsidRPr="00D277D2">
        <w:rPr>
          <w:rFonts w:cs="Arial" w:hint="cs"/>
          <w:sz w:val="32"/>
          <w:szCs w:val="32"/>
          <w:rtl/>
        </w:rPr>
        <w:t xml:space="preserve">أما حديث: </w:t>
      </w:r>
      <w:r w:rsidRPr="00D277D2">
        <w:rPr>
          <w:rFonts w:cs="Arial"/>
          <w:sz w:val="32"/>
          <w:szCs w:val="32"/>
          <w:rtl/>
        </w:rPr>
        <w:t>أبغض الحلال</w:t>
      </w:r>
      <w:r w:rsidR="00D277D2" w:rsidRPr="00D277D2">
        <w:rPr>
          <w:rFonts w:cs="Arial" w:hint="cs"/>
          <w:sz w:val="32"/>
          <w:szCs w:val="32"/>
          <w:rtl/>
        </w:rPr>
        <w:t xml:space="preserve"> </w:t>
      </w:r>
      <w:r w:rsidR="00D277D2" w:rsidRPr="00B60E45">
        <w:rPr>
          <w:rFonts w:cs="Arial" w:hint="cs"/>
          <w:sz w:val="32"/>
          <w:szCs w:val="32"/>
          <w:rtl/>
        </w:rPr>
        <w:t xml:space="preserve">فهو </w:t>
      </w:r>
      <w:r w:rsidR="00D277D2" w:rsidRPr="00B60E45">
        <w:rPr>
          <w:rFonts w:cs="Arial"/>
          <w:sz w:val="32"/>
          <w:szCs w:val="32"/>
          <w:rtl/>
        </w:rPr>
        <w:t>حديث </w:t>
      </w:r>
      <w:r w:rsidR="00D277D2" w:rsidRPr="00B60E45">
        <w:rPr>
          <w:rtl/>
        </w:rPr>
        <w:t>ضعيف سنداً</w:t>
      </w:r>
      <w:r w:rsidR="00D277D2" w:rsidRPr="00B60E45">
        <w:rPr>
          <w:rFonts w:cs="Arial"/>
          <w:sz w:val="32"/>
          <w:szCs w:val="32"/>
          <w:rtl/>
        </w:rPr>
        <w:t> عند جمهور المحدثين</w:t>
      </w:r>
      <w:r w:rsidRPr="00D277D2">
        <w:rPr>
          <w:rFonts w:cs="Arial"/>
          <w:sz w:val="32"/>
          <w:szCs w:val="32"/>
          <w:rtl/>
        </w:rPr>
        <w:t>)</w:t>
      </w:r>
      <w:r w:rsidRPr="001B61C7">
        <w:rPr>
          <w:rFonts w:cs="Arial"/>
          <w:sz w:val="32"/>
          <w:szCs w:val="32"/>
          <w:rtl/>
        </w:rPr>
        <w:t xml:space="preserve"> وانتهت بـ "القدر والرزق والتوكل"، وكأن القرآن يخبرنا أن امتثال أمر الله في أشد اللحظات مرارة هو المفتاح لأوسع أبواب الرزق والفرج.</w:t>
      </w:r>
    </w:p>
    <w:p w14:paraId="1FA34BC5" w14:textId="1FB7B7E4" w:rsidR="00D277D2" w:rsidRPr="00E2011F" w:rsidRDefault="00D277D2" w:rsidP="00627833">
      <w:pPr>
        <w:jc w:val="both"/>
        <w:rPr>
          <w:rFonts w:cs="Arial"/>
          <w:sz w:val="32"/>
          <w:szCs w:val="32"/>
          <w:rtl/>
        </w:rPr>
      </w:pPr>
      <w:r>
        <w:rPr>
          <w:rFonts w:cs="Arial"/>
          <w:sz w:val="32"/>
          <w:szCs w:val="32"/>
          <w:rtl/>
        </w:rPr>
        <w:tab/>
      </w:r>
      <w:r>
        <w:rPr>
          <w:rFonts w:cs="Arial" w:hint="cs"/>
          <w:sz w:val="32"/>
          <w:szCs w:val="32"/>
          <w:rtl/>
        </w:rPr>
        <w:t>*</w:t>
      </w:r>
      <w:r w:rsidR="003B1197">
        <w:rPr>
          <w:rFonts w:cs="Arial" w:hint="cs"/>
          <w:sz w:val="32"/>
          <w:szCs w:val="32"/>
          <w:rtl/>
        </w:rPr>
        <w:t xml:space="preserve">قوله تعالى: </w:t>
      </w:r>
      <w:r>
        <w:rPr>
          <w:rFonts w:cs="Arial" w:hint="cs"/>
          <w:sz w:val="32"/>
          <w:szCs w:val="32"/>
          <w:rtl/>
        </w:rPr>
        <w:t>(</w:t>
      </w:r>
      <w:r w:rsidRPr="001B61C7">
        <w:rPr>
          <w:rFonts w:cs="Arial"/>
          <w:sz w:val="32"/>
          <w:szCs w:val="32"/>
          <w:rtl/>
        </w:rPr>
        <w:t>فَطَلِّقُوهُنَّ لِعِدَّتِهِنَّ</w:t>
      </w:r>
      <w:r>
        <w:rPr>
          <w:rFonts w:cs="Arial" w:hint="cs"/>
          <w:sz w:val="32"/>
          <w:szCs w:val="32"/>
          <w:rtl/>
        </w:rPr>
        <w:t>)</w:t>
      </w:r>
      <w:r w:rsidR="003B1197">
        <w:rPr>
          <w:rFonts w:cs="Arial" w:hint="cs"/>
          <w:sz w:val="32"/>
          <w:szCs w:val="32"/>
          <w:rtl/>
        </w:rPr>
        <w:t>:</w:t>
      </w:r>
    </w:p>
    <w:p w14:paraId="7AD7288F" w14:textId="66145EA7" w:rsidR="001B61C7" w:rsidRPr="001B61C7" w:rsidRDefault="00D277D2" w:rsidP="00D277D2">
      <w:pPr>
        <w:ind w:firstLine="720"/>
        <w:jc w:val="both"/>
        <w:rPr>
          <w:rFonts w:cs="Arial"/>
          <w:sz w:val="32"/>
          <w:szCs w:val="32"/>
          <w:rtl/>
        </w:rPr>
      </w:pPr>
      <w:r>
        <w:rPr>
          <w:rFonts w:cs="Arial" w:hint="cs"/>
          <w:sz w:val="32"/>
          <w:szCs w:val="32"/>
          <w:rtl/>
        </w:rPr>
        <w:t>امّا</w:t>
      </w:r>
      <w:r w:rsidR="001B61C7" w:rsidRPr="001B61C7">
        <w:rPr>
          <w:rFonts w:cs="Arial"/>
          <w:sz w:val="32"/>
          <w:szCs w:val="32"/>
          <w:rtl/>
        </w:rPr>
        <w:t xml:space="preserve"> اللام في قوله تعالى </w:t>
      </w:r>
      <w:r w:rsidR="00B60E45">
        <w:rPr>
          <w:rFonts w:cs="Arial" w:hint="cs"/>
          <w:sz w:val="32"/>
          <w:szCs w:val="32"/>
          <w:rtl/>
        </w:rPr>
        <w:t>(</w:t>
      </w:r>
      <w:r w:rsidR="001B61C7" w:rsidRPr="001B61C7">
        <w:rPr>
          <w:rFonts w:cs="Arial"/>
          <w:sz w:val="32"/>
          <w:szCs w:val="32"/>
          <w:rtl/>
        </w:rPr>
        <w:t>فَطَلِّقُوهُنَّ لِعِدَّتِهِنَّ</w:t>
      </w:r>
      <w:r w:rsidR="00B60E45">
        <w:rPr>
          <w:rFonts w:cs="Arial" w:hint="cs"/>
          <w:sz w:val="32"/>
          <w:szCs w:val="32"/>
          <w:rtl/>
        </w:rPr>
        <w:t>)</w:t>
      </w:r>
      <w:r w:rsidR="001B61C7" w:rsidRPr="001B61C7">
        <w:rPr>
          <w:rFonts w:cs="Arial"/>
          <w:sz w:val="32"/>
          <w:szCs w:val="32"/>
          <w:rtl/>
        </w:rPr>
        <w:t xml:space="preserve"> </w:t>
      </w:r>
      <w:r>
        <w:rPr>
          <w:rFonts w:cs="Arial" w:hint="cs"/>
          <w:sz w:val="32"/>
          <w:szCs w:val="32"/>
          <w:rtl/>
        </w:rPr>
        <w:t xml:space="preserve">فهي </w:t>
      </w:r>
      <w:r w:rsidR="001B61C7" w:rsidRPr="001B61C7">
        <w:rPr>
          <w:rFonts w:cs="Arial"/>
          <w:sz w:val="32"/>
          <w:szCs w:val="32"/>
          <w:rtl/>
        </w:rPr>
        <w:t>من أدقّ الحروف مَعنىً وأغزرها دلالةً في النظم القرآني، وقد توقف عندها أساطين التفسير والبلاغة طويلاً لاستخراج مكنوناتها.</w:t>
      </w:r>
    </w:p>
    <w:p w14:paraId="1ACB5A40" w14:textId="1BE11108" w:rsidR="001B61C7" w:rsidRPr="001B61C7" w:rsidRDefault="001B61C7" w:rsidP="00D277D2">
      <w:pPr>
        <w:ind w:firstLine="720"/>
        <w:jc w:val="both"/>
        <w:rPr>
          <w:rFonts w:cs="Arial"/>
          <w:sz w:val="32"/>
          <w:szCs w:val="32"/>
          <w:rtl/>
        </w:rPr>
      </w:pPr>
      <w:r w:rsidRPr="001B61C7">
        <w:rPr>
          <w:rFonts w:cs="Arial"/>
          <w:sz w:val="32"/>
          <w:szCs w:val="32"/>
          <w:rtl/>
        </w:rPr>
        <w:t>​</w:t>
      </w:r>
      <w:r w:rsidR="00D277D2">
        <w:rPr>
          <w:rFonts w:cs="Arial" w:hint="cs"/>
          <w:sz w:val="32"/>
          <w:szCs w:val="32"/>
          <w:rtl/>
        </w:rPr>
        <w:t xml:space="preserve">وقد </w:t>
      </w:r>
      <w:r w:rsidRPr="001B61C7">
        <w:rPr>
          <w:rFonts w:cs="Arial"/>
          <w:sz w:val="32"/>
          <w:szCs w:val="32"/>
          <w:rtl/>
        </w:rPr>
        <w:t>​اختلف النحاة والمعربون في تصنيف هذه اللام على وجهين كلاهما يخدم المعنى:</w:t>
      </w:r>
    </w:p>
    <w:p w14:paraId="06521010" w14:textId="29EF7DC9" w:rsidR="001B61C7" w:rsidRPr="001B61C7" w:rsidRDefault="001B61C7" w:rsidP="001B61C7">
      <w:pPr>
        <w:ind w:firstLine="720"/>
        <w:jc w:val="both"/>
        <w:rPr>
          <w:rFonts w:cs="Arial"/>
          <w:sz w:val="32"/>
          <w:szCs w:val="32"/>
          <w:rtl/>
        </w:rPr>
      </w:pPr>
      <w:r w:rsidRPr="001B61C7">
        <w:rPr>
          <w:rFonts w:cs="Arial"/>
          <w:sz w:val="32"/>
          <w:szCs w:val="32"/>
          <w:rtl/>
        </w:rPr>
        <w:t>​</w:t>
      </w:r>
      <w:r w:rsidR="00D277D2">
        <w:rPr>
          <w:rFonts w:cs="Arial" w:hint="cs"/>
          <w:sz w:val="32"/>
          <w:szCs w:val="32"/>
          <w:rtl/>
        </w:rPr>
        <w:t xml:space="preserve">فقيل: </w:t>
      </w:r>
      <w:r w:rsidRPr="001B61C7">
        <w:rPr>
          <w:rFonts w:cs="Arial"/>
          <w:sz w:val="32"/>
          <w:szCs w:val="32"/>
          <w:rtl/>
        </w:rPr>
        <w:t>لام التوقيت (بمعنى عِنْدَ): أي طلقوهن "عند" استقبال العدة، مثل قولنا "كتبته لليلتين خلتا" أي عندهما. وهذا يعني أن الطلاق يجب أن يقع في زمن محدد هو (الطهر الذي لم يمسسها فيه).</w:t>
      </w:r>
    </w:p>
    <w:p w14:paraId="153EDBE1" w14:textId="70BE3D8B" w:rsidR="001B61C7" w:rsidRPr="001B61C7" w:rsidRDefault="001B61C7" w:rsidP="001B61C7">
      <w:pPr>
        <w:ind w:firstLine="720"/>
        <w:jc w:val="both"/>
        <w:rPr>
          <w:rFonts w:cs="Arial"/>
          <w:sz w:val="32"/>
          <w:szCs w:val="32"/>
          <w:rtl/>
        </w:rPr>
      </w:pPr>
      <w:r w:rsidRPr="001B61C7">
        <w:rPr>
          <w:rFonts w:cs="Arial"/>
          <w:sz w:val="32"/>
          <w:szCs w:val="32"/>
          <w:rtl/>
        </w:rPr>
        <w:t>​</w:t>
      </w:r>
      <w:r w:rsidR="00D277D2">
        <w:rPr>
          <w:rFonts w:cs="Arial" w:hint="cs"/>
          <w:sz w:val="32"/>
          <w:szCs w:val="32"/>
          <w:rtl/>
        </w:rPr>
        <w:t xml:space="preserve">وقيل: بل </w:t>
      </w:r>
      <w:r w:rsidRPr="001B61C7">
        <w:rPr>
          <w:rFonts w:cs="Arial"/>
          <w:sz w:val="32"/>
          <w:szCs w:val="32"/>
          <w:rtl/>
        </w:rPr>
        <w:t>لام العلة (التعليل): أي لأجل استدامة عدتهن أو لأجل حفظ العدة من الطول والضياع.</w:t>
      </w:r>
    </w:p>
    <w:p w14:paraId="278604B5" w14:textId="2CFF2F0E" w:rsidR="001B61C7" w:rsidRPr="001B61C7" w:rsidRDefault="001B61C7" w:rsidP="001B61C7">
      <w:pPr>
        <w:ind w:firstLine="720"/>
        <w:jc w:val="both"/>
        <w:rPr>
          <w:rFonts w:cs="Arial"/>
          <w:sz w:val="32"/>
          <w:szCs w:val="32"/>
          <w:rtl/>
        </w:rPr>
      </w:pPr>
      <w:r w:rsidRPr="001B61C7">
        <w:rPr>
          <w:rFonts w:cs="Arial"/>
          <w:sz w:val="32"/>
          <w:szCs w:val="32"/>
          <w:rtl/>
        </w:rPr>
        <w:t>​</w:t>
      </w:r>
      <w:r w:rsidR="00D277D2">
        <w:rPr>
          <w:rFonts w:cs="Arial" w:hint="cs"/>
          <w:sz w:val="32"/>
          <w:szCs w:val="32"/>
          <w:rtl/>
        </w:rPr>
        <w:t>و</w:t>
      </w:r>
      <w:r w:rsidRPr="001B61C7">
        <w:rPr>
          <w:rFonts w:cs="Arial"/>
          <w:sz w:val="32"/>
          <w:szCs w:val="32"/>
          <w:rtl/>
        </w:rPr>
        <w:t>اللسان العربي يتسع هنا لدمج المعنيين؛ فالطلاق يقع "في زمن" معين (التوقيت) "لغرض" الحفاظ على حق المرأة (التعليل).</w:t>
      </w:r>
    </w:p>
    <w:p w14:paraId="584B85C0" w14:textId="00F74AA1" w:rsidR="001B61C7" w:rsidRPr="001B61C7" w:rsidRDefault="001B61C7" w:rsidP="00D277D2">
      <w:pPr>
        <w:ind w:firstLine="720"/>
        <w:jc w:val="both"/>
        <w:rPr>
          <w:rFonts w:cs="Arial"/>
          <w:sz w:val="32"/>
          <w:szCs w:val="32"/>
          <w:rtl/>
        </w:rPr>
      </w:pPr>
      <w:r w:rsidRPr="001B61C7">
        <w:rPr>
          <w:rFonts w:cs="Arial"/>
          <w:sz w:val="32"/>
          <w:szCs w:val="32"/>
          <w:rtl/>
        </w:rPr>
        <w:lastRenderedPageBreak/>
        <w:t>​</w:t>
      </w:r>
      <w:r w:rsidR="00D277D2">
        <w:rPr>
          <w:rFonts w:cs="Arial" w:hint="cs"/>
          <w:sz w:val="32"/>
          <w:szCs w:val="32"/>
          <w:rtl/>
        </w:rPr>
        <w:t xml:space="preserve">وأما </w:t>
      </w:r>
      <w:r w:rsidRPr="001B61C7">
        <w:rPr>
          <w:rFonts w:cs="Arial"/>
          <w:sz w:val="32"/>
          <w:szCs w:val="32"/>
          <w:rtl/>
        </w:rPr>
        <w:t>دور</w:t>
      </w:r>
      <w:r w:rsidR="00D277D2">
        <w:rPr>
          <w:rFonts w:cs="Arial" w:hint="cs"/>
          <w:sz w:val="32"/>
          <w:szCs w:val="32"/>
          <w:rtl/>
        </w:rPr>
        <w:t>ها</w:t>
      </w:r>
      <w:r w:rsidRPr="001B61C7">
        <w:rPr>
          <w:rFonts w:cs="Arial"/>
          <w:sz w:val="32"/>
          <w:szCs w:val="32"/>
          <w:rtl/>
        </w:rPr>
        <w:t xml:space="preserve"> البلاغي </w:t>
      </w:r>
      <w:proofErr w:type="gramStart"/>
      <w:r w:rsidR="00D277D2">
        <w:rPr>
          <w:rFonts w:cs="Arial" w:hint="cs"/>
          <w:sz w:val="32"/>
          <w:szCs w:val="32"/>
          <w:rtl/>
        </w:rPr>
        <w:t>ف</w:t>
      </w:r>
      <w:r w:rsidRPr="001B61C7">
        <w:rPr>
          <w:rFonts w:cs="Arial"/>
          <w:sz w:val="32"/>
          <w:szCs w:val="32"/>
          <w:rtl/>
        </w:rPr>
        <w:t>(</w:t>
      </w:r>
      <w:proofErr w:type="gramEnd"/>
      <w:r w:rsidRPr="001B61C7">
        <w:rPr>
          <w:rFonts w:cs="Arial"/>
          <w:sz w:val="32"/>
          <w:szCs w:val="32"/>
          <w:rtl/>
        </w:rPr>
        <w:t>الإيجاز والتمكين)</w:t>
      </w:r>
      <w:r w:rsidR="00D277D2">
        <w:rPr>
          <w:rFonts w:cs="Arial" w:hint="cs"/>
          <w:sz w:val="32"/>
          <w:szCs w:val="32"/>
          <w:rtl/>
        </w:rPr>
        <w:t xml:space="preserve">: </w:t>
      </w:r>
      <w:r w:rsidRPr="001B61C7">
        <w:rPr>
          <w:rFonts w:cs="Arial"/>
          <w:sz w:val="32"/>
          <w:szCs w:val="32"/>
          <w:rtl/>
        </w:rPr>
        <w:t>​الإيجاز بالحذف: التقدير البلاغي هو "مستقبلات لعدتهن"، ولكن حُذفت الحال لدلالة اللام عليها، مما أعطى النص قوة وصرامة في التشريع.</w:t>
      </w:r>
    </w:p>
    <w:p w14:paraId="6456F30F" w14:textId="2402805D" w:rsidR="001B61C7" w:rsidRPr="001B61C7" w:rsidRDefault="001B61C7" w:rsidP="001B61C7">
      <w:pPr>
        <w:ind w:firstLine="720"/>
        <w:jc w:val="both"/>
        <w:rPr>
          <w:rFonts w:cs="Arial"/>
          <w:sz w:val="32"/>
          <w:szCs w:val="32"/>
          <w:rtl/>
        </w:rPr>
      </w:pPr>
      <w:r w:rsidRPr="001B61C7">
        <w:rPr>
          <w:rFonts w:cs="Arial"/>
          <w:sz w:val="32"/>
          <w:szCs w:val="32"/>
          <w:rtl/>
        </w:rPr>
        <w:t>​</w:t>
      </w:r>
      <w:r w:rsidR="00D277D2">
        <w:rPr>
          <w:rFonts w:cs="Arial" w:hint="cs"/>
          <w:sz w:val="32"/>
          <w:szCs w:val="32"/>
          <w:rtl/>
        </w:rPr>
        <w:t xml:space="preserve">كما تفيد </w:t>
      </w:r>
      <w:r w:rsidRPr="001B61C7">
        <w:rPr>
          <w:rFonts w:cs="Arial"/>
          <w:sz w:val="32"/>
          <w:szCs w:val="32"/>
          <w:rtl/>
        </w:rPr>
        <w:t>الاختصاص: اللام هنا تفيد الربط الوثيق بين فعل (الطلاق) و(العدة)، وكأن الطلاق لا يُشرع ولا يصحُّ أثرُه النفسي والاجتماعي إلا إذا كان "لأجل" العدة وبحسابها، وهذا من بلاغة الربط بين الفعل وغايته.</w:t>
      </w:r>
    </w:p>
    <w:p w14:paraId="787394D2" w14:textId="7DDCCF5F" w:rsidR="001B61C7" w:rsidRPr="001B61C7" w:rsidRDefault="001B61C7" w:rsidP="001B61C7">
      <w:pPr>
        <w:ind w:firstLine="720"/>
        <w:jc w:val="both"/>
        <w:rPr>
          <w:rFonts w:cs="Arial"/>
          <w:sz w:val="32"/>
          <w:szCs w:val="32"/>
          <w:rtl/>
        </w:rPr>
      </w:pPr>
      <w:r w:rsidRPr="001B61C7">
        <w:rPr>
          <w:rFonts w:cs="Arial"/>
          <w:sz w:val="32"/>
          <w:szCs w:val="32"/>
          <w:rtl/>
        </w:rPr>
        <w:t>​عند ابن تيمية وابن القيم: اللام هنا للشرعية؛ فالطلاق "لغير العدة" (كالطلاق في الحيض أو في طهر جومعت فيه) هو "طلاق بدعي" محرّم. فاللام تفصل بين الحلال والحرام في إيقاع الطلاق.</w:t>
      </w:r>
    </w:p>
    <w:p w14:paraId="05213D65" w14:textId="0A04B73F" w:rsidR="001B61C7" w:rsidRPr="001B61C7" w:rsidRDefault="001B61C7" w:rsidP="001B61C7">
      <w:pPr>
        <w:ind w:firstLine="720"/>
        <w:jc w:val="both"/>
        <w:rPr>
          <w:rFonts w:cs="Arial"/>
          <w:sz w:val="32"/>
          <w:szCs w:val="32"/>
          <w:rtl/>
        </w:rPr>
      </w:pPr>
      <w:r w:rsidRPr="001B61C7">
        <w:rPr>
          <w:rFonts w:cs="Arial"/>
          <w:sz w:val="32"/>
          <w:szCs w:val="32"/>
          <w:rtl/>
        </w:rPr>
        <w:t>​</w:t>
      </w:r>
      <w:r w:rsidR="00D277D2">
        <w:rPr>
          <w:rFonts w:cs="Arial" w:hint="cs"/>
          <w:sz w:val="32"/>
          <w:szCs w:val="32"/>
          <w:rtl/>
        </w:rPr>
        <w:t>و</w:t>
      </w:r>
      <w:r w:rsidRPr="001B61C7">
        <w:rPr>
          <w:rFonts w:cs="Arial"/>
          <w:sz w:val="32"/>
          <w:szCs w:val="32"/>
          <w:rtl/>
        </w:rPr>
        <w:t>يرى</w:t>
      </w:r>
      <w:r w:rsidR="00D277D2">
        <w:rPr>
          <w:rFonts w:cs="Arial" w:hint="cs"/>
          <w:sz w:val="32"/>
          <w:szCs w:val="32"/>
          <w:rtl/>
        </w:rPr>
        <w:t xml:space="preserve"> ابن عاشور</w:t>
      </w:r>
      <w:r w:rsidRPr="001B61C7">
        <w:rPr>
          <w:rFonts w:cs="Arial"/>
          <w:sz w:val="32"/>
          <w:szCs w:val="32"/>
          <w:rtl/>
        </w:rPr>
        <w:t xml:space="preserve"> أنها "لام الأجل"، وهي تفيد وجوب كون الطلاق في حال تمكنها من الشروع في العدة فوراً، وذلك لئلا تطول عليها المدة فتتضرر بـ "تطويل العدة".</w:t>
      </w:r>
    </w:p>
    <w:p w14:paraId="29E7E85D" w14:textId="2605E26C" w:rsidR="001B61C7" w:rsidRPr="001B61C7" w:rsidRDefault="001B61C7" w:rsidP="00D2445D">
      <w:pPr>
        <w:ind w:firstLine="720"/>
        <w:jc w:val="both"/>
        <w:rPr>
          <w:rFonts w:cs="Arial"/>
          <w:sz w:val="32"/>
          <w:szCs w:val="32"/>
          <w:rtl/>
        </w:rPr>
      </w:pPr>
      <w:r w:rsidRPr="001B61C7">
        <w:rPr>
          <w:rFonts w:cs="Arial"/>
          <w:sz w:val="32"/>
          <w:szCs w:val="32"/>
          <w:rtl/>
        </w:rPr>
        <w:t>​</w:t>
      </w:r>
      <w:r w:rsidR="00D2445D">
        <w:rPr>
          <w:rFonts w:cs="Arial" w:hint="cs"/>
          <w:sz w:val="32"/>
          <w:szCs w:val="32"/>
          <w:rtl/>
        </w:rPr>
        <w:t xml:space="preserve">أمّا </w:t>
      </w:r>
      <w:r w:rsidRPr="001B61C7">
        <w:rPr>
          <w:rFonts w:cs="Arial"/>
          <w:sz w:val="32"/>
          <w:szCs w:val="32"/>
          <w:rtl/>
        </w:rPr>
        <w:t>دور السياق (نظم السورة)</w:t>
      </w:r>
      <w:r w:rsidR="00D2445D">
        <w:rPr>
          <w:rFonts w:cs="Arial" w:hint="cs"/>
          <w:sz w:val="32"/>
          <w:szCs w:val="32"/>
          <w:rtl/>
        </w:rPr>
        <w:t xml:space="preserve"> </w:t>
      </w:r>
      <w:r w:rsidRPr="001B61C7">
        <w:rPr>
          <w:rFonts w:cs="Arial"/>
          <w:sz w:val="32"/>
          <w:szCs w:val="32"/>
          <w:rtl/>
        </w:rPr>
        <w:t xml:space="preserve">جاءت اللام لتربط أول السورة بخاتمة الآية الأولى </w:t>
      </w:r>
      <w:r w:rsidR="00B60E45">
        <w:rPr>
          <w:rFonts w:cs="Arial" w:hint="cs"/>
          <w:sz w:val="32"/>
          <w:szCs w:val="32"/>
          <w:rtl/>
        </w:rPr>
        <w:t>(</w:t>
      </w:r>
      <w:r w:rsidRPr="001B61C7">
        <w:rPr>
          <w:rFonts w:cs="Arial"/>
          <w:sz w:val="32"/>
          <w:szCs w:val="32"/>
          <w:rtl/>
        </w:rPr>
        <w:t>وَأَحْصُوا الْعِدَّةَ</w:t>
      </w:r>
      <w:r w:rsidR="00B60E45">
        <w:rPr>
          <w:rFonts w:cs="Arial" w:hint="cs"/>
          <w:sz w:val="32"/>
          <w:szCs w:val="32"/>
          <w:rtl/>
        </w:rPr>
        <w:t>)</w:t>
      </w:r>
      <w:r w:rsidRPr="001B61C7">
        <w:rPr>
          <w:rFonts w:cs="Arial"/>
          <w:sz w:val="32"/>
          <w:szCs w:val="32"/>
          <w:rtl/>
        </w:rPr>
        <w:t>. فإذا كان الطلاق "للعدة" (أي مستقبلاً لها)، سَهُل "إحصاء العدة".</w:t>
      </w:r>
    </w:p>
    <w:p w14:paraId="40CA0663" w14:textId="77777777" w:rsidR="001B61C7" w:rsidRPr="001B61C7" w:rsidRDefault="001B61C7" w:rsidP="001B61C7">
      <w:pPr>
        <w:ind w:firstLine="720"/>
        <w:jc w:val="both"/>
        <w:rPr>
          <w:rFonts w:cs="Arial"/>
          <w:sz w:val="32"/>
          <w:szCs w:val="32"/>
          <w:rtl/>
        </w:rPr>
      </w:pPr>
      <w:r w:rsidRPr="001B61C7">
        <w:rPr>
          <w:rFonts w:cs="Arial"/>
          <w:sz w:val="32"/>
          <w:szCs w:val="32"/>
          <w:rtl/>
        </w:rPr>
        <w:t>​السياق سياق تعليم للأمة (لاحظ الالتفات للجمع بعد نداء النبي)، فاللام هنا تعمل كـ "أداة ضبط" قانونية تمنع الفوضى في توقيت الفراق.</w:t>
      </w:r>
    </w:p>
    <w:p w14:paraId="0C9D77E7" w14:textId="67B2B00C" w:rsidR="001B61C7" w:rsidRPr="001B61C7" w:rsidRDefault="001B61C7" w:rsidP="00D2445D">
      <w:pPr>
        <w:ind w:firstLine="720"/>
        <w:jc w:val="both"/>
        <w:rPr>
          <w:rFonts w:cs="Arial"/>
          <w:sz w:val="32"/>
          <w:szCs w:val="32"/>
          <w:rtl/>
        </w:rPr>
      </w:pPr>
      <w:r w:rsidRPr="001B61C7">
        <w:rPr>
          <w:rFonts w:cs="Arial"/>
          <w:sz w:val="32"/>
          <w:szCs w:val="32"/>
          <w:rtl/>
        </w:rPr>
        <w:t>​</w:t>
      </w:r>
      <w:r w:rsidR="00D2445D">
        <w:rPr>
          <w:rFonts w:cs="Arial" w:hint="cs"/>
          <w:sz w:val="32"/>
          <w:szCs w:val="32"/>
          <w:rtl/>
        </w:rPr>
        <w:t xml:space="preserve">وأما </w:t>
      </w:r>
      <w:r w:rsidRPr="001B61C7">
        <w:rPr>
          <w:rFonts w:cs="Arial"/>
          <w:sz w:val="32"/>
          <w:szCs w:val="32"/>
          <w:rtl/>
        </w:rPr>
        <w:t>دور</w:t>
      </w:r>
      <w:r w:rsidR="00D2445D">
        <w:rPr>
          <w:rFonts w:cs="Arial" w:hint="cs"/>
          <w:sz w:val="32"/>
          <w:szCs w:val="32"/>
          <w:rtl/>
        </w:rPr>
        <w:t>ها</w:t>
      </w:r>
      <w:r w:rsidRPr="001B61C7">
        <w:rPr>
          <w:rFonts w:cs="Arial"/>
          <w:sz w:val="32"/>
          <w:szCs w:val="32"/>
          <w:rtl/>
        </w:rPr>
        <w:t xml:space="preserve"> </w:t>
      </w:r>
      <w:proofErr w:type="spellStart"/>
      <w:r w:rsidRPr="001B61C7">
        <w:rPr>
          <w:rFonts w:cs="Arial"/>
          <w:sz w:val="32"/>
          <w:szCs w:val="32"/>
          <w:rtl/>
        </w:rPr>
        <w:t>المق</w:t>
      </w:r>
      <w:r w:rsidR="00D2445D">
        <w:rPr>
          <w:rFonts w:cs="Arial" w:hint="cs"/>
          <w:sz w:val="32"/>
          <w:szCs w:val="32"/>
          <w:rtl/>
        </w:rPr>
        <w:t>ا</w:t>
      </w:r>
      <w:r w:rsidRPr="001B61C7">
        <w:rPr>
          <w:rFonts w:cs="Arial"/>
          <w:sz w:val="32"/>
          <w:szCs w:val="32"/>
          <w:rtl/>
        </w:rPr>
        <w:t>صدي</w:t>
      </w:r>
      <w:proofErr w:type="spellEnd"/>
      <w:r w:rsidRPr="001B61C7">
        <w:rPr>
          <w:rFonts w:cs="Arial"/>
          <w:sz w:val="32"/>
          <w:szCs w:val="32"/>
          <w:rtl/>
        </w:rPr>
        <w:t xml:space="preserve"> </w:t>
      </w:r>
      <w:proofErr w:type="gramStart"/>
      <w:r w:rsidR="00D2445D">
        <w:rPr>
          <w:rFonts w:cs="Arial" w:hint="cs"/>
          <w:sz w:val="32"/>
          <w:szCs w:val="32"/>
          <w:rtl/>
        </w:rPr>
        <w:t>ف</w:t>
      </w:r>
      <w:r w:rsidRPr="001B61C7">
        <w:rPr>
          <w:rFonts w:cs="Arial"/>
          <w:sz w:val="32"/>
          <w:szCs w:val="32"/>
          <w:rtl/>
        </w:rPr>
        <w:t>(</w:t>
      </w:r>
      <w:proofErr w:type="gramEnd"/>
      <w:r w:rsidRPr="001B61C7">
        <w:rPr>
          <w:rFonts w:cs="Arial"/>
          <w:sz w:val="32"/>
          <w:szCs w:val="32"/>
          <w:rtl/>
        </w:rPr>
        <w:t>روح التشريع)</w:t>
      </w:r>
      <w:r w:rsidR="00D2445D">
        <w:rPr>
          <w:rFonts w:cs="Arial" w:hint="cs"/>
          <w:sz w:val="32"/>
          <w:szCs w:val="32"/>
          <w:rtl/>
        </w:rPr>
        <w:t xml:space="preserve">: جاءت </w:t>
      </w:r>
      <w:r w:rsidR="00B60E45">
        <w:rPr>
          <w:rFonts w:cs="Arial" w:hint="cs"/>
          <w:sz w:val="32"/>
          <w:szCs w:val="32"/>
          <w:rtl/>
        </w:rPr>
        <w:t xml:space="preserve">لحفظ </w:t>
      </w:r>
      <w:r w:rsidRPr="001B61C7">
        <w:rPr>
          <w:rFonts w:cs="Arial"/>
          <w:sz w:val="32"/>
          <w:szCs w:val="32"/>
          <w:rtl/>
        </w:rPr>
        <w:t>حق المرأة: المقصد هنا هو عدم تعليق المرأة؛ فالطلاق "للعدة" يضمن أن تبدأ المرأة حياتها الجديدة أو فترة انتظارها بوضوح منذ اللحظة الأولى.</w:t>
      </w:r>
    </w:p>
    <w:p w14:paraId="100D9550" w14:textId="3DBCF758" w:rsidR="001B61C7" w:rsidRPr="001B61C7" w:rsidRDefault="001B61C7" w:rsidP="001B61C7">
      <w:pPr>
        <w:ind w:firstLine="720"/>
        <w:jc w:val="both"/>
        <w:rPr>
          <w:rFonts w:cs="Arial"/>
          <w:sz w:val="32"/>
          <w:szCs w:val="32"/>
          <w:rtl/>
        </w:rPr>
      </w:pPr>
      <w:r w:rsidRPr="001B61C7">
        <w:rPr>
          <w:rFonts w:cs="Arial"/>
          <w:sz w:val="32"/>
          <w:szCs w:val="32"/>
          <w:rtl/>
        </w:rPr>
        <w:t>​</w:t>
      </w:r>
      <w:r w:rsidR="00D2445D">
        <w:rPr>
          <w:rFonts w:cs="Arial" w:hint="cs"/>
          <w:sz w:val="32"/>
          <w:szCs w:val="32"/>
          <w:rtl/>
        </w:rPr>
        <w:t>و</w:t>
      </w:r>
      <w:r w:rsidRPr="001B61C7">
        <w:rPr>
          <w:rFonts w:cs="Arial"/>
          <w:sz w:val="32"/>
          <w:szCs w:val="32"/>
          <w:rtl/>
        </w:rPr>
        <w:t>إعطاء فرصة للرجعة: في مدرسة سيد قطب، الطلاق للعدة يعني بداية فترة الاختبار النفسي؛ فبقاؤها في البيت (الذي أضافه الله لها كما سبق) مع وضوح أمد العدة، هو فرصة "لعل الله يحدث بعد ذلك أمراً".</w:t>
      </w:r>
    </w:p>
    <w:p w14:paraId="7425E0F8" w14:textId="1569C57C" w:rsidR="001B61C7" w:rsidRPr="001B61C7" w:rsidRDefault="001B61C7" w:rsidP="001B61C7">
      <w:pPr>
        <w:ind w:firstLine="720"/>
        <w:jc w:val="both"/>
        <w:rPr>
          <w:rFonts w:cs="Arial"/>
          <w:sz w:val="32"/>
          <w:szCs w:val="32"/>
          <w:rtl/>
        </w:rPr>
      </w:pPr>
      <w:r w:rsidRPr="001B61C7">
        <w:rPr>
          <w:rFonts w:cs="Arial"/>
          <w:sz w:val="32"/>
          <w:szCs w:val="32"/>
          <w:rtl/>
        </w:rPr>
        <w:t>​</w:t>
      </w:r>
      <w:r w:rsidR="00D2445D">
        <w:rPr>
          <w:rFonts w:cs="Arial" w:hint="cs"/>
          <w:sz w:val="32"/>
          <w:szCs w:val="32"/>
          <w:rtl/>
        </w:rPr>
        <w:t>و</w:t>
      </w:r>
      <w:r w:rsidRPr="001B61C7">
        <w:rPr>
          <w:rFonts w:cs="Arial"/>
          <w:sz w:val="32"/>
          <w:szCs w:val="32"/>
          <w:rtl/>
        </w:rPr>
        <w:t>دفع الضرر: اللام هنا تحمي من "الطلاق العبثي" الذي لا يراعي حال المرأة الفسيولوجي أو النفسي، مما يحقق مقصد الشريعة في "المعروف" حتى عند الفراق.</w:t>
      </w:r>
    </w:p>
    <w:p w14:paraId="0D0BD708" w14:textId="42924F33" w:rsidR="003B1197" w:rsidRDefault="001B61C7" w:rsidP="00B60E45">
      <w:pPr>
        <w:ind w:firstLine="720"/>
        <w:jc w:val="both"/>
        <w:rPr>
          <w:rFonts w:cs="Arial"/>
          <w:sz w:val="32"/>
          <w:szCs w:val="32"/>
          <w:rtl/>
        </w:rPr>
      </w:pPr>
      <w:r w:rsidRPr="001B61C7">
        <w:rPr>
          <w:rFonts w:cs="Arial"/>
          <w:sz w:val="32"/>
          <w:szCs w:val="32"/>
          <w:rtl/>
        </w:rPr>
        <w:t>​</w:t>
      </w:r>
      <w:r w:rsidR="00D2445D">
        <w:rPr>
          <w:rFonts w:cs="Arial" w:hint="cs"/>
          <w:sz w:val="32"/>
          <w:szCs w:val="32"/>
          <w:rtl/>
        </w:rPr>
        <w:t xml:space="preserve">وهكذا تبدو </w:t>
      </w:r>
      <w:r w:rsidRPr="001B61C7">
        <w:rPr>
          <w:rFonts w:cs="Arial"/>
          <w:sz w:val="32"/>
          <w:szCs w:val="32"/>
          <w:rtl/>
        </w:rPr>
        <w:t>هذه اللام "بوصلة زمنية وأخلاقية"؛ تحدد (متى) يقع الطلاق، و(لماذا) يقع بهذا الوصف، لتضمن أن الفراق، رغم مرارته، يسير وفق نظام محكم يحفظ الكرامة والحقوق</w:t>
      </w:r>
    </w:p>
    <w:p w14:paraId="5220DA2F" w14:textId="1980F817" w:rsidR="003B1197" w:rsidRPr="003B1197" w:rsidRDefault="003B1197" w:rsidP="003B1197">
      <w:pPr>
        <w:jc w:val="both"/>
        <w:rPr>
          <w:rFonts w:cs="Arial"/>
          <w:b/>
          <w:bCs/>
          <w:sz w:val="32"/>
          <w:szCs w:val="32"/>
          <w:rtl/>
        </w:rPr>
      </w:pPr>
      <w:r w:rsidRPr="003B1197">
        <w:rPr>
          <w:rFonts w:cs="Arial" w:hint="cs"/>
          <w:b/>
          <w:bCs/>
          <w:sz w:val="32"/>
          <w:szCs w:val="32"/>
          <w:rtl/>
        </w:rPr>
        <w:t>الدرس الثاني:</w:t>
      </w:r>
    </w:p>
    <w:p w14:paraId="1717FF68" w14:textId="65DD0521" w:rsidR="00E2011F" w:rsidRPr="00E2011F" w:rsidRDefault="00E2011F" w:rsidP="00EB05CC">
      <w:pPr>
        <w:ind w:firstLine="720"/>
        <w:jc w:val="both"/>
        <w:rPr>
          <w:rFonts w:cs="Arial"/>
          <w:sz w:val="32"/>
          <w:szCs w:val="32"/>
          <w:rtl/>
        </w:rPr>
      </w:pPr>
      <w:r>
        <w:rPr>
          <w:rFonts w:cs="Arial" w:hint="cs"/>
          <w:sz w:val="32"/>
          <w:szCs w:val="32"/>
          <w:rtl/>
        </w:rPr>
        <w:lastRenderedPageBreak/>
        <w:t>*(</w:t>
      </w:r>
      <w:r w:rsidRPr="00E2011F">
        <w:rPr>
          <w:rFonts w:cs="Arial"/>
          <w:sz w:val="32"/>
          <w:szCs w:val="32"/>
          <w:rtl/>
        </w:rPr>
        <w:t>وَاللَّائِي يَئِسْنَ مِنَ الْمَحِيضِ مِن نِّسَائِكُمْ إِنِ ارْتَبْتُمْ فَعِدَّتُهُنَّ ثَلَاثَةُ أَشْهُرٍ وَاللَّائِي لَمْ يَحِضْنَ ۚ وَأُولَاتُ الْأَحْمَالِ أَجَلُهُنَّ أَن يَضَعْنَ حَمْلَهُنَّ ۚ وَمَن يَتَّقِ اللَّهَ يَجْعَل لَّهُ مِنْ أَمْرِهِ يُسْرًا</w:t>
      </w:r>
      <w:r w:rsidRPr="00E2011F">
        <w:rPr>
          <w:rFonts w:cs="Arial"/>
          <w:sz w:val="32"/>
          <w:szCs w:val="32"/>
        </w:rPr>
        <w:t xml:space="preserve"> (4) </w:t>
      </w:r>
      <w:hyperlink r:id="rId219" w:history="1">
        <w:proofErr w:type="spellStart"/>
        <w:r w:rsidRPr="00E2011F">
          <w:rPr>
            <w:rFonts w:cs="Arial"/>
            <w:sz w:val="32"/>
            <w:szCs w:val="32"/>
            <w:rtl/>
          </w:rPr>
          <w:t>ذَٰلِكَ</w:t>
        </w:r>
        <w:proofErr w:type="spellEnd"/>
        <w:r w:rsidRPr="00E2011F">
          <w:rPr>
            <w:rFonts w:cs="Arial"/>
            <w:sz w:val="32"/>
            <w:szCs w:val="32"/>
            <w:rtl/>
          </w:rPr>
          <w:t xml:space="preserve"> أَمْرُ اللَّهِ أَنزَلَهُ إِلَيْكُمْ ۚ وَمَن يَتَّقِ اللَّهَ يُكَفِّرْ عَنْهُ سَيِّئَاتِهِ وَيُعْظِمْ لَهُ أَجْرًا</w:t>
        </w:r>
      </w:hyperlink>
      <w:r>
        <w:rPr>
          <w:rFonts w:cs="Arial"/>
          <w:sz w:val="32"/>
          <w:szCs w:val="32"/>
        </w:rPr>
        <w:t>(</w:t>
      </w:r>
      <w:r w:rsidRPr="00E2011F">
        <w:rPr>
          <w:rFonts w:cs="Arial"/>
          <w:sz w:val="32"/>
          <w:szCs w:val="32"/>
        </w:rPr>
        <w:t> (</w:t>
      </w:r>
      <w:hyperlink r:id="rId220" w:history="1">
        <w:r w:rsidRPr="00E2011F">
          <w:rPr>
            <w:rFonts w:cs="Arial"/>
            <w:sz w:val="32"/>
            <w:szCs w:val="32"/>
          </w:rPr>
          <w:t>5</w:t>
        </w:r>
      </w:hyperlink>
      <w:r w:rsidRPr="00E2011F">
        <w:rPr>
          <w:rFonts w:cs="Arial"/>
          <w:sz w:val="32"/>
          <w:szCs w:val="32"/>
        </w:rPr>
        <w:t>)</w:t>
      </w:r>
    </w:p>
    <w:p w14:paraId="7FC16A4C" w14:textId="3646693F" w:rsidR="00E2011F" w:rsidRDefault="005E0473" w:rsidP="00E2011F">
      <w:pPr>
        <w:jc w:val="both"/>
        <w:rPr>
          <w:rFonts w:cs="Arial"/>
          <w:sz w:val="32"/>
          <w:szCs w:val="32"/>
          <w:rtl/>
        </w:rPr>
      </w:pPr>
      <w:r>
        <w:rPr>
          <w:rFonts w:cs="Arial"/>
          <w:sz w:val="32"/>
          <w:szCs w:val="32"/>
          <w:rtl/>
        </w:rPr>
        <w:tab/>
      </w:r>
      <w:r>
        <w:rPr>
          <w:rFonts w:cs="Arial" w:hint="cs"/>
          <w:sz w:val="32"/>
          <w:szCs w:val="32"/>
          <w:rtl/>
        </w:rPr>
        <w:t>قال الإمام البغوي رحمه لله: أما إذا طلق غير المدخول في حال الحيض، أو طلق الصغيرة التي لم تحض قط، أو الآيسة بعدما جامعها، أو طلق الحامل بعدما جامعها، أو في حال رؤية الدم، فلا يكون بدعيّاً، ولا سنة ولا بدعة في حال هؤلاء، لأن النبي صلى الله عليه وسلم قال: (ثم ليطلقها طاهراً أو حاملاً)</w:t>
      </w:r>
      <w:r w:rsidR="003B1197">
        <w:rPr>
          <w:rFonts w:cs="Arial" w:hint="cs"/>
          <w:sz w:val="32"/>
          <w:szCs w:val="32"/>
          <w:rtl/>
        </w:rPr>
        <w:t>.</w:t>
      </w:r>
    </w:p>
    <w:p w14:paraId="599323EF" w14:textId="7DE93966" w:rsidR="003B1197" w:rsidRPr="00F04169" w:rsidRDefault="003B1197" w:rsidP="00F04169">
      <w:pPr>
        <w:jc w:val="both"/>
        <w:rPr>
          <w:rFonts w:cs="Arial"/>
          <w:sz w:val="32"/>
          <w:szCs w:val="32"/>
          <w:rtl/>
        </w:rPr>
      </w:pPr>
      <w:r>
        <w:rPr>
          <w:rFonts w:cs="Arial"/>
          <w:sz w:val="32"/>
          <w:szCs w:val="32"/>
          <w:rtl/>
        </w:rPr>
        <w:tab/>
      </w:r>
      <w:r w:rsidR="00F04169" w:rsidRPr="00F04169">
        <w:rPr>
          <w:rFonts w:ascii="Arial" w:hAnsi="Arial" w:cs="Arial"/>
          <w:color w:val="0A0A0A"/>
          <w:sz w:val="32"/>
          <w:szCs w:val="32"/>
          <w:shd w:val="clear" w:color="auto" w:fill="FFFFFF"/>
          <w:rtl/>
        </w:rPr>
        <w:t xml:space="preserve">اختلف الفقهاء في معنى "القرء" الوارد في الآية الكريمة: </w:t>
      </w:r>
      <w:r w:rsidR="00B60E45">
        <w:rPr>
          <w:rFonts w:ascii="Arial" w:hAnsi="Arial" w:cs="Arial" w:hint="cs"/>
          <w:color w:val="0A0A0A"/>
          <w:sz w:val="32"/>
          <w:szCs w:val="32"/>
          <w:shd w:val="clear" w:color="auto" w:fill="FFFFFF"/>
          <w:rtl/>
        </w:rPr>
        <w:t>(</w:t>
      </w:r>
      <w:r w:rsidR="00F04169" w:rsidRPr="00F04169">
        <w:rPr>
          <w:rFonts w:ascii="Arial" w:hAnsi="Arial" w:cs="Arial"/>
          <w:color w:val="0A0A0A"/>
          <w:sz w:val="32"/>
          <w:szCs w:val="32"/>
          <w:shd w:val="clear" w:color="auto" w:fill="FFFFFF"/>
          <w:rtl/>
        </w:rPr>
        <w:t>وَالْمُطَلَّقَاتُ يَتَرَبَّصْنَ بِأَنفُسِهِنَّ ثَلَاثَةَ قُرُوءٍ</w:t>
      </w:r>
      <w:r w:rsidR="00B60E45">
        <w:rPr>
          <w:rFonts w:ascii="Arial" w:hAnsi="Arial" w:cs="Arial" w:hint="cs"/>
          <w:color w:val="0A0A0A"/>
          <w:sz w:val="32"/>
          <w:szCs w:val="32"/>
          <w:shd w:val="clear" w:color="auto" w:fill="FFFFFF"/>
          <w:rtl/>
        </w:rPr>
        <w:t>)</w:t>
      </w:r>
      <w:r w:rsidR="00F04169" w:rsidRPr="00F04169">
        <w:rPr>
          <w:rFonts w:ascii="Arial" w:hAnsi="Arial" w:cs="Arial"/>
          <w:color w:val="0A0A0A"/>
          <w:sz w:val="32"/>
          <w:szCs w:val="32"/>
          <w:shd w:val="clear" w:color="auto" w:fill="FFFFFF"/>
          <w:rtl/>
        </w:rPr>
        <w:t xml:space="preserve"> [البقرة:228]، وذلك لأن كلمة "القرء" في لغة العرب من الأضداد، فتطلق على الحيض والطهر معاً</w:t>
      </w:r>
      <w:r w:rsidR="00F04169" w:rsidRPr="00F04169">
        <w:rPr>
          <w:rFonts w:cs="Arial" w:hint="cs"/>
          <w:sz w:val="32"/>
          <w:szCs w:val="32"/>
          <w:rtl/>
        </w:rPr>
        <w:t>.</w:t>
      </w:r>
    </w:p>
    <w:p w14:paraId="38B32011" w14:textId="246C8829" w:rsidR="00F04169" w:rsidRPr="00F04169" w:rsidRDefault="00F04169" w:rsidP="00B60E45">
      <w:pPr>
        <w:pStyle w:val="z1qcye"/>
        <w:shd w:val="clear" w:color="auto" w:fill="FFFFFF"/>
        <w:bidi/>
        <w:spacing w:before="0" w:beforeAutospacing="0" w:after="0" w:afterAutospacing="0" w:line="360" w:lineRule="atLeast"/>
        <w:ind w:firstLine="720"/>
        <w:jc w:val="both"/>
        <w:rPr>
          <w:rStyle w:val="t286pc"/>
          <w:rFonts w:ascii="Arial" w:hAnsi="Arial" w:cs="Arial"/>
          <w:color w:val="0A0A0A"/>
          <w:sz w:val="32"/>
          <w:szCs w:val="32"/>
        </w:rPr>
      </w:pPr>
      <w:r>
        <w:rPr>
          <w:rStyle w:val="a3"/>
          <w:rFonts w:ascii="Arial" w:hAnsi="Arial" w:cs="Arial" w:hint="cs"/>
          <w:b w:val="0"/>
          <w:bCs w:val="0"/>
          <w:color w:val="0A0A0A"/>
          <w:sz w:val="32"/>
          <w:szCs w:val="32"/>
          <w:shd w:val="clear" w:color="auto" w:fill="FFFFFF"/>
          <w:rtl/>
        </w:rPr>
        <w:t>ا</w:t>
      </w:r>
      <w:r w:rsidRPr="00F04169">
        <w:rPr>
          <w:rStyle w:val="a3"/>
          <w:rFonts w:ascii="Arial" w:hAnsi="Arial" w:cs="Arial"/>
          <w:b w:val="0"/>
          <w:bCs w:val="0"/>
          <w:color w:val="0A0A0A"/>
          <w:sz w:val="32"/>
          <w:szCs w:val="32"/>
          <w:shd w:val="clear" w:color="auto" w:fill="FFFFFF"/>
          <w:rtl/>
        </w:rPr>
        <w:t>لقول الأول (</w:t>
      </w:r>
      <w:r>
        <w:rPr>
          <w:rStyle w:val="a3"/>
          <w:rFonts w:ascii="Arial" w:hAnsi="Arial" w:cs="Arial" w:hint="cs"/>
          <w:b w:val="0"/>
          <w:bCs w:val="0"/>
          <w:color w:val="0A0A0A"/>
          <w:sz w:val="32"/>
          <w:szCs w:val="32"/>
          <w:shd w:val="clear" w:color="auto" w:fill="FFFFFF"/>
          <w:rtl/>
        </w:rPr>
        <w:t xml:space="preserve">القرء هو </w:t>
      </w:r>
      <w:r w:rsidRPr="00F04169">
        <w:rPr>
          <w:rStyle w:val="a3"/>
          <w:rFonts w:ascii="Arial" w:hAnsi="Arial" w:cs="Arial"/>
          <w:b w:val="0"/>
          <w:bCs w:val="0"/>
          <w:color w:val="0A0A0A"/>
          <w:sz w:val="32"/>
          <w:szCs w:val="32"/>
          <w:shd w:val="clear" w:color="auto" w:fill="FFFFFF"/>
          <w:rtl/>
        </w:rPr>
        <w:t>الحيض)</w:t>
      </w:r>
      <w:r w:rsidRPr="00F04169">
        <w:rPr>
          <w:rStyle w:val="a3"/>
          <w:rFonts w:ascii="Arial" w:hAnsi="Arial" w:cs="Arial"/>
          <w:b w:val="0"/>
          <w:bCs w:val="0"/>
          <w:color w:val="0A0A0A"/>
          <w:sz w:val="32"/>
          <w:szCs w:val="32"/>
          <w:shd w:val="clear" w:color="auto" w:fill="FFFFFF"/>
        </w:rPr>
        <w:t>:</w:t>
      </w:r>
      <w:r w:rsidRPr="00F04169">
        <w:rPr>
          <w:rFonts w:ascii="Arial" w:hAnsi="Arial" w:cs="Arial"/>
          <w:color w:val="0A0A0A"/>
          <w:sz w:val="32"/>
          <w:szCs w:val="32"/>
          <w:shd w:val="clear" w:color="auto" w:fill="FFFFFF"/>
        </w:rPr>
        <w:t> </w:t>
      </w:r>
      <w:r w:rsidRPr="00F04169">
        <w:rPr>
          <w:rFonts w:ascii="Arial" w:hAnsi="Arial" w:cs="Arial"/>
          <w:color w:val="0A0A0A"/>
          <w:sz w:val="32"/>
          <w:szCs w:val="32"/>
          <w:shd w:val="clear" w:color="auto" w:fill="FFFFFF"/>
          <w:rtl/>
        </w:rPr>
        <w:t>وهو مذهب الحنفية، والحنابلة (في أصح الروايتين)، وقول جمهور السلف</w:t>
      </w:r>
      <w:r w:rsidR="00B60E45">
        <w:rPr>
          <w:rFonts w:ascii="Arial" w:hAnsi="Arial" w:cs="Arial" w:hint="cs"/>
          <w:color w:val="0A0A0A"/>
          <w:sz w:val="32"/>
          <w:szCs w:val="32"/>
          <w:shd w:val="clear" w:color="auto" w:fill="FFFFFF"/>
          <w:rtl/>
        </w:rPr>
        <w:t xml:space="preserve">، </w:t>
      </w:r>
      <w:r w:rsidRPr="00F04169">
        <w:rPr>
          <w:rFonts w:ascii="Arial" w:hAnsi="Arial" w:cs="Arial"/>
          <w:color w:val="0A0A0A"/>
          <w:sz w:val="32"/>
          <w:szCs w:val="32"/>
          <w:shd w:val="clear" w:color="auto" w:fill="FFFFFF"/>
          <w:rtl/>
        </w:rPr>
        <w:t>مثل</w:t>
      </w:r>
      <w:r w:rsidR="00B60E45">
        <w:rPr>
          <w:rFonts w:ascii="Arial" w:hAnsi="Arial" w:cs="Arial" w:hint="cs"/>
          <w:color w:val="0A0A0A"/>
          <w:sz w:val="32"/>
          <w:szCs w:val="32"/>
          <w:shd w:val="clear" w:color="auto" w:fill="FFFFFF"/>
          <w:rtl/>
        </w:rPr>
        <w:t>:</w:t>
      </w:r>
      <w:r w:rsidRPr="00F04169">
        <w:rPr>
          <w:rFonts w:ascii="Arial" w:hAnsi="Arial" w:cs="Arial"/>
          <w:color w:val="0A0A0A"/>
          <w:sz w:val="32"/>
          <w:szCs w:val="32"/>
          <w:shd w:val="clear" w:color="auto" w:fill="FFFFFF"/>
          <w:rtl/>
        </w:rPr>
        <w:t xml:space="preserve"> عمر، </w:t>
      </w:r>
      <w:r w:rsidR="00B60E45">
        <w:rPr>
          <w:rFonts w:ascii="Arial" w:hAnsi="Arial" w:cs="Arial" w:hint="cs"/>
          <w:color w:val="0A0A0A"/>
          <w:sz w:val="32"/>
          <w:szCs w:val="32"/>
          <w:shd w:val="clear" w:color="auto" w:fill="FFFFFF"/>
          <w:rtl/>
        </w:rPr>
        <w:t>و</w:t>
      </w:r>
      <w:r w:rsidRPr="00F04169">
        <w:rPr>
          <w:rFonts w:ascii="Arial" w:hAnsi="Arial" w:cs="Arial"/>
          <w:color w:val="0A0A0A"/>
          <w:sz w:val="32"/>
          <w:szCs w:val="32"/>
          <w:shd w:val="clear" w:color="auto" w:fill="FFFFFF"/>
          <w:rtl/>
        </w:rPr>
        <w:t xml:space="preserve">علي، </w:t>
      </w:r>
      <w:r w:rsidR="00B60E45">
        <w:rPr>
          <w:rFonts w:ascii="Arial" w:hAnsi="Arial" w:cs="Arial" w:hint="cs"/>
          <w:color w:val="0A0A0A"/>
          <w:sz w:val="32"/>
          <w:szCs w:val="32"/>
          <w:shd w:val="clear" w:color="auto" w:fill="FFFFFF"/>
          <w:rtl/>
        </w:rPr>
        <w:t>و</w:t>
      </w:r>
      <w:r w:rsidRPr="00F04169">
        <w:rPr>
          <w:rFonts w:ascii="Arial" w:hAnsi="Arial" w:cs="Arial"/>
          <w:color w:val="0A0A0A"/>
          <w:sz w:val="32"/>
          <w:szCs w:val="32"/>
          <w:shd w:val="clear" w:color="auto" w:fill="FFFFFF"/>
          <w:rtl/>
        </w:rPr>
        <w:t>ابن مسعود رضي الله عنهم</w:t>
      </w:r>
      <w:r w:rsidR="00B60E45">
        <w:rPr>
          <w:rFonts w:ascii="Arial" w:hAnsi="Arial" w:cs="Arial" w:hint="cs"/>
          <w:color w:val="0A0A0A"/>
          <w:sz w:val="32"/>
          <w:szCs w:val="32"/>
          <w:shd w:val="clear" w:color="auto" w:fill="FFFFFF"/>
          <w:rtl/>
        </w:rPr>
        <w:t>.</w:t>
      </w:r>
      <w:r w:rsidRPr="00F04169">
        <w:rPr>
          <w:rFonts w:cs="Arial" w:hint="cs"/>
          <w:sz w:val="32"/>
          <w:szCs w:val="32"/>
          <w:rtl/>
        </w:rPr>
        <w:t xml:space="preserve"> وأن</w:t>
      </w:r>
      <w:r w:rsidRPr="00F04169">
        <w:rPr>
          <w:rFonts w:ascii="Arial" w:hAnsi="Arial" w:cs="Arial"/>
          <w:color w:val="0A0A0A"/>
          <w:sz w:val="32"/>
          <w:szCs w:val="32"/>
          <w:shd w:val="clear" w:color="auto" w:fill="FFFFFF"/>
        </w:rPr>
        <w:t> </w:t>
      </w:r>
      <w:r w:rsidRPr="00F04169">
        <w:rPr>
          <w:rFonts w:ascii="Arial" w:hAnsi="Arial" w:cs="Arial"/>
          <w:color w:val="0A0A0A"/>
          <w:sz w:val="32"/>
          <w:szCs w:val="32"/>
          <w:shd w:val="clear" w:color="auto" w:fill="FFFFFF"/>
          <w:rtl/>
        </w:rPr>
        <w:t>ثلاثة قروء تعني </w:t>
      </w:r>
      <w:r w:rsidRPr="00F04169">
        <w:rPr>
          <w:rStyle w:val="a3"/>
          <w:rFonts w:ascii="Arial" w:hAnsi="Arial" w:cs="Arial"/>
          <w:b w:val="0"/>
          <w:bCs w:val="0"/>
          <w:color w:val="0A0A0A"/>
          <w:sz w:val="32"/>
          <w:szCs w:val="32"/>
          <w:shd w:val="clear" w:color="auto" w:fill="FFFFFF"/>
          <w:rtl/>
        </w:rPr>
        <w:t>ثلاث حيضات</w:t>
      </w:r>
      <w:r w:rsidRPr="00F04169">
        <w:rPr>
          <w:rFonts w:cs="Arial" w:hint="cs"/>
          <w:sz w:val="32"/>
          <w:szCs w:val="32"/>
          <w:rtl/>
        </w:rPr>
        <w:t>، وعليه</w:t>
      </w:r>
      <w:r w:rsidR="00B60E45">
        <w:rPr>
          <w:rFonts w:cs="Arial" w:hint="cs"/>
          <w:sz w:val="32"/>
          <w:szCs w:val="32"/>
          <w:rtl/>
        </w:rPr>
        <w:t xml:space="preserve"> فإنّ</w:t>
      </w:r>
      <w:r w:rsidRPr="00F04169">
        <w:rPr>
          <w:rFonts w:cs="Arial" w:hint="cs"/>
          <w:sz w:val="32"/>
          <w:szCs w:val="32"/>
          <w:rtl/>
        </w:rPr>
        <w:t xml:space="preserve"> </w:t>
      </w:r>
      <w:r w:rsidRPr="00F04169">
        <w:rPr>
          <w:rStyle w:val="a3"/>
          <w:rFonts w:ascii="Arial" w:hAnsi="Arial" w:cs="Arial"/>
          <w:b w:val="0"/>
          <w:bCs w:val="0"/>
          <w:color w:val="0A0A0A"/>
          <w:sz w:val="32"/>
          <w:szCs w:val="32"/>
          <w:rtl/>
        </w:rPr>
        <w:t>انقضاء العدة</w:t>
      </w:r>
      <w:r w:rsidR="00B60E45">
        <w:rPr>
          <w:rStyle w:val="a3"/>
          <w:rFonts w:ascii="Arial" w:hAnsi="Arial" w:cs="Arial" w:hint="cs"/>
          <w:b w:val="0"/>
          <w:bCs w:val="0"/>
          <w:color w:val="0A0A0A"/>
          <w:sz w:val="32"/>
          <w:szCs w:val="32"/>
          <w:rtl/>
        </w:rPr>
        <w:t xml:space="preserve"> يكون</w:t>
      </w:r>
      <w:r w:rsidRPr="00F04169">
        <w:rPr>
          <w:rStyle w:val="t286pc"/>
          <w:rFonts w:ascii="Arial" w:hAnsi="Arial" w:cs="Arial"/>
          <w:color w:val="0A0A0A"/>
          <w:sz w:val="32"/>
          <w:szCs w:val="32"/>
          <w:rtl/>
        </w:rPr>
        <w:t xml:space="preserve"> </w:t>
      </w:r>
      <w:r w:rsidRPr="00F04169">
        <w:rPr>
          <w:rStyle w:val="t286pc"/>
          <w:rFonts w:ascii="Arial" w:hAnsi="Arial" w:cs="Arial" w:hint="cs"/>
          <w:color w:val="0A0A0A"/>
          <w:sz w:val="32"/>
          <w:szCs w:val="32"/>
          <w:rtl/>
        </w:rPr>
        <w:t>ب</w:t>
      </w:r>
      <w:r w:rsidRPr="00F04169">
        <w:rPr>
          <w:rStyle w:val="t286pc"/>
          <w:rFonts w:ascii="Arial" w:hAnsi="Arial" w:cs="Arial"/>
          <w:color w:val="0A0A0A"/>
          <w:sz w:val="32"/>
          <w:szCs w:val="32"/>
          <w:rtl/>
        </w:rPr>
        <w:t>اغتسال المرأة من الحيضة الثالثة</w:t>
      </w:r>
      <w:r w:rsidR="00B60E45">
        <w:rPr>
          <w:rStyle w:val="t286pc"/>
          <w:rFonts w:ascii="Arial" w:hAnsi="Arial" w:cs="Arial" w:hint="cs"/>
          <w:color w:val="0A0A0A"/>
          <w:sz w:val="32"/>
          <w:szCs w:val="32"/>
          <w:rtl/>
        </w:rPr>
        <w:t>.</w:t>
      </w:r>
    </w:p>
    <w:p w14:paraId="7B756139" w14:textId="056AAB3F" w:rsidR="00F04169" w:rsidRPr="005A1D84" w:rsidRDefault="005A1D84" w:rsidP="00F04169">
      <w:pPr>
        <w:pStyle w:val="z1qcye"/>
        <w:shd w:val="clear" w:color="auto" w:fill="FFFFFF"/>
        <w:bidi/>
        <w:spacing w:before="0" w:beforeAutospacing="0" w:after="0" w:afterAutospacing="0" w:line="360" w:lineRule="atLeast"/>
        <w:jc w:val="both"/>
        <w:rPr>
          <w:rFonts w:ascii="Arial" w:hAnsi="Arial" w:cs="Arial"/>
          <w:color w:val="0A0A0A"/>
          <w:sz w:val="32"/>
          <w:szCs w:val="32"/>
        </w:rPr>
      </w:pPr>
      <w:r>
        <w:rPr>
          <w:rFonts w:ascii="Arial" w:hAnsi="Arial" w:cs="Arial"/>
          <w:color w:val="0A0A0A"/>
          <w:sz w:val="32"/>
          <w:szCs w:val="32"/>
          <w:rtl/>
          <w:lang w:bidi="ar-OM"/>
        </w:rPr>
        <w:tab/>
      </w:r>
      <w:r>
        <w:rPr>
          <w:rFonts w:ascii="Arial" w:hAnsi="Arial" w:cs="Arial" w:hint="cs"/>
          <w:color w:val="0A0A0A"/>
          <w:sz w:val="32"/>
          <w:szCs w:val="32"/>
          <w:rtl/>
          <w:lang w:bidi="ar-OM"/>
        </w:rPr>
        <w:t xml:space="preserve">فمن لا يعتد بالقروء ذكر في هذه الآية: 1- </w:t>
      </w:r>
      <w:proofErr w:type="spellStart"/>
      <w:r>
        <w:rPr>
          <w:rFonts w:ascii="Arial" w:hAnsi="Arial" w:cs="Arial" w:hint="cs"/>
          <w:color w:val="0A0A0A"/>
          <w:sz w:val="32"/>
          <w:szCs w:val="32"/>
          <w:rtl/>
          <w:lang w:bidi="ar-OM"/>
        </w:rPr>
        <w:t>اللآئي</w:t>
      </w:r>
      <w:proofErr w:type="spellEnd"/>
      <w:r>
        <w:rPr>
          <w:rFonts w:ascii="Arial" w:hAnsi="Arial" w:cs="Arial" w:hint="cs"/>
          <w:color w:val="0A0A0A"/>
          <w:sz w:val="32"/>
          <w:szCs w:val="32"/>
          <w:rtl/>
          <w:lang w:bidi="ar-OM"/>
        </w:rPr>
        <w:t xml:space="preserve"> يئسن من المحيض، أي كبيرات السن، </w:t>
      </w:r>
      <w:r w:rsidR="00B60C1D">
        <w:rPr>
          <w:rFonts w:ascii="Arial" w:hAnsi="Arial" w:cs="Arial" w:hint="cs"/>
          <w:color w:val="0A0A0A"/>
          <w:sz w:val="32"/>
          <w:szCs w:val="32"/>
          <w:rtl/>
          <w:lang w:bidi="ar-OM"/>
        </w:rPr>
        <w:t xml:space="preserve">توقف حيضهن، 2- اللائي لم يحضن، أي الصغيرات هاذان الصنفان عدتهن ثلاثة أشهر، 3- </w:t>
      </w:r>
      <w:r w:rsidR="00B60C1D" w:rsidRPr="00E2011F">
        <w:rPr>
          <w:rFonts w:cs="Arial"/>
          <w:sz w:val="32"/>
          <w:szCs w:val="32"/>
          <w:rtl/>
        </w:rPr>
        <w:t>وَأُولَاتُ الْأَحْمَالِ أَجَلُهُنَّ أَن يَضَعْنَ حَمْلَهُنَّ</w:t>
      </w:r>
      <w:r w:rsidR="00B60C1D">
        <w:rPr>
          <w:rFonts w:ascii="Arial" w:hAnsi="Arial" w:cs="Arial" w:hint="cs"/>
          <w:color w:val="0A0A0A"/>
          <w:sz w:val="32"/>
          <w:szCs w:val="32"/>
          <w:rtl/>
        </w:rPr>
        <w:t>.</w:t>
      </w:r>
    </w:p>
    <w:p w14:paraId="724B6B0E" w14:textId="18F48D58" w:rsidR="00F04169" w:rsidRPr="00F04169" w:rsidRDefault="00F04169" w:rsidP="0068396F">
      <w:pPr>
        <w:spacing w:after="0" w:line="240" w:lineRule="auto"/>
        <w:ind w:firstLine="720"/>
        <w:jc w:val="both"/>
        <w:rPr>
          <w:rFonts w:ascii="Times New Roman" w:eastAsia="Times New Roman" w:hAnsi="Times New Roman" w:cs="Times New Roman"/>
          <w:kern w:val="0"/>
          <w:sz w:val="32"/>
          <w:szCs w:val="32"/>
          <w14:ligatures w14:val="none"/>
        </w:rPr>
      </w:pPr>
      <w:r w:rsidRPr="00F04169">
        <w:rPr>
          <w:rFonts w:ascii="Arial" w:eastAsia="Times New Roman" w:hAnsi="Arial" w:cs="Arial" w:hint="cs"/>
          <w:color w:val="0A0A0A"/>
          <w:kern w:val="0"/>
          <w:sz w:val="32"/>
          <w:szCs w:val="32"/>
          <w:shd w:val="clear" w:color="auto" w:fill="FFFFFF"/>
          <w:rtl/>
          <w14:ligatures w14:val="none"/>
        </w:rPr>
        <w:t>ا</w:t>
      </w:r>
      <w:r w:rsidRPr="00F04169">
        <w:rPr>
          <w:rFonts w:ascii="Arial" w:eastAsia="Times New Roman" w:hAnsi="Arial" w:cs="Arial"/>
          <w:color w:val="0A0A0A"/>
          <w:kern w:val="0"/>
          <w:sz w:val="32"/>
          <w:szCs w:val="32"/>
          <w:shd w:val="clear" w:color="auto" w:fill="FFFFFF"/>
          <w:rtl/>
          <w14:ligatures w14:val="none"/>
        </w:rPr>
        <w:t>لقول الثاني (</w:t>
      </w:r>
      <w:r>
        <w:rPr>
          <w:rFonts w:ascii="Arial" w:eastAsia="Times New Roman" w:hAnsi="Arial" w:cs="Arial" w:hint="cs"/>
          <w:color w:val="0A0A0A"/>
          <w:kern w:val="0"/>
          <w:sz w:val="32"/>
          <w:szCs w:val="32"/>
          <w:shd w:val="clear" w:color="auto" w:fill="FFFFFF"/>
          <w:rtl/>
          <w14:ligatures w14:val="none"/>
        </w:rPr>
        <w:t xml:space="preserve">القرء هو </w:t>
      </w:r>
      <w:r w:rsidRPr="00F04169">
        <w:rPr>
          <w:rFonts w:ascii="Arial" w:eastAsia="Times New Roman" w:hAnsi="Arial" w:cs="Arial"/>
          <w:color w:val="0A0A0A"/>
          <w:kern w:val="0"/>
          <w:sz w:val="32"/>
          <w:szCs w:val="32"/>
          <w:shd w:val="clear" w:color="auto" w:fill="FFFFFF"/>
          <w:rtl/>
          <w14:ligatures w14:val="none"/>
        </w:rPr>
        <w:t>الطهر)</w:t>
      </w:r>
      <w:r w:rsidRPr="00F04169">
        <w:rPr>
          <w:rFonts w:ascii="Arial" w:eastAsia="Times New Roman" w:hAnsi="Arial" w:cs="Arial"/>
          <w:color w:val="0A0A0A"/>
          <w:kern w:val="0"/>
          <w:sz w:val="32"/>
          <w:szCs w:val="32"/>
          <w:shd w:val="clear" w:color="auto" w:fill="FFFFFF"/>
          <w14:ligatures w14:val="none"/>
        </w:rPr>
        <w:t>: </w:t>
      </w:r>
      <w:r w:rsidRPr="00F04169">
        <w:rPr>
          <w:rFonts w:ascii="Arial" w:eastAsia="Times New Roman" w:hAnsi="Arial" w:cs="Arial"/>
          <w:color w:val="0A0A0A"/>
          <w:kern w:val="0"/>
          <w:sz w:val="32"/>
          <w:szCs w:val="32"/>
          <w:shd w:val="clear" w:color="auto" w:fill="FFFFFF"/>
          <w:rtl/>
          <w14:ligatures w14:val="none"/>
        </w:rPr>
        <w:t>وهو مذهب المالكية والشافعية، وقول ابن عمر وعائشة رضي الله عنهم</w:t>
      </w:r>
      <w:r w:rsidRPr="00F04169">
        <w:rPr>
          <w:rFonts w:ascii="Arial" w:eastAsia="Times New Roman" w:hAnsi="Arial" w:cs="Arial"/>
          <w:color w:val="0A0A0A"/>
          <w:kern w:val="0"/>
          <w:sz w:val="32"/>
          <w:szCs w:val="32"/>
          <w:shd w:val="clear" w:color="auto" w:fill="FFFFFF"/>
          <w14:ligatures w14:val="none"/>
        </w:rPr>
        <w:t>.</w:t>
      </w:r>
    </w:p>
    <w:p w14:paraId="2BF2003A" w14:textId="3098AA7F" w:rsidR="00F04169" w:rsidRPr="00F04169" w:rsidRDefault="0068396F" w:rsidP="0068396F">
      <w:pPr>
        <w:pStyle w:val="z1qcye"/>
        <w:shd w:val="clear" w:color="auto" w:fill="FFFFFF"/>
        <w:bidi/>
        <w:spacing w:before="0" w:beforeAutospacing="0" w:after="0" w:afterAutospacing="0" w:line="360" w:lineRule="atLeast"/>
        <w:ind w:firstLine="720"/>
        <w:jc w:val="both"/>
        <w:rPr>
          <w:rFonts w:ascii="Arial" w:hAnsi="Arial" w:cs="Arial"/>
          <w:color w:val="0A0A0A"/>
          <w:sz w:val="32"/>
          <w:szCs w:val="32"/>
        </w:rPr>
      </w:pPr>
      <w:r>
        <w:rPr>
          <w:rStyle w:val="a3"/>
          <w:rFonts w:ascii="Arial" w:hAnsi="Arial" w:cs="Arial" w:hint="cs"/>
          <w:b w:val="0"/>
          <w:bCs w:val="0"/>
          <w:color w:val="0A0A0A"/>
          <w:sz w:val="32"/>
          <w:szCs w:val="32"/>
          <w:rtl/>
        </w:rPr>
        <w:t xml:space="preserve">فسكون </w:t>
      </w:r>
      <w:r w:rsidR="00F04169" w:rsidRPr="00F04169">
        <w:rPr>
          <w:rStyle w:val="a3"/>
          <w:rFonts w:ascii="Arial" w:hAnsi="Arial" w:cs="Arial"/>
          <w:b w:val="0"/>
          <w:bCs w:val="0"/>
          <w:color w:val="0A0A0A"/>
          <w:sz w:val="32"/>
          <w:szCs w:val="32"/>
          <w:rtl/>
        </w:rPr>
        <w:t>التفسير</w:t>
      </w:r>
      <w:r w:rsidR="00F04169">
        <w:rPr>
          <w:rStyle w:val="t286pc"/>
          <w:rFonts w:ascii="Arial" w:hAnsi="Arial" w:cs="Arial" w:hint="cs"/>
          <w:color w:val="0A0A0A"/>
          <w:sz w:val="32"/>
          <w:szCs w:val="32"/>
          <w:rtl/>
        </w:rPr>
        <w:t>:</w:t>
      </w:r>
      <w:r w:rsidR="00F04169" w:rsidRPr="00F04169">
        <w:rPr>
          <w:rStyle w:val="t286pc"/>
          <w:rFonts w:ascii="Arial" w:hAnsi="Arial" w:cs="Arial" w:hint="cs"/>
          <w:color w:val="0A0A0A"/>
          <w:sz w:val="32"/>
          <w:szCs w:val="32"/>
          <w:rtl/>
        </w:rPr>
        <w:t xml:space="preserve"> </w:t>
      </w:r>
      <w:r w:rsidR="00F04169" w:rsidRPr="00F04169">
        <w:rPr>
          <w:rStyle w:val="t286pc"/>
          <w:rFonts w:ascii="Arial" w:hAnsi="Arial" w:cs="Arial"/>
          <w:color w:val="0A0A0A"/>
          <w:sz w:val="32"/>
          <w:szCs w:val="32"/>
          <w:rtl/>
        </w:rPr>
        <w:t>ثلاثة قروء تعني </w:t>
      </w:r>
      <w:r w:rsidR="00F04169" w:rsidRPr="00F04169">
        <w:rPr>
          <w:rStyle w:val="a3"/>
          <w:rFonts w:ascii="Arial" w:hAnsi="Arial" w:cs="Arial"/>
          <w:b w:val="0"/>
          <w:bCs w:val="0"/>
          <w:color w:val="0A0A0A"/>
          <w:sz w:val="32"/>
          <w:szCs w:val="32"/>
          <w:rtl/>
        </w:rPr>
        <w:t>ثلاثة أطهار</w:t>
      </w:r>
      <w:r w:rsidR="00F04169" w:rsidRPr="00F04169">
        <w:rPr>
          <w:rStyle w:val="t286pc"/>
          <w:rFonts w:ascii="Arial" w:hAnsi="Arial" w:cs="Arial"/>
          <w:color w:val="0A0A0A"/>
          <w:sz w:val="32"/>
          <w:szCs w:val="32"/>
          <w:rtl/>
        </w:rPr>
        <w:t> </w:t>
      </w:r>
      <w:r w:rsidR="00F04169" w:rsidRPr="00F04169">
        <w:rPr>
          <w:rStyle w:val="t286pc"/>
          <w:rFonts w:ascii="Arial" w:hAnsi="Arial" w:cs="Arial" w:hint="cs"/>
          <w:color w:val="0A0A0A"/>
          <w:sz w:val="32"/>
          <w:szCs w:val="32"/>
          <w:rtl/>
        </w:rPr>
        <w:t>(</w:t>
      </w:r>
      <w:r w:rsidR="00F04169" w:rsidRPr="00F04169">
        <w:rPr>
          <w:rStyle w:val="t286pc"/>
          <w:rFonts w:ascii="Arial" w:hAnsi="Arial" w:cs="Arial"/>
          <w:color w:val="0A0A0A"/>
          <w:sz w:val="32"/>
          <w:szCs w:val="32"/>
          <w:rtl/>
        </w:rPr>
        <w:t xml:space="preserve">المدة بين </w:t>
      </w:r>
      <w:proofErr w:type="gramStart"/>
      <w:r w:rsidR="00F04169" w:rsidRPr="00F04169">
        <w:rPr>
          <w:rStyle w:val="t286pc"/>
          <w:rFonts w:ascii="Arial" w:hAnsi="Arial" w:cs="Arial"/>
          <w:color w:val="0A0A0A"/>
          <w:sz w:val="32"/>
          <w:szCs w:val="32"/>
          <w:rtl/>
        </w:rPr>
        <w:t>الحيضتين</w:t>
      </w:r>
      <w:r w:rsidR="00F04169" w:rsidRPr="00F04169">
        <w:rPr>
          <w:rStyle w:val="t286pc"/>
          <w:rFonts w:ascii="Arial" w:hAnsi="Arial" w:cs="Arial"/>
          <w:color w:val="0A0A0A"/>
          <w:sz w:val="32"/>
          <w:szCs w:val="32"/>
        </w:rPr>
        <w:t>(</w:t>
      </w:r>
      <w:r>
        <w:rPr>
          <w:rFonts w:ascii="Arial" w:hAnsi="Arial" w:cs="Arial" w:hint="cs"/>
          <w:color w:val="0A0A0A"/>
          <w:sz w:val="32"/>
          <w:szCs w:val="32"/>
          <w:rtl/>
        </w:rPr>
        <w:t xml:space="preserve"> ويكون</w:t>
      </w:r>
      <w:proofErr w:type="gramEnd"/>
    </w:p>
    <w:p w14:paraId="455F488D" w14:textId="062F4706" w:rsidR="00F04169" w:rsidRPr="00F04169" w:rsidRDefault="00F04169" w:rsidP="00F04169">
      <w:pPr>
        <w:jc w:val="both"/>
        <w:rPr>
          <w:rFonts w:cs="Arial"/>
          <w:sz w:val="32"/>
          <w:szCs w:val="32"/>
          <w:rtl/>
          <w:lang w:bidi="ar-OM"/>
        </w:rPr>
      </w:pPr>
      <w:r w:rsidRPr="00F04169">
        <w:rPr>
          <w:rStyle w:val="a3"/>
          <w:rFonts w:ascii="Arial" w:hAnsi="Arial" w:cs="Arial"/>
          <w:b w:val="0"/>
          <w:bCs w:val="0"/>
          <w:color w:val="0A0A0A"/>
          <w:sz w:val="32"/>
          <w:szCs w:val="32"/>
          <w:shd w:val="clear" w:color="auto" w:fill="FFFFFF"/>
          <w:rtl/>
        </w:rPr>
        <w:t>انقضاء العدة</w:t>
      </w:r>
      <w:r w:rsidR="0068396F">
        <w:rPr>
          <w:rStyle w:val="a3"/>
          <w:rFonts w:ascii="Arial" w:hAnsi="Arial" w:cs="Arial" w:hint="cs"/>
          <w:b w:val="0"/>
          <w:bCs w:val="0"/>
          <w:color w:val="0A0A0A"/>
          <w:sz w:val="32"/>
          <w:szCs w:val="32"/>
          <w:shd w:val="clear" w:color="auto" w:fill="FFFFFF"/>
          <w:rtl/>
        </w:rPr>
        <w:t xml:space="preserve"> ب</w:t>
      </w:r>
      <w:r w:rsidRPr="00F04169">
        <w:rPr>
          <w:rFonts w:ascii="Arial" w:hAnsi="Arial" w:cs="Arial"/>
          <w:color w:val="0A0A0A"/>
          <w:sz w:val="32"/>
          <w:szCs w:val="32"/>
          <w:shd w:val="clear" w:color="auto" w:fill="FFFFFF"/>
          <w:rtl/>
        </w:rPr>
        <w:t>جرد</w:t>
      </w:r>
      <w:r w:rsidRPr="00F04169">
        <w:rPr>
          <w:rFonts w:ascii="Arial" w:hAnsi="Arial" w:cs="Arial"/>
          <w:color w:val="0A0A0A"/>
          <w:sz w:val="32"/>
          <w:szCs w:val="32"/>
          <w:shd w:val="clear" w:color="auto" w:fill="FFFFFF"/>
        </w:rPr>
        <w:t xml:space="preserve"> </w:t>
      </w:r>
      <w:r w:rsidRPr="00F04169">
        <w:rPr>
          <w:rFonts w:ascii="Arial" w:hAnsi="Arial" w:cs="Arial"/>
          <w:color w:val="0A0A0A"/>
          <w:sz w:val="32"/>
          <w:szCs w:val="32"/>
          <w:shd w:val="clear" w:color="auto" w:fill="FFFFFF"/>
          <w:rtl/>
        </w:rPr>
        <w:t>الدخول في الحيضة الثالثة</w:t>
      </w:r>
      <w:r>
        <w:rPr>
          <w:rFonts w:ascii="Arial" w:hAnsi="Arial" w:cs="Arial"/>
          <w:color w:val="0A0A0A"/>
          <w:sz w:val="32"/>
          <w:szCs w:val="32"/>
          <w:shd w:val="clear" w:color="auto" w:fill="FFFFFF"/>
        </w:rPr>
        <w:t xml:space="preserve"> </w:t>
      </w:r>
      <w:r w:rsidRPr="00F04169">
        <w:rPr>
          <w:rFonts w:ascii="Arial" w:hAnsi="Arial" w:cs="Arial"/>
          <w:color w:val="0A0A0A"/>
          <w:sz w:val="32"/>
          <w:szCs w:val="32"/>
          <w:shd w:val="clear" w:color="auto" w:fill="FFFFFF"/>
          <w:rtl/>
        </w:rPr>
        <w:t>أي عند بداية الحيضة الثالثة تعتبر قد انقضت الأطهار الثلاثة</w:t>
      </w:r>
      <w:r>
        <w:rPr>
          <w:rFonts w:ascii="Arial" w:hAnsi="Arial" w:cs="Arial" w:hint="cs"/>
          <w:color w:val="0A0A0A"/>
          <w:sz w:val="32"/>
          <w:szCs w:val="32"/>
          <w:shd w:val="clear" w:color="auto" w:fill="FFFFFF"/>
          <w:rtl/>
        </w:rPr>
        <w:t>.</w:t>
      </w:r>
    </w:p>
    <w:p w14:paraId="5CFC6E37" w14:textId="51F8B2E5" w:rsidR="00F04169" w:rsidRDefault="00F04169" w:rsidP="0068396F">
      <w:pPr>
        <w:ind w:firstLine="720"/>
        <w:jc w:val="both"/>
        <w:rPr>
          <w:rFonts w:cs="Arial"/>
          <w:sz w:val="32"/>
          <w:szCs w:val="32"/>
          <w:rtl/>
        </w:rPr>
      </w:pPr>
      <w:r w:rsidRPr="00F04169">
        <w:rPr>
          <w:rStyle w:val="a3"/>
          <w:rFonts w:ascii="Arial" w:hAnsi="Arial" w:cs="Arial"/>
          <w:color w:val="0A0A0A"/>
          <w:sz w:val="32"/>
          <w:szCs w:val="32"/>
          <w:shd w:val="clear" w:color="auto" w:fill="FFFFFF"/>
          <w:rtl/>
        </w:rPr>
        <w:t>الراجح</w:t>
      </w:r>
      <w:r w:rsidRPr="00F04169">
        <w:rPr>
          <w:rStyle w:val="a3"/>
          <w:rFonts w:ascii="Arial" w:hAnsi="Arial" w:cs="Arial"/>
          <w:b w:val="0"/>
          <w:bCs w:val="0"/>
          <w:color w:val="0A0A0A"/>
          <w:sz w:val="32"/>
          <w:szCs w:val="32"/>
          <w:shd w:val="clear" w:color="auto" w:fill="FFFFFF"/>
        </w:rPr>
        <w:t>:</w:t>
      </w:r>
      <w:r w:rsidRPr="00F04169">
        <w:rPr>
          <w:rFonts w:ascii="Arial" w:hAnsi="Arial" w:cs="Arial"/>
          <w:color w:val="0A0A0A"/>
          <w:sz w:val="32"/>
          <w:szCs w:val="32"/>
          <w:shd w:val="clear" w:color="auto" w:fill="FFFFFF"/>
        </w:rPr>
        <w:t> </w:t>
      </w:r>
      <w:r w:rsidRPr="00F04169">
        <w:rPr>
          <w:rFonts w:ascii="Arial" w:hAnsi="Arial" w:cs="Arial"/>
          <w:color w:val="0A0A0A"/>
          <w:sz w:val="32"/>
          <w:szCs w:val="32"/>
          <w:shd w:val="clear" w:color="auto" w:fill="FFFFFF"/>
          <w:rtl/>
        </w:rPr>
        <w:t>يرى الكثير من المحققين (وابن تيمية وابن عثيمين) أن الراجح هو أن القرء هو الحيض</w:t>
      </w:r>
    </w:p>
    <w:p w14:paraId="70CAE5AE" w14:textId="5EC4731D" w:rsidR="0042209B" w:rsidRPr="0042209B" w:rsidRDefault="0042209B" w:rsidP="0042209B">
      <w:pPr>
        <w:ind w:firstLine="720"/>
        <w:jc w:val="both"/>
        <w:rPr>
          <w:rFonts w:cs="Arial"/>
          <w:sz w:val="32"/>
          <w:szCs w:val="32"/>
          <w:rtl/>
        </w:rPr>
      </w:pPr>
      <w:r>
        <w:rPr>
          <w:rFonts w:cs="Arial" w:hint="cs"/>
          <w:sz w:val="32"/>
          <w:szCs w:val="32"/>
          <w:rtl/>
        </w:rPr>
        <w:t>كما أن هناك من الحالات: من تع</w:t>
      </w:r>
      <w:r w:rsidRPr="0042209B">
        <w:rPr>
          <w:rFonts w:cs="Arial"/>
          <w:sz w:val="32"/>
          <w:szCs w:val="32"/>
          <w:rtl/>
        </w:rPr>
        <w:t xml:space="preserve">تد </w:t>
      </w:r>
      <w:proofErr w:type="gramStart"/>
      <w:r w:rsidRPr="0042209B">
        <w:rPr>
          <w:rFonts w:cs="Arial"/>
          <w:sz w:val="32"/>
          <w:szCs w:val="32"/>
          <w:rtl/>
        </w:rPr>
        <w:t>بـ"</w:t>
      </w:r>
      <w:proofErr w:type="gramEnd"/>
      <w:r w:rsidRPr="0042209B">
        <w:rPr>
          <w:rFonts w:cs="Arial"/>
          <w:sz w:val="32"/>
          <w:szCs w:val="32"/>
          <w:rtl/>
        </w:rPr>
        <w:t>أطول الأجلين"</w:t>
      </w:r>
      <w:r>
        <w:rPr>
          <w:rFonts w:cs="Arial" w:hint="cs"/>
          <w:sz w:val="32"/>
          <w:szCs w:val="32"/>
          <w:rtl/>
        </w:rPr>
        <w:t>، منها:</w:t>
      </w:r>
    </w:p>
    <w:p w14:paraId="32DA3C66" w14:textId="25D4FFAA" w:rsidR="0042209B" w:rsidRPr="0042209B" w:rsidRDefault="0042209B" w:rsidP="0042209B">
      <w:pPr>
        <w:jc w:val="both"/>
        <w:rPr>
          <w:rFonts w:cs="Arial"/>
          <w:sz w:val="32"/>
          <w:szCs w:val="32"/>
          <w:rtl/>
        </w:rPr>
      </w:pPr>
      <w:r>
        <w:rPr>
          <w:rFonts w:cs="Arial" w:hint="cs"/>
          <w:sz w:val="32"/>
          <w:szCs w:val="32"/>
          <w:rtl/>
        </w:rPr>
        <w:t>1-</w:t>
      </w:r>
      <w:r w:rsidRPr="0042209B">
        <w:rPr>
          <w:rFonts w:cs="Arial"/>
          <w:sz w:val="32"/>
          <w:szCs w:val="32"/>
          <w:rtl/>
        </w:rPr>
        <w:t>إذا طلّق الزوج زوجته طلاقاً بائناً في مرض موته، فإنها تعتد أطول الأجلين من عدة الوفاة (أربعة أشهر وعشرة أيام) أو ثلاثة قروء (ثلاث حيضات)، وذلك لأن الطلاق في مرض الموت يُنظر إليه كنوع من "الفرار" من توريثها، فيُعامل معاملة أشد لضمان حقوق الزوجة.</w:t>
      </w:r>
    </w:p>
    <w:p w14:paraId="794BD604" w14:textId="5A68E537" w:rsidR="0042209B" w:rsidRPr="0042209B" w:rsidRDefault="0042209B" w:rsidP="0042209B">
      <w:pPr>
        <w:jc w:val="both"/>
        <w:rPr>
          <w:rFonts w:cs="Arial"/>
          <w:sz w:val="32"/>
          <w:szCs w:val="32"/>
          <w:rtl/>
        </w:rPr>
      </w:pPr>
      <w:r>
        <w:rPr>
          <w:rFonts w:cs="Arial" w:hint="cs"/>
          <w:sz w:val="32"/>
          <w:szCs w:val="32"/>
          <w:rtl/>
        </w:rPr>
        <w:t>2-</w:t>
      </w:r>
      <w:r w:rsidRPr="0042209B">
        <w:rPr>
          <w:rFonts w:cs="Arial"/>
          <w:sz w:val="32"/>
          <w:szCs w:val="32"/>
          <w:rtl/>
        </w:rPr>
        <w:t>المطلقة رجعياً: إذا مات الزوج أثناء العدة، تنتقل المطلقة رجعياً مباشرة إلى عدة الوفاة (أربعة أشهر وعشرة أيام) من وقت الوفاة، وتستأنفه</w:t>
      </w:r>
    </w:p>
    <w:p w14:paraId="6D5E43CC" w14:textId="606353A8" w:rsidR="0042209B" w:rsidRPr="0042209B" w:rsidRDefault="0042209B" w:rsidP="0042209B">
      <w:pPr>
        <w:jc w:val="both"/>
        <w:rPr>
          <w:rFonts w:cs="Arial"/>
          <w:sz w:val="32"/>
          <w:szCs w:val="32"/>
          <w:rtl/>
        </w:rPr>
      </w:pPr>
      <w:r>
        <w:rPr>
          <w:rFonts w:cs="Arial" w:hint="cs"/>
          <w:sz w:val="32"/>
          <w:szCs w:val="32"/>
          <w:rtl/>
        </w:rPr>
        <w:lastRenderedPageBreak/>
        <w:t xml:space="preserve">أما </w:t>
      </w:r>
      <w:r w:rsidRPr="0042209B">
        <w:rPr>
          <w:rFonts w:cs="Arial"/>
          <w:sz w:val="32"/>
          <w:szCs w:val="32"/>
          <w:rtl/>
        </w:rPr>
        <w:t>المطلقة بائناً في الصحة: إذا طلقها بائناً في صحته، فتبني على عدة الطلاق ولا عدة عليها للوفاة، لأنها بائن وليست زوجة</w:t>
      </w:r>
      <w:r>
        <w:rPr>
          <w:rFonts w:cs="Arial" w:hint="cs"/>
          <w:sz w:val="32"/>
          <w:szCs w:val="32"/>
          <w:rtl/>
        </w:rPr>
        <w:t>.</w:t>
      </w:r>
    </w:p>
    <w:p w14:paraId="3F88DFCD" w14:textId="318119BF" w:rsidR="0042209B" w:rsidRPr="0042209B" w:rsidRDefault="0042209B" w:rsidP="0068396F">
      <w:pPr>
        <w:jc w:val="both"/>
        <w:rPr>
          <w:rFonts w:cs="Arial"/>
          <w:sz w:val="32"/>
          <w:szCs w:val="32"/>
          <w:rtl/>
        </w:rPr>
      </w:pPr>
      <w:r>
        <w:rPr>
          <w:rFonts w:cs="Arial" w:hint="cs"/>
          <w:sz w:val="32"/>
          <w:szCs w:val="32"/>
          <w:rtl/>
        </w:rPr>
        <w:t>4-</w:t>
      </w:r>
      <w:r w:rsidRPr="0042209B">
        <w:rPr>
          <w:rFonts w:cs="Arial"/>
          <w:sz w:val="32"/>
          <w:szCs w:val="32"/>
          <w:rtl/>
        </w:rPr>
        <w:t>كما وجد الخلاف في عدة المختلعة: فجمهور العلماء على أن عدة المختلعة كعدة المطلقة، تنقضي بثلاث حيضات، ممن تحيض، أو بثلاثة أشهر، ممن لا تحيض، أو بوضع الحمل من الحامل.</w:t>
      </w:r>
    </w:p>
    <w:p w14:paraId="4CF3E331" w14:textId="79002A1A" w:rsidR="00B60C1D" w:rsidRDefault="0042209B" w:rsidP="0068396F">
      <w:pPr>
        <w:ind w:firstLine="720"/>
        <w:jc w:val="both"/>
        <w:rPr>
          <w:rFonts w:cs="Arial"/>
          <w:sz w:val="32"/>
          <w:szCs w:val="32"/>
          <w:rtl/>
        </w:rPr>
      </w:pPr>
      <w:r w:rsidRPr="0042209B">
        <w:rPr>
          <w:rFonts w:cs="Arial"/>
          <w:sz w:val="32"/>
          <w:szCs w:val="32"/>
          <w:rtl/>
        </w:rPr>
        <w:t>وبعض أهل العلم يرى أن عدة المختلعة تنقضي بحيضة واحدة ممن تحيض، أو بشهر واحد، ممن لا تحيض</w:t>
      </w:r>
      <w:r w:rsidR="0068396F">
        <w:rPr>
          <w:rFonts w:cs="Arial" w:hint="cs"/>
          <w:sz w:val="32"/>
          <w:szCs w:val="32"/>
          <w:rtl/>
        </w:rPr>
        <w:t>، وتراجع أدلة كل فريق في مضانها.</w:t>
      </w:r>
    </w:p>
    <w:p w14:paraId="641960DC" w14:textId="282299EE" w:rsidR="003B1197" w:rsidRPr="003B1197" w:rsidRDefault="003B1197" w:rsidP="00E2011F">
      <w:pPr>
        <w:jc w:val="both"/>
        <w:rPr>
          <w:rFonts w:cs="Arial"/>
          <w:b/>
          <w:bCs/>
          <w:sz w:val="32"/>
          <w:szCs w:val="32"/>
          <w:rtl/>
        </w:rPr>
      </w:pPr>
      <w:r w:rsidRPr="003B1197">
        <w:rPr>
          <w:rFonts w:cs="Arial" w:hint="cs"/>
          <w:b/>
          <w:bCs/>
          <w:sz w:val="32"/>
          <w:szCs w:val="32"/>
          <w:rtl/>
        </w:rPr>
        <w:t>الدرس الثالث:</w:t>
      </w:r>
    </w:p>
    <w:p w14:paraId="77F3DD07" w14:textId="3C05DE50" w:rsidR="00E2011F" w:rsidRDefault="00E2011F" w:rsidP="003B1197">
      <w:pPr>
        <w:ind w:firstLine="720"/>
        <w:jc w:val="both"/>
        <w:rPr>
          <w:rFonts w:cs="Arial"/>
          <w:sz w:val="32"/>
          <w:szCs w:val="32"/>
          <w:rtl/>
        </w:rPr>
      </w:pPr>
      <w:r>
        <w:rPr>
          <w:rFonts w:cs="Arial" w:hint="cs"/>
          <w:sz w:val="32"/>
          <w:szCs w:val="32"/>
          <w:rtl/>
        </w:rPr>
        <w:t>*(</w:t>
      </w:r>
      <w:r w:rsidRPr="00E2011F">
        <w:rPr>
          <w:rFonts w:cs="Arial"/>
          <w:sz w:val="32"/>
          <w:szCs w:val="32"/>
          <w:rtl/>
        </w:rPr>
        <w:t xml:space="preserve">أَسْكِنُوهُنَّ مِنْ حَيْثُ سَكَنتُم مِّن وُجْدِكُمْ وَلَا تُضَارُّوهُنَّ لِتُضَيِّقُوا عَلَيْهِنَّ ۚ وَإِن كُنَّ أُولَاتِ حَمْلٍ فَأَنفِقُوا عَلَيْهِنَّ </w:t>
      </w:r>
      <w:proofErr w:type="spellStart"/>
      <w:r w:rsidRPr="00E2011F">
        <w:rPr>
          <w:rFonts w:cs="Arial"/>
          <w:sz w:val="32"/>
          <w:szCs w:val="32"/>
          <w:rtl/>
        </w:rPr>
        <w:t>حَتَّىٰ</w:t>
      </w:r>
      <w:proofErr w:type="spellEnd"/>
      <w:r w:rsidRPr="00E2011F">
        <w:rPr>
          <w:rFonts w:cs="Arial"/>
          <w:sz w:val="32"/>
          <w:szCs w:val="32"/>
          <w:rtl/>
        </w:rPr>
        <w:t xml:space="preserve"> يَضَعْنَ حَمْلَهُنَّ ۚ فَإِنْ أَرْضَعْنَ لَكُمْ فَآتُوهُنَّ أُجُورَهُنَّ ۖ وَأْتَمِرُوا بَيْنَكُم بِمَعْرُوفٍ ۖ وَإِن تَعَاسَرْتُمْ فَسَتُرْضِعُ لَهُ </w:t>
      </w:r>
      <w:proofErr w:type="spellStart"/>
      <w:r w:rsidRPr="00E2011F">
        <w:rPr>
          <w:rFonts w:cs="Arial"/>
          <w:sz w:val="32"/>
          <w:szCs w:val="32"/>
          <w:rtl/>
        </w:rPr>
        <w:t>أُخْرَىٰ</w:t>
      </w:r>
      <w:proofErr w:type="spellEnd"/>
      <w:r w:rsidRPr="00E2011F">
        <w:rPr>
          <w:rFonts w:cs="Arial"/>
          <w:sz w:val="32"/>
          <w:szCs w:val="32"/>
        </w:rPr>
        <w:t xml:space="preserve"> (6) </w:t>
      </w:r>
      <w:hyperlink r:id="rId221" w:history="1">
        <w:r w:rsidRPr="00E2011F">
          <w:rPr>
            <w:rFonts w:cs="Arial"/>
            <w:sz w:val="32"/>
            <w:szCs w:val="32"/>
            <w:rtl/>
          </w:rPr>
          <w:t>لِيُنفِقْ ذُو سَعَةٍ مِّن سَعَتِهِ ۖ وَمَن قُدِرَ عَلَيْهِ رِزْقُهُ فَلْيُنفِقْ مِمَّا آتَاهُ اللَّهُ ۚ لَا يُكَلِّفُ اللَّهُ نَفْسًا إِلَّا مَا آتَاهَا ۚ سَيَجْعَلُ اللَّهُ بَعْدَ عُسْرٍ يُسْرًا</w:t>
        </w:r>
      </w:hyperlink>
      <w:r w:rsidRPr="00E2011F">
        <w:rPr>
          <w:rFonts w:cs="Arial"/>
          <w:sz w:val="32"/>
          <w:szCs w:val="32"/>
        </w:rPr>
        <w:t> (</w:t>
      </w:r>
      <w:hyperlink r:id="rId222" w:history="1">
        <w:r w:rsidRPr="00E2011F">
          <w:rPr>
            <w:rFonts w:cs="Arial"/>
            <w:sz w:val="32"/>
            <w:szCs w:val="32"/>
          </w:rPr>
          <w:t>7</w:t>
        </w:r>
      </w:hyperlink>
      <w:r w:rsidRPr="00E2011F">
        <w:rPr>
          <w:rFonts w:cs="Arial"/>
          <w:sz w:val="32"/>
          <w:szCs w:val="32"/>
        </w:rPr>
        <w:t>)</w:t>
      </w:r>
      <w:r>
        <w:rPr>
          <w:rFonts w:cs="Arial" w:hint="cs"/>
          <w:sz w:val="32"/>
          <w:szCs w:val="32"/>
          <w:rtl/>
        </w:rPr>
        <w:t>)</w:t>
      </w:r>
    </w:p>
    <w:p w14:paraId="579BD11C" w14:textId="0EAE04D6" w:rsidR="00D2445D" w:rsidRPr="0068396F"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jc w:val="both"/>
        <w:rPr>
          <w:rFonts w:asciiTheme="minorHAnsi" w:eastAsiaTheme="minorHAnsi" w:hAnsiTheme="minorHAnsi" w:cs="Arial"/>
          <w:kern w:val="2"/>
          <w:sz w:val="32"/>
          <w:szCs w:val="32"/>
          <w14:ligatures w14:val="standardContextual"/>
        </w:rPr>
      </w:pPr>
      <w:r>
        <w:rPr>
          <w:rFonts w:cs="Arial"/>
          <w:sz w:val="32"/>
          <w:szCs w:val="32"/>
          <w:rtl/>
        </w:rPr>
        <w:tab/>
      </w:r>
      <w:r w:rsidRPr="0068396F">
        <w:rPr>
          <w:rFonts w:asciiTheme="minorHAnsi" w:eastAsiaTheme="minorHAnsi" w:hAnsiTheme="minorHAnsi" w:cs="Arial" w:hint="cs"/>
          <w:kern w:val="2"/>
          <w:sz w:val="32"/>
          <w:szCs w:val="32"/>
          <w:rtl/>
          <w14:ligatures w14:val="standardContextual"/>
        </w:rPr>
        <w:t xml:space="preserve">أما السكنى والنفقة للمطلقة الرجعية: فقال في موقع الإسلام سؤال وجواب: </w:t>
      </w:r>
      <w:r w:rsidRPr="0068396F">
        <w:rPr>
          <w:rFonts w:asciiTheme="minorHAnsi" w:eastAsiaTheme="minorHAnsi" w:hAnsiTheme="minorHAnsi" w:cs="Arial"/>
          <w:kern w:val="2"/>
          <w:sz w:val="32"/>
          <w:szCs w:val="32"/>
          <w:rtl/>
          <w14:ligatures w14:val="standardContextual"/>
        </w:rPr>
        <w:t>المطلقة الرجعية تعتد في بيت زوجها، ويحرم خروجها، وإخراجها منه أثناء العدة؛ لأن البقاء في السكن حق لله تعالى؛ لقوله تعالى: (</w:t>
      </w:r>
      <w:proofErr w:type="spellStart"/>
      <w:r w:rsidRPr="0068396F">
        <w:rPr>
          <w:rFonts w:asciiTheme="minorHAnsi" w:eastAsiaTheme="minorHAnsi" w:hAnsiTheme="minorHAnsi" w:cs="Arial"/>
          <w:kern w:val="2"/>
          <w:sz w:val="32"/>
          <w:szCs w:val="32"/>
          <w:rtl/>
          <w14:ligatures w14:val="standardContextual"/>
        </w:rPr>
        <w:t>يَاأَيُّهَا</w:t>
      </w:r>
      <w:proofErr w:type="spellEnd"/>
      <w:r w:rsidRPr="0068396F">
        <w:rPr>
          <w:rFonts w:asciiTheme="minorHAnsi" w:eastAsiaTheme="minorHAnsi" w:hAnsiTheme="minorHAnsi" w:cs="Arial"/>
          <w:kern w:val="2"/>
          <w:sz w:val="32"/>
          <w:szCs w:val="32"/>
          <w:rtl/>
          <w14:ligatures w14:val="standardContextual"/>
        </w:rPr>
        <w:t xml:space="preserve"> النَّبِيُّ إِذَا طَلَّقْتُمُ النِّسَاءَ فَطَلِّقُوهُنَّ لِعِدَّتِهِنَّ وَأَحْصُوا الْعِدَّةَ وَاتَّقُوا اللَّهَ رَبَّكُمْ لَا تُخْرِجُوهُنَّ مِنْ بُيُوتِهِنَّ وَلَا يَخْرُجْنَ إِلَّا أَنْ يَأْتِينَ بِفَاحِشَةٍ مُبَيِّنَةٍ وَتِلْكَ حُدُودُ اللَّهِ وَمَنْ يَتَعَدَّ حُدُودَ اللَّهِ فَقَدْ ظَلَمَ نَفْسَهُ لَا تَدْرِي لَعَلَّ اللَّهَ يُحْدِثُ بَعْدَ ذَلِكَ أَمْرًا) </w:t>
      </w:r>
      <w:r w:rsidR="002F1657" w:rsidRPr="0068396F">
        <w:rPr>
          <w:rFonts w:asciiTheme="minorHAnsi" w:eastAsiaTheme="minorHAnsi" w:hAnsiTheme="minorHAnsi" w:cs="Arial" w:hint="cs"/>
          <w:kern w:val="2"/>
          <w:sz w:val="32"/>
          <w:szCs w:val="32"/>
          <w:rtl/>
          <w14:ligatures w14:val="standardContextual"/>
        </w:rPr>
        <w:t>[</w:t>
      </w:r>
      <w:r w:rsidRPr="0068396F">
        <w:rPr>
          <w:rFonts w:asciiTheme="minorHAnsi" w:eastAsiaTheme="minorHAnsi" w:hAnsiTheme="minorHAnsi" w:cs="Arial"/>
          <w:kern w:val="2"/>
          <w:sz w:val="32"/>
          <w:szCs w:val="32"/>
          <w:rtl/>
          <w14:ligatures w14:val="standardContextual"/>
        </w:rPr>
        <w:t>الطلاق</w:t>
      </w:r>
      <w:r w:rsidR="0068396F">
        <w:rPr>
          <w:rFonts w:asciiTheme="minorHAnsi" w:eastAsiaTheme="minorHAnsi" w:hAnsiTheme="minorHAnsi" w:cs="Arial" w:hint="cs"/>
          <w:kern w:val="2"/>
          <w:sz w:val="32"/>
          <w:szCs w:val="32"/>
          <w:rtl/>
          <w14:ligatures w14:val="standardContextual"/>
        </w:rPr>
        <w:t>:</w:t>
      </w:r>
      <w:r w:rsidRPr="0068396F">
        <w:rPr>
          <w:rFonts w:asciiTheme="minorHAnsi" w:eastAsiaTheme="minorHAnsi" w:hAnsiTheme="minorHAnsi" w:cs="Arial"/>
          <w:kern w:val="2"/>
          <w:sz w:val="32"/>
          <w:szCs w:val="32"/>
          <w:rtl/>
          <w14:ligatures w14:val="standardContextual"/>
        </w:rPr>
        <w:t>1</w:t>
      </w:r>
      <w:r w:rsidR="002F1657" w:rsidRPr="0068396F">
        <w:rPr>
          <w:rFonts w:asciiTheme="minorHAnsi" w:eastAsiaTheme="minorHAnsi" w:hAnsiTheme="minorHAnsi" w:cs="Arial" w:hint="cs"/>
          <w:kern w:val="2"/>
          <w:sz w:val="32"/>
          <w:szCs w:val="32"/>
          <w:rtl/>
          <w14:ligatures w14:val="standardContextual"/>
        </w:rPr>
        <w:t xml:space="preserve">]، </w:t>
      </w:r>
      <w:r w:rsidRPr="0068396F">
        <w:rPr>
          <w:rFonts w:asciiTheme="minorHAnsi" w:eastAsiaTheme="minorHAnsi" w:hAnsiTheme="minorHAnsi" w:cs="Arial"/>
          <w:kern w:val="2"/>
          <w:sz w:val="32"/>
          <w:szCs w:val="32"/>
          <w:rtl/>
          <w14:ligatures w14:val="standardContextual"/>
        </w:rPr>
        <w:t>ولو تراضيا على اعتدادها في غير بيت الزوجية لم يجز</w:t>
      </w:r>
      <w:r w:rsidRPr="0068396F">
        <w:rPr>
          <w:rFonts w:asciiTheme="minorHAnsi" w:eastAsiaTheme="minorHAnsi" w:hAnsiTheme="minorHAnsi" w:cs="Arial"/>
          <w:kern w:val="2"/>
          <w:sz w:val="32"/>
          <w:szCs w:val="32"/>
          <w14:ligatures w14:val="standardContextual"/>
        </w:rPr>
        <w:t>.</w:t>
      </w:r>
    </w:p>
    <w:p w14:paraId="0FB1F0D9" w14:textId="0AA76D08" w:rsidR="00D2445D" w:rsidRPr="0068396F" w:rsidRDefault="00581600"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Theme="minorHAnsi" w:eastAsiaTheme="minorHAnsi" w:hAnsiTheme="minorHAnsi" w:cs="Arial"/>
          <w:kern w:val="2"/>
          <w:sz w:val="32"/>
          <w:szCs w:val="32"/>
          <w14:ligatures w14:val="standardContextual"/>
        </w:rPr>
      </w:pPr>
      <w:r w:rsidRPr="0068396F">
        <w:rPr>
          <w:rFonts w:asciiTheme="minorHAnsi" w:eastAsiaTheme="minorHAnsi" w:hAnsiTheme="minorHAnsi" w:cs="Arial" w:hint="cs"/>
          <w:kern w:val="2"/>
          <w:sz w:val="32"/>
          <w:szCs w:val="32"/>
          <w:rtl/>
          <w14:ligatures w14:val="standardContextual"/>
        </w:rPr>
        <w:t xml:space="preserve">قال </w:t>
      </w:r>
      <w:proofErr w:type="spellStart"/>
      <w:r w:rsidRPr="0068396F">
        <w:rPr>
          <w:rFonts w:asciiTheme="minorHAnsi" w:eastAsiaTheme="minorHAnsi" w:hAnsiTheme="minorHAnsi" w:cs="Arial" w:hint="cs"/>
          <w:kern w:val="2"/>
          <w:sz w:val="32"/>
          <w:szCs w:val="32"/>
          <w:rtl/>
          <w14:ligatures w14:val="standardContextual"/>
        </w:rPr>
        <w:t>الكاساني</w:t>
      </w:r>
      <w:proofErr w:type="spellEnd"/>
      <w:r w:rsidRPr="0068396F">
        <w:rPr>
          <w:rFonts w:asciiTheme="minorHAnsi" w:eastAsiaTheme="minorHAnsi" w:hAnsiTheme="minorHAnsi" w:cs="Arial" w:hint="cs"/>
          <w:kern w:val="2"/>
          <w:sz w:val="32"/>
          <w:szCs w:val="32"/>
          <w:rtl/>
          <w14:ligatures w14:val="standardContextual"/>
        </w:rPr>
        <w:t xml:space="preserve"> في </w:t>
      </w:r>
      <w:r w:rsidR="00D2445D" w:rsidRPr="0068396F">
        <w:rPr>
          <w:rFonts w:asciiTheme="minorHAnsi" w:eastAsiaTheme="minorHAnsi" w:hAnsiTheme="minorHAnsi" w:cs="Arial"/>
          <w:kern w:val="2"/>
          <w:sz w:val="32"/>
          <w:szCs w:val="32"/>
          <w:rtl/>
          <w14:ligatures w14:val="standardContextual"/>
        </w:rPr>
        <w:t>قوله تعالى</w:t>
      </w:r>
      <w:r w:rsidRPr="0068396F">
        <w:rPr>
          <w:rFonts w:asciiTheme="minorHAnsi" w:eastAsiaTheme="minorHAnsi" w:hAnsiTheme="minorHAnsi" w:cs="Arial" w:hint="cs"/>
          <w:kern w:val="2"/>
          <w:sz w:val="32"/>
          <w:szCs w:val="32"/>
          <w:rtl/>
          <w14:ligatures w14:val="standardContextual"/>
        </w:rPr>
        <w:t>:</w:t>
      </w:r>
      <w:r w:rsidR="00D2445D" w:rsidRPr="0068396F">
        <w:rPr>
          <w:rFonts w:asciiTheme="minorHAnsi" w:eastAsiaTheme="minorHAnsi" w:hAnsiTheme="minorHAnsi" w:cs="Arial"/>
          <w:kern w:val="2"/>
          <w:sz w:val="32"/>
          <w:szCs w:val="32"/>
          <w:rtl/>
          <w14:ligatures w14:val="standardContextual"/>
        </w:rPr>
        <w:t> </w:t>
      </w:r>
      <w:r w:rsidRPr="0068396F">
        <w:rPr>
          <w:rFonts w:asciiTheme="minorHAnsi" w:eastAsiaTheme="minorHAnsi" w:hAnsiTheme="minorHAnsi" w:cs="Arial" w:hint="cs"/>
          <w:kern w:val="2"/>
          <w:sz w:val="32"/>
          <w:szCs w:val="32"/>
          <w:rtl/>
          <w14:ligatures w14:val="standardContextual"/>
        </w:rPr>
        <w:t>(</w:t>
      </w:r>
      <w:r w:rsidR="00D2445D" w:rsidRPr="0068396F">
        <w:rPr>
          <w:rFonts w:asciiTheme="minorHAnsi" w:eastAsiaTheme="minorHAnsi" w:hAnsiTheme="minorHAnsi" w:cs="Arial"/>
          <w:kern w:val="2"/>
          <w:sz w:val="32"/>
          <w:szCs w:val="32"/>
          <w:rtl/>
          <w14:ligatures w14:val="standardContextual"/>
        </w:rPr>
        <w:t>أَسْكِنُوهُنَّ مِنْ حَيْثُ سَكَنْتُمْ</w:t>
      </w:r>
      <w:r w:rsidRPr="0068396F">
        <w:rPr>
          <w:rFonts w:asciiTheme="minorHAnsi" w:eastAsiaTheme="minorHAnsi" w:hAnsiTheme="minorHAnsi" w:cs="Arial" w:hint="cs"/>
          <w:kern w:val="2"/>
          <w:sz w:val="32"/>
          <w:szCs w:val="32"/>
          <w:rtl/>
          <w14:ligatures w14:val="standardContextual"/>
        </w:rPr>
        <w:t>)</w:t>
      </w:r>
      <w:r w:rsidR="00D2445D" w:rsidRPr="0068396F">
        <w:rPr>
          <w:rFonts w:asciiTheme="minorHAnsi" w:eastAsiaTheme="minorHAnsi" w:hAnsiTheme="minorHAnsi" w:cs="Arial"/>
          <w:kern w:val="2"/>
          <w:sz w:val="32"/>
          <w:szCs w:val="32"/>
          <w:rtl/>
          <w14:ligatures w14:val="standardContextual"/>
        </w:rPr>
        <w:t> وَالأَمْرُ بِالإِسْكَانِ نَهْيٌ عَنْ الإِخْرَاجِ وَالْخُرُوجِ، وَلأَنَّهَا زَوْجَتُهُ بَعْدَ الطَّلاقِ الرَّجْعِيِّ، لِقِيَامِ مِلْكِ النِّكَاحِ مِنْ كُلِّ وَجْهٍ، فَلا يُبَاحُ لَهَا الْخُرُوجُ، كَمَا قَبْلَ الطَّلاقِ</w:t>
      </w:r>
      <w:r w:rsidR="00D2445D" w:rsidRPr="0068396F">
        <w:rPr>
          <w:rFonts w:asciiTheme="minorHAnsi" w:eastAsiaTheme="minorHAnsi" w:hAnsiTheme="minorHAnsi" w:cs="Arial"/>
          <w:kern w:val="2"/>
          <w:sz w:val="32"/>
          <w:szCs w:val="32"/>
          <w14:ligatures w14:val="standardContextual"/>
        </w:rPr>
        <w:t>.</w:t>
      </w:r>
    </w:p>
    <w:p w14:paraId="387167DC" w14:textId="27B83285" w:rsidR="00D2445D" w:rsidRPr="0068396F"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Theme="minorHAnsi" w:eastAsiaTheme="minorHAnsi" w:hAnsiTheme="minorHAnsi" w:cs="Arial"/>
          <w:kern w:val="2"/>
          <w:sz w:val="32"/>
          <w:szCs w:val="32"/>
          <w14:ligatures w14:val="standardContextual"/>
        </w:rPr>
      </w:pPr>
      <w:r w:rsidRPr="0068396F">
        <w:rPr>
          <w:rFonts w:asciiTheme="minorHAnsi" w:eastAsiaTheme="minorHAnsi" w:hAnsiTheme="minorHAnsi" w:cs="Arial"/>
          <w:kern w:val="2"/>
          <w:sz w:val="32"/>
          <w:szCs w:val="32"/>
          <w:rtl/>
          <w14:ligatures w14:val="standardContextual"/>
        </w:rPr>
        <w:t>إلا أَنَّ بَعْدَ الطَّلاقِ لا يُبَاحُ لَهَا الْخُرُوجُ وَإِنْ أَذِنَ لَهَا بِالْخُرُوجِ، بِخِلافِ مَا قَبْلَ الطَّلاقِ؛ لأَنَّ حُرْمَةَ الْخُرُوجِ بَعْدَ الطَّلاقِ لِمَكَانِ الْعِدَّةِ، وَفِي الْعِدَّةِ حَقُّ اللَّهِ تَعَالَى، فَلا يَمْلِكُ إبْطَالَهُ، بِخِلافِ مَا قَبْلَ الطَّلاقِ؛ لأَنَّ الْحُرْمَةَ ثَمَّةَ لِحَقِّ الزَّوْجِ خَاصَّةً، فَيَمْلِكُ إبْطَالَ حَقِّ نَفْسِهِ بِالإِذْنِ بِالْخُرُوجِ" انتهى</w:t>
      </w:r>
      <w:r w:rsidR="00581600" w:rsidRPr="0068396F">
        <w:rPr>
          <w:rFonts w:asciiTheme="minorHAnsi" w:eastAsiaTheme="minorHAnsi" w:hAnsiTheme="minorHAnsi" w:cs="Arial"/>
          <w:kern w:val="2"/>
          <w:sz w:val="32"/>
          <w:szCs w:val="32"/>
          <w14:ligatures w14:val="standardContextual"/>
        </w:rPr>
        <w:t>]</w:t>
      </w:r>
      <w:r w:rsidR="00581600" w:rsidRPr="0068396F">
        <w:rPr>
          <w:rFonts w:asciiTheme="minorHAnsi" w:eastAsiaTheme="minorHAnsi" w:hAnsiTheme="minorHAnsi" w:cs="Arial"/>
          <w:kern w:val="2"/>
          <w:rtl/>
          <w14:ligatures w14:val="standardContextual"/>
        </w:rPr>
        <w:footnoteReference w:id="32"/>
      </w:r>
      <w:r w:rsidR="00581600" w:rsidRPr="0068396F">
        <w:rPr>
          <w:rFonts w:asciiTheme="minorHAnsi" w:eastAsiaTheme="minorHAnsi" w:hAnsiTheme="minorHAnsi" w:cs="Arial"/>
          <w:kern w:val="2"/>
          <w:sz w:val="32"/>
          <w:szCs w:val="32"/>
          <w14:ligatures w14:val="standardContextual"/>
        </w:rPr>
        <w:t>[</w:t>
      </w:r>
      <w:r w:rsidR="00581600" w:rsidRPr="0068396F">
        <w:rPr>
          <w:rFonts w:asciiTheme="minorHAnsi" w:eastAsiaTheme="minorHAnsi" w:hAnsiTheme="minorHAnsi" w:cs="Arial" w:hint="cs"/>
          <w:kern w:val="2"/>
          <w:sz w:val="32"/>
          <w:szCs w:val="32"/>
          <w:rtl/>
          <w14:ligatures w14:val="standardContextual"/>
        </w:rPr>
        <w:t>.</w:t>
      </w:r>
      <w:r w:rsidRPr="0068396F">
        <w:rPr>
          <w:rFonts w:asciiTheme="minorHAnsi" w:eastAsiaTheme="minorHAnsi" w:hAnsiTheme="minorHAnsi" w:cs="Arial"/>
          <w:kern w:val="2"/>
          <w:sz w:val="32"/>
          <w:szCs w:val="32"/>
          <w14:ligatures w14:val="standardContextual"/>
        </w:rPr>
        <w:t>.</w:t>
      </w:r>
    </w:p>
    <w:p w14:paraId="71AA3125" w14:textId="2462A71E" w:rsidR="00D2445D" w:rsidRPr="0068396F"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Theme="minorHAnsi" w:eastAsiaTheme="minorHAnsi" w:hAnsiTheme="minorHAnsi" w:cs="Arial"/>
          <w:kern w:val="2"/>
          <w:sz w:val="32"/>
          <w:szCs w:val="32"/>
          <w14:ligatures w14:val="standardContextual"/>
        </w:rPr>
      </w:pPr>
      <w:r w:rsidRPr="0068396F">
        <w:rPr>
          <w:rFonts w:asciiTheme="minorHAnsi" w:eastAsiaTheme="minorHAnsi" w:hAnsiTheme="minorHAnsi" w:cs="Arial"/>
          <w:kern w:val="2"/>
          <w:sz w:val="32"/>
          <w:szCs w:val="32"/>
          <w:rtl/>
          <w14:ligatures w14:val="standardContextual"/>
        </w:rPr>
        <w:t xml:space="preserve">وفي "حاشية </w:t>
      </w:r>
      <w:proofErr w:type="spellStart"/>
      <w:r w:rsidRPr="0068396F">
        <w:rPr>
          <w:rFonts w:asciiTheme="minorHAnsi" w:eastAsiaTheme="minorHAnsi" w:hAnsiTheme="minorHAnsi" w:cs="Arial"/>
          <w:kern w:val="2"/>
          <w:sz w:val="32"/>
          <w:szCs w:val="32"/>
          <w:rtl/>
          <w14:ligatures w14:val="standardContextual"/>
        </w:rPr>
        <w:t>قليوبي</w:t>
      </w:r>
      <w:proofErr w:type="spellEnd"/>
      <w:r w:rsidRPr="0068396F">
        <w:rPr>
          <w:rFonts w:asciiTheme="minorHAnsi" w:eastAsiaTheme="minorHAnsi" w:hAnsiTheme="minorHAnsi" w:cs="Arial"/>
          <w:kern w:val="2"/>
          <w:sz w:val="32"/>
          <w:szCs w:val="32"/>
          <w:rtl/>
          <w14:ligatures w14:val="standardContextual"/>
        </w:rPr>
        <w:t xml:space="preserve"> وعميرة" (4/ 56): " (وَتَسْكُنُ فِي مَسْكَنٍ كَانَتْ فِيهِ عِنْدَ الْفُرْقَةِ، وَلَيْسَ لِزَوْجٍ وَغَيْرِهِ إخْرَاجُهَا، وَلَا لَهَا خُرُوجٌ) مِنْهُ؛ فَلَوْ اتَّفَقَتْ مَعَ الزَّوْجِ عَلَى الِانْتِقَالِ إلَى غَيْرِهِ مِنْ غَيْرِ حَاجَةٍ: لَمْ يَجُزْ، وَعَلَى الْحَاكِمِ الْمَنْعُ مِنْهُ؛ لِأَنَّ فِي الْعِدَّةِ حَقَّ</w:t>
      </w:r>
      <w:r w:rsidRPr="00D2445D">
        <w:rPr>
          <w:rFonts w:ascii="arabesque" w:hAnsi="arabesque"/>
          <w:color w:val="111928"/>
          <w:sz w:val="32"/>
          <w:szCs w:val="32"/>
          <w:rtl/>
        </w:rPr>
        <w:t xml:space="preserve"> </w:t>
      </w:r>
      <w:r w:rsidRPr="0068396F">
        <w:rPr>
          <w:rFonts w:asciiTheme="minorHAnsi" w:eastAsiaTheme="minorHAnsi" w:hAnsiTheme="minorHAnsi" w:cs="Arial"/>
          <w:kern w:val="2"/>
          <w:sz w:val="32"/>
          <w:szCs w:val="32"/>
          <w:rtl/>
          <w14:ligatures w14:val="standardContextual"/>
        </w:rPr>
        <w:lastRenderedPageBreak/>
        <w:t>اللَّهِ تَعَالَى، وَقَدْ وَجَبَ فِي ذَلِكَ الْمَسْكَنُ، قَالَ تَعَالَى لَا تُخْرِجُوهُنَّ مِنْ بُيُوتِهِنَّ وَلَا يَخْرُجْنَ، وَإِضَافَةُ الْبُيُوتِ إلَيْهِنَّ مِنْ جِهَةِ أَنَّهَا مَسْكَنُهُنَّ" انتهى</w:t>
      </w:r>
      <w:r w:rsidR="00581600" w:rsidRPr="0068396F">
        <w:rPr>
          <w:rFonts w:asciiTheme="minorHAnsi" w:eastAsiaTheme="minorHAnsi" w:hAnsiTheme="minorHAnsi" w:cs="Arial"/>
          <w:kern w:val="2"/>
          <w:sz w:val="32"/>
          <w:szCs w:val="32"/>
          <w14:ligatures w14:val="standardContextual"/>
        </w:rPr>
        <w:t>]</w:t>
      </w:r>
      <w:r w:rsidR="00581600" w:rsidRPr="0068396F">
        <w:rPr>
          <w:rFonts w:asciiTheme="minorHAnsi" w:eastAsiaTheme="minorHAnsi" w:hAnsiTheme="minorHAnsi" w:cs="Arial"/>
          <w:kern w:val="2"/>
          <w:sz w:val="32"/>
          <w:szCs w:val="32"/>
          <w:rtl/>
          <w14:ligatures w14:val="standardContextual"/>
        </w:rPr>
        <w:footnoteReference w:id="33"/>
      </w:r>
      <w:r w:rsidR="00581600" w:rsidRPr="0068396F">
        <w:rPr>
          <w:rFonts w:asciiTheme="minorHAnsi" w:eastAsiaTheme="minorHAnsi" w:hAnsiTheme="minorHAnsi" w:cs="Arial"/>
          <w:kern w:val="2"/>
          <w:sz w:val="32"/>
          <w:szCs w:val="32"/>
          <w14:ligatures w14:val="standardContextual"/>
        </w:rPr>
        <w:t>[</w:t>
      </w:r>
      <w:r w:rsidR="00581600" w:rsidRPr="0068396F">
        <w:rPr>
          <w:rFonts w:asciiTheme="minorHAnsi" w:eastAsiaTheme="minorHAnsi" w:hAnsiTheme="minorHAnsi" w:cs="Arial" w:hint="cs"/>
          <w:kern w:val="2"/>
          <w:sz w:val="32"/>
          <w:szCs w:val="32"/>
          <w:rtl/>
          <w14:ligatures w14:val="standardContextual"/>
        </w:rPr>
        <w:t>.</w:t>
      </w:r>
      <w:r w:rsidRPr="0068396F">
        <w:rPr>
          <w:rFonts w:asciiTheme="minorHAnsi" w:eastAsiaTheme="minorHAnsi" w:hAnsiTheme="minorHAnsi" w:cs="Arial"/>
          <w:kern w:val="2"/>
          <w:sz w:val="32"/>
          <w:szCs w:val="32"/>
          <w14:ligatures w14:val="standardContextual"/>
        </w:rPr>
        <w:t>.</w:t>
      </w:r>
    </w:p>
    <w:p w14:paraId="292C4A8F" w14:textId="736C8D5C" w:rsidR="00D2445D" w:rsidRPr="00D2445D"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وقال في "شرح منتهى الإرادات" (3/ 206): " (وَرَجْعِيَّةٌ فِي لُزُومِ مَنْزِلِ) مُطَلِّقِهَا، لَا فِي الْإِحْدَادِ، (كَمُتَوَفًّى عَنْهَا) زَوْجُهَا؛ نَصًّا [يعني: نص عليه الإمام أحمد]؛ لِقَوْلِهِ تَعَالَى</w:t>
      </w:r>
      <w:r>
        <w:rPr>
          <w:rFonts w:ascii="arabesque" w:hAnsi="arabesque" w:hint="cs"/>
          <w:color w:val="111928"/>
          <w:sz w:val="32"/>
          <w:szCs w:val="32"/>
          <w:rtl/>
          <w:lang w:bidi="ar-OM"/>
        </w:rPr>
        <w:t>:</w:t>
      </w:r>
      <w:r>
        <w:rPr>
          <w:rFonts w:hint="cs"/>
          <w:color w:val="111928"/>
          <w:sz w:val="32"/>
          <w:szCs w:val="32"/>
          <w:rtl/>
        </w:rPr>
        <w:t xml:space="preserve"> (</w:t>
      </w:r>
      <w:r w:rsidRPr="00D2445D">
        <w:rPr>
          <w:color w:val="111928"/>
          <w:sz w:val="32"/>
          <w:szCs w:val="32"/>
          <w:rtl/>
        </w:rPr>
        <w:t xml:space="preserve">لَا تُخْرِجُوهُنَّ مِنْ بُيُوتِهِنَّ وَلَا </w:t>
      </w:r>
      <w:proofErr w:type="gramStart"/>
      <w:r w:rsidRPr="00D2445D">
        <w:rPr>
          <w:color w:val="111928"/>
          <w:sz w:val="32"/>
          <w:szCs w:val="32"/>
          <w:rtl/>
        </w:rPr>
        <w:t>يَخْرُجْنَ</w:t>
      </w:r>
      <w:r>
        <w:rPr>
          <w:rFonts w:hint="cs"/>
          <w:color w:val="111928"/>
          <w:sz w:val="32"/>
          <w:szCs w:val="32"/>
          <w:rtl/>
        </w:rPr>
        <w:t>)</w:t>
      </w:r>
      <w:r w:rsidRPr="00D2445D">
        <w:rPr>
          <w:rStyle w:val="aaya"/>
          <w:rFonts w:ascii="arabesque" w:hAnsi="arabesque"/>
          <w:color w:val="633112"/>
          <w:sz w:val="32"/>
          <w:szCs w:val="32"/>
          <w:bdr w:val="single" w:sz="2" w:space="0" w:color="E5E7EB" w:frame="1"/>
          <w:rtl/>
        </w:rPr>
        <w:t> </w:t>
      </w:r>
      <w:r w:rsidRPr="00D2445D">
        <w:rPr>
          <w:rFonts w:ascii="arabesque" w:hAnsi="arabesque"/>
          <w:color w:val="111928"/>
          <w:sz w:val="32"/>
          <w:szCs w:val="32"/>
          <w:rtl/>
        </w:rPr>
        <w:t> </w:t>
      </w:r>
      <w:r w:rsidRPr="00D2445D">
        <w:rPr>
          <w:rFonts w:ascii="arabesque" w:hAnsi="arabesque"/>
          <w:color w:val="111928"/>
          <w:sz w:val="32"/>
          <w:szCs w:val="32"/>
        </w:rPr>
        <w:t>[</w:t>
      </w:r>
      <w:proofErr w:type="gramEnd"/>
      <w:r w:rsidRPr="00D2445D">
        <w:rPr>
          <w:rFonts w:ascii="arabesque" w:hAnsi="arabesque"/>
          <w:color w:val="111928"/>
          <w:sz w:val="32"/>
          <w:szCs w:val="32"/>
          <w:rtl/>
        </w:rPr>
        <w:t>الطلاق: 1</w:t>
      </w:r>
      <w:r w:rsidR="005A1D84">
        <w:rPr>
          <w:rFonts w:ascii="arabesque" w:hAnsi="arabesque" w:hint="cs"/>
          <w:color w:val="111928"/>
          <w:sz w:val="32"/>
          <w:szCs w:val="32"/>
          <w:rtl/>
        </w:rPr>
        <w:t>].</w:t>
      </w:r>
    </w:p>
    <w:p w14:paraId="23351C01" w14:textId="430ED3BD" w:rsidR="00D2445D" w:rsidRPr="00D2445D" w:rsidRDefault="00D2445D" w:rsidP="00D2445D">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وَسَوَاءٌ أَذِنَ لَهَا الْمُطَلِّقُ فِي الْخُرُوجِ، أَوْ لَا؛ لِأَنَّهُ مِنْ حُقُوقِ الْعِدَّةِ، وَهِيَ حَقٌّ لِلَّهِ تَعَالَى، فَلَا يَمْلِكُ الزَّوْجُ إسْقَاطَ شَيْءٍ مِنْ حُقُوقِهَا، كَمَا لَا يَمْلِكُ إسْقَاطَهَا، أَيْ الْعِدَّةِ" انتهى</w:t>
      </w:r>
      <w:r w:rsidR="00581600" w:rsidRPr="003E14AC">
        <w:rPr>
          <w:sz w:val="32"/>
          <w:szCs w:val="32"/>
          <w:lang w:bidi="ar-OM"/>
        </w:rPr>
        <w:t>]</w:t>
      </w:r>
      <w:r w:rsidR="00581600" w:rsidRPr="003E14AC">
        <w:rPr>
          <w:rStyle w:val="a5"/>
          <w:sz w:val="32"/>
          <w:szCs w:val="32"/>
          <w:rtl/>
          <w:lang w:bidi="ar-OM"/>
        </w:rPr>
        <w:footnoteReference w:id="34"/>
      </w:r>
      <w:r w:rsidR="00581600">
        <w:rPr>
          <w:rFonts w:ascii="arabesque" w:hAnsi="arabesque" w:hint="cs"/>
          <w:color w:val="111928"/>
          <w:sz w:val="32"/>
          <w:szCs w:val="32"/>
          <w:rtl/>
        </w:rPr>
        <w:t>].</w:t>
      </w:r>
    </w:p>
    <w:p w14:paraId="478013DA" w14:textId="5648ABB3" w:rsidR="00D2445D" w:rsidRPr="00D2445D" w:rsidRDefault="00D2445D" w:rsidP="00D2445D">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وقال الشيخ ابن عثيمين رحمه الله: "كثير من الناس اليوم مع الأسف إذا طلق زوجته طردها من البيت، وهذا حرام عليه؛ إلا</w:t>
      </w:r>
      <w:r w:rsidR="0068396F">
        <w:rPr>
          <w:rFonts w:ascii="arabesque" w:hAnsi="arabesque" w:hint="cs"/>
          <w:color w:val="111928"/>
          <w:sz w:val="32"/>
          <w:szCs w:val="32"/>
          <w:rtl/>
        </w:rPr>
        <w:t>ّ</w:t>
      </w:r>
      <w:r w:rsidRPr="00D2445D">
        <w:rPr>
          <w:rFonts w:ascii="arabesque" w:hAnsi="arabesque"/>
          <w:color w:val="111928"/>
          <w:sz w:val="32"/>
          <w:szCs w:val="32"/>
          <w:rtl/>
        </w:rPr>
        <w:t xml:space="preserve"> أن تأتي بفاحشة مبينة</w:t>
      </w:r>
      <w:r w:rsidRPr="00D2445D">
        <w:rPr>
          <w:rFonts w:ascii="arabesque" w:hAnsi="arabesque"/>
          <w:color w:val="111928"/>
          <w:sz w:val="32"/>
          <w:szCs w:val="32"/>
        </w:rPr>
        <w:t>.</w:t>
      </w:r>
    </w:p>
    <w:p w14:paraId="1981373D" w14:textId="6CAD4A39" w:rsidR="00D2445D" w:rsidRPr="00D2445D" w:rsidRDefault="00D2445D" w:rsidP="0068396F">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tl/>
          <w:lang w:bidi="ar-OM"/>
        </w:rPr>
      </w:pPr>
      <w:r w:rsidRPr="00D2445D">
        <w:rPr>
          <w:rFonts w:ascii="arabesque" w:hAnsi="arabesque"/>
          <w:color w:val="111928"/>
          <w:sz w:val="32"/>
          <w:szCs w:val="32"/>
          <w:rtl/>
        </w:rPr>
        <w:t>وكثير من النساء إذا طلقت ذهبت إلى أهلها، وهذا حرام عليها، (</w:t>
      </w:r>
      <w:r w:rsidR="0068396F" w:rsidRPr="00E2011F">
        <w:rPr>
          <w:rFonts w:cs="Arial"/>
          <w:sz w:val="32"/>
          <w:szCs w:val="32"/>
          <w:rtl/>
        </w:rPr>
        <w:t>لَا تُخْرِجُوهُنَّ مِن بُيُوتِهِنَّ وَلَا يَخْرُجْنَ إِلَّا أَن يَأْتِينَ بِفَاحِشَةٍ مُّبَيِّنَةٍ ۚ</w:t>
      </w:r>
      <w:r w:rsidRPr="00D2445D">
        <w:rPr>
          <w:rFonts w:ascii="arabesque" w:hAnsi="arabesque"/>
          <w:color w:val="111928"/>
          <w:sz w:val="32"/>
          <w:szCs w:val="32"/>
          <w:rtl/>
        </w:rPr>
        <w:t>)</w:t>
      </w:r>
      <w:r w:rsidR="0068396F">
        <w:rPr>
          <w:rFonts w:ascii="arabesque" w:hAnsi="arabesque" w:hint="cs"/>
          <w:color w:val="111928"/>
          <w:sz w:val="32"/>
          <w:szCs w:val="32"/>
          <w:rtl/>
        </w:rPr>
        <w:t xml:space="preserve">، </w:t>
      </w:r>
      <w:r w:rsidRPr="00D2445D">
        <w:rPr>
          <w:rFonts w:ascii="arabesque" w:hAnsi="arabesque"/>
          <w:color w:val="111928"/>
          <w:sz w:val="32"/>
          <w:szCs w:val="32"/>
          <w:rtl/>
        </w:rPr>
        <w:t>ثم قال في الآخر: (لَا تَدْرِي لَعَلَّ اللَّهَ يُحْدِثُ بَعْدَ ذَلِكَ أَمْرًا</w:t>
      </w:r>
      <w:proofErr w:type="gramStart"/>
      <w:r w:rsidRPr="00D2445D">
        <w:rPr>
          <w:rFonts w:ascii="arabesque" w:hAnsi="arabesque"/>
          <w:color w:val="111928"/>
          <w:sz w:val="32"/>
          <w:szCs w:val="32"/>
          <w:rtl/>
        </w:rPr>
        <w:t>)</w:t>
      </w:r>
      <w:r w:rsidRPr="00D2445D">
        <w:rPr>
          <w:rFonts w:ascii="arabesque" w:hAnsi="arabesque"/>
          <w:color w:val="111928"/>
          <w:sz w:val="32"/>
          <w:szCs w:val="32"/>
        </w:rPr>
        <w:t xml:space="preserve"> .</w:t>
      </w:r>
      <w:proofErr w:type="gramEnd"/>
    </w:p>
    <w:p w14:paraId="0D30E6B8" w14:textId="3A0705EE" w:rsidR="00D2445D" w:rsidRPr="00D2445D"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 xml:space="preserve">إذن المطلقة الرجعية تبقى في بيت زوجها، تتجمل له وتتطيب، وتفعل جميع المغريات لرجوعها إلى زوجها" </w:t>
      </w:r>
      <w:proofErr w:type="gramStart"/>
      <w:r w:rsidRPr="00D2445D">
        <w:rPr>
          <w:rFonts w:ascii="arabesque" w:hAnsi="arabesque"/>
          <w:color w:val="111928"/>
          <w:sz w:val="32"/>
          <w:szCs w:val="32"/>
          <w:rtl/>
        </w:rPr>
        <w:t xml:space="preserve">انتهى </w:t>
      </w:r>
      <w:r w:rsidR="005A1D84" w:rsidRPr="003E14AC">
        <w:rPr>
          <w:sz w:val="32"/>
          <w:szCs w:val="32"/>
          <w:lang w:bidi="ar-OM"/>
        </w:rPr>
        <w:t>]</w:t>
      </w:r>
      <w:proofErr w:type="gramEnd"/>
      <w:r w:rsidR="005A1D84" w:rsidRPr="003E14AC">
        <w:rPr>
          <w:rStyle w:val="a5"/>
          <w:sz w:val="32"/>
          <w:szCs w:val="32"/>
          <w:rtl/>
          <w:lang w:bidi="ar-OM"/>
        </w:rPr>
        <w:footnoteReference w:id="35"/>
      </w:r>
      <w:r w:rsidR="005A1D84" w:rsidRPr="003E14AC">
        <w:rPr>
          <w:sz w:val="32"/>
          <w:szCs w:val="32"/>
          <w:lang w:bidi="ar-OM"/>
        </w:rPr>
        <w:t>[</w:t>
      </w:r>
      <w:r w:rsidR="005A1D84" w:rsidRPr="003E14AC">
        <w:rPr>
          <w:rFonts w:hint="cs"/>
          <w:sz w:val="32"/>
          <w:szCs w:val="32"/>
          <w:rtl/>
          <w:lang w:bidi="ar-OM"/>
        </w:rPr>
        <w:t>.</w:t>
      </w:r>
      <w:r w:rsidR="005A1D84">
        <w:rPr>
          <w:rFonts w:ascii="arabesque" w:hAnsi="arabesque" w:hint="cs"/>
          <w:color w:val="111928"/>
          <w:sz w:val="32"/>
          <w:szCs w:val="32"/>
          <w:rtl/>
        </w:rPr>
        <w:t xml:space="preserve"> </w:t>
      </w:r>
      <w:r w:rsidRPr="00D2445D">
        <w:rPr>
          <w:rFonts w:ascii="arabesque" w:hAnsi="arabesque"/>
          <w:color w:val="111928"/>
          <w:sz w:val="32"/>
          <w:szCs w:val="32"/>
          <w:rtl/>
        </w:rPr>
        <w:t xml:space="preserve"> </w:t>
      </w:r>
    </w:p>
    <w:p w14:paraId="280FE63B" w14:textId="5F83C8B6" w:rsidR="00D2445D" w:rsidRPr="00D2445D" w:rsidRDefault="00D2445D" w:rsidP="005A1D84">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وقال: "وإنما شرع الله عز وجل لها البقاء في البيت للحكمة التي ذكرها الله تعالى في آخر الآية، وهي قوله: (لا تَدْرِي لَعَلَّ اللَّهَ يُحْدِثُ بَعْدَ ذَلِكَ أَمْراً)؛ فقد يلقي الله في قلب الزوج إن كان هو الكاره للزوجة، أو في قلبها إن كانت هي الكارهة له المحبة والألفة، فتبقى في بيت زوجها لا تخرج منه، فلا يحل لها أن تخرج، ولا يحل لزوجها أن يخرجها من البيت حتى تنتهي العدة" انتهى</w:t>
      </w:r>
      <w:r w:rsidR="005A1D84" w:rsidRPr="003E14AC">
        <w:rPr>
          <w:sz w:val="32"/>
          <w:szCs w:val="32"/>
          <w:lang w:bidi="ar-OM"/>
        </w:rPr>
        <w:t>]</w:t>
      </w:r>
      <w:r w:rsidR="005A1D84" w:rsidRPr="003E14AC">
        <w:rPr>
          <w:rStyle w:val="a5"/>
          <w:sz w:val="32"/>
          <w:szCs w:val="32"/>
          <w:rtl/>
          <w:lang w:bidi="ar-OM"/>
        </w:rPr>
        <w:footnoteReference w:id="36"/>
      </w:r>
      <w:r w:rsidR="005A1D84" w:rsidRPr="003E14AC">
        <w:rPr>
          <w:sz w:val="32"/>
          <w:szCs w:val="32"/>
          <w:lang w:bidi="ar-OM"/>
        </w:rPr>
        <w:t>[</w:t>
      </w:r>
      <w:r w:rsidR="005A1D84" w:rsidRPr="003E14AC">
        <w:rPr>
          <w:rFonts w:hint="cs"/>
          <w:sz w:val="32"/>
          <w:szCs w:val="32"/>
          <w:rtl/>
          <w:lang w:bidi="ar-OM"/>
        </w:rPr>
        <w:t>.</w:t>
      </w:r>
      <w:r w:rsidRPr="00D2445D">
        <w:rPr>
          <w:rFonts w:ascii="arabesque" w:hAnsi="arabesque"/>
          <w:color w:val="111928"/>
          <w:sz w:val="32"/>
          <w:szCs w:val="32"/>
          <w:rtl/>
        </w:rPr>
        <w:t xml:space="preserve"> </w:t>
      </w:r>
    </w:p>
    <w:p w14:paraId="0500208E" w14:textId="77777777" w:rsidR="00D2445D" w:rsidRPr="00D2445D"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ولا عبرة بكون اعتداد المطلقة في بيت أهلها قد يصلحها، لمصادمته لأمر الله تعالى</w:t>
      </w:r>
      <w:r w:rsidRPr="00D2445D">
        <w:rPr>
          <w:rFonts w:ascii="arabesque" w:hAnsi="arabesque"/>
          <w:color w:val="111928"/>
          <w:sz w:val="32"/>
          <w:szCs w:val="32"/>
        </w:rPr>
        <w:t>.</w:t>
      </w:r>
    </w:p>
    <w:p w14:paraId="70EDA71F" w14:textId="12E38C0A" w:rsidR="00D2445D" w:rsidRPr="00D2445D"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ولا عبرة أيضا بكون الزوجة لا يتوقع تغير حالها، فذلك في علم الله،</w:t>
      </w:r>
      <w:r w:rsidRPr="00D2445D">
        <w:rPr>
          <w:rFonts w:ascii="arabesque" w:hAnsi="arabesque"/>
          <w:color w:val="111928"/>
          <w:sz w:val="32"/>
          <w:szCs w:val="32"/>
        </w:rPr>
        <w:t> </w:t>
      </w:r>
      <w:r w:rsidRPr="00D2445D">
        <w:rPr>
          <w:rStyle w:val="aaya"/>
          <w:rFonts w:ascii="arabesque" w:hAnsi="arabesque"/>
          <w:color w:val="633112"/>
          <w:sz w:val="32"/>
          <w:szCs w:val="32"/>
          <w:bdr w:val="single" w:sz="2" w:space="0" w:color="E5E7EB" w:frame="1"/>
          <w:rtl/>
        </w:rPr>
        <w:t xml:space="preserve">لَا تَدْرِي لَعَلَّ اللَّهَ </w:t>
      </w:r>
      <w:r w:rsidRPr="00D2445D">
        <w:rPr>
          <w:color w:val="111928"/>
          <w:sz w:val="32"/>
          <w:szCs w:val="32"/>
          <w:rtl/>
        </w:rPr>
        <w:t>يُحْدِثُ بَعْدَ ذَلِكَ أَمْرًا</w:t>
      </w:r>
      <w:r w:rsidRPr="00D2445D">
        <w:rPr>
          <w:rFonts w:ascii="arabesque" w:hAnsi="arabesque"/>
          <w:color w:val="111928"/>
          <w:sz w:val="32"/>
          <w:szCs w:val="32"/>
          <w:rtl/>
        </w:rPr>
        <w:t>، فقد ينصلح حالها، وقد يرضى زوجها بإمساكها وإرجاعها مع بقائها على حالها</w:t>
      </w:r>
      <w:r w:rsidRPr="00D2445D">
        <w:rPr>
          <w:rFonts w:ascii="arabesque" w:hAnsi="arabesque"/>
          <w:color w:val="111928"/>
          <w:sz w:val="32"/>
          <w:szCs w:val="32"/>
        </w:rPr>
        <w:t>.</w:t>
      </w:r>
    </w:p>
    <w:p w14:paraId="4716B4E8" w14:textId="0198F660" w:rsidR="00D2445D" w:rsidRPr="00D2445D"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lastRenderedPageBreak/>
        <w:t>ثانيا</w:t>
      </w:r>
      <w:r w:rsidRPr="00D2445D">
        <w:rPr>
          <w:rFonts w:ascii="arabesque" w:hAnsi="arabesque"/>
          <w:color w:val="111928"/>
          <w:sz w:val="32"/>
          <w:szCs w:val="32"/>
        </w:rPr>
        <w:t>:</w:t>
      </w:r>
      <w:r>
        <w:rPr>
          <w:rFonts w:ascii="arabesque" w:hAnsi="arabesque" w:hint="cs"/>
          <w:color w:val="111928"/>
          <w:sz w:val="32"/>
          <w:szCs w:val="32"/>
          <w:rtl/>
        </w:rPr>
        <w:t xml:space="preserve"> </w:t>
      </w:r>
      <w:r w:rsidRPr="00D2445D">
        <w:rPr>
          <w:rFonts w:ascii="arabesque" w:hAnsi="arabesque"/>
          <w:color w:val="111928"/>
          <w:sz w:val="32"/>
          <w:szCs w:val="32"/>
          <w:rtl/>
        </w:rPr>
        <w:t xml:space="preserve">إذا كان الطلاق على عوض، أو كان الخلع، فهي بائن بينونة صغرى، ولا يلزم أن تعتد في بيته، فإن اعتدت في بيته جاز بشرط وجود من تنتفي معه الخلوة، وتستّرها عن </w:t>
      </w:r>
      <w:proofErr w:type="spellStart"/>
      <w:r w:rsidRPr="00D2445D">
        <w:rPr>
          <w:rFonts w:ascii="arabesque" w:hAnsi="arabesque"/>
          <w:color w:val="111928"/>
          <w:sz w:val="32"/>
          <w:szCs w:val="32"/>
          <w:rtl/>
        </w:rPr>
        <w:t>طليقها</w:t>
      </w:r>
      <w:proofErr w:type="spellEnd"/>
      <w:r w:rsidRPr="00D2445D">
        <w:rPr>
          <w:rFonts w:ascii="arabesque" w:hAnsi="arabesque"/>
          <w:color w:val="111928"/>
          <w:sz w:val="32"/>
          <w:szCs w:val="32"/>
        </w:rPr>
        <w:t>.</w:t>
      </w:r>
    </w:p>
    <w:p w14:paraId="4D27136E" w14:textId="69C820E1" w:rsidR="00D2445D" w:rsidRPr="00D2445D" w:rsidRDefault="00D2445D" w:rsidP="002F1657">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Pr>
      </w:pPr>
      <w:r w:rsidRPr="00D2445D">
        <w:rPr>
          <w:rFonts w:ascii="arabesque" w:hAnsi="arabesque"/>
          <w:color w:val="111928"/>
          <w:sz w:val="32"/>
          <w:szCs w:val="32"/>
          <w:rtl/>
        </w:rPr>
        <w:t xml:space="preserve">قال </w:t>
      </w:r>
      <w:proofErr w:type="spellStart"/>
      <w:r w:rsidRPr="00D2445D">
        <w:rPr>
          <w:rFonts w:ascii="arabesque" w:hAnsi="arabesque"/>
          <w:color w:val="111928"/>
          <w:sz w:val="32"/>
          <w:szCs w:val="32"/>
          <w:rtl/>
        </w:rPr>
        <w:t>البهوتي</w:t>
      </w:r>
      <w:proofErr w:type="spellEnd"/>
      <w:r w:rsidRPr="00D2445D">
        <w:rPr>
          <w:rFonts w:ascii="arabesque" w:hAnsi="arabesque"/>
          <w:color w:val="111928"/>
          <w:sz w:val="32"/>
          <w:szCs w:val="32"/>
          <w:rtl/>
        </w:rPr>
        <w:t xml:space="preserve"> رحمه الله: " وتعتد بائن حيث شاءت من بلدها، في مكان مأمون، ولا يجب عليها العدة في منزله؛ لما روت فاطمة بنت قيس أن أبا عمرو بن حفص طلقها </w:t>
      </w:r>
      <w:proofErr w:type="spellStart"/>
      <w:r w:rsidRPr="00D2445D">
        <w:rPr>
          <w:rFonts w:ascii="arabesque" w:hAnsi="arabesque"/>
          <w:color w:val="111928"/>
          <w:sz w:val="32"/>
          <w:szCs w:val="32"/>
          <w:rtl/>
        </w:rPr>
        <w:t>ألبتة</w:t>
      </w:r>
      <w:proofErr w:type="spellEnd"/>
      <w:r w:rsidRPr="00D2445D">
        <w:rPr>
          <w:rFonts w:ascii="arabesque" w:hAnsi="arabesque"/>
          <w:color w:val="111928"/>
          <w:sz w:val="32"/>
          <w:szCs w:val="32"/>
          <w:rtl/>
        </w:rPr>
        <w:t>، وهو غائب فأرسل إليها بشيء فسخطته، فجاءت رسول الله صلى الله عليه وسلم، فذكرت ذلك له فقال لها: (ليس لك عليه نفقة ولا سكنى، وأمرها أن تعتد عند أم شريك، ثم قال: تلك امرأة يغشاها أصحابي، اعتدي في بيت ابن أم مكتوم) متفق عليه ". انتهى</w:t>
      </w:r>
      <w:r w:rsidR="005A1D84" w:rsidRPr="003E14AC">
        <w:rPr>
          <w:sz w:val="32"/>
          <w:szCs w:val="32"/>
          <w:lang w:bidi="ar-OM"/>
        </w:rPr>
        <w:t>]</w:t>
      </w:r>
      <w:r w:rsidR="005A1D84" w:rsidRPr="003E14AC">
        <w:rPr>
          <w:rStyle w:val="a5"/>
          <w:sz w:val="32"/>
          <w:szCs w:val="32"/>
          <w:rtl/>
          <w:lang w:bidi="ar-OM"/>
        </w:rPr>
        <w:footnoteReference w:id="37"/>
      </w:r>
      <w:r w:rsidR="005A1D84" w:rsidRPr="003E14AC">
        <w:rPr>
          <w:sz w:val="32"/>
          <w:szCs w:val="32"/>
          <w:lang w:bidi="ar-OM"/>
        </w:rPr>
        <w:t>[</w:t>
      </w:r>
      <w:r w:rsidR="005A1D84" w:rsidRPr="003E14AC">
        <w:rPr>
          <w:rFonts w:hint="cs"/>
          <w:sz w:val="32"/>
          <w:szCs w:val="32"/>
          <w:rtl/>
          <w:lang w:bidi="ar-OM"/>
        </w:rPr>
        <w:t>.</w:t>
      </w:r>
      <w:r w:rsidRPr="00D2445D">
        <w:rPr>
          <w:rFonts w:ascii="arabesque" w:hAnsi="arabesque"/>
          <w:color w:val="111928"/>
          <w:sz w:val="32"/>
          <w:szCs w:val="32"/>
          <w:rtl/>
        </w:rPr>
        <w:t xml:space="preserve"> </w:t>
      </w:r>
    </w:p>
    <w:p w14:paraId="7F01DD0B" w14:textId="7CBB58E2" w:rsidR="00D2445D" w:rsidRDefault="00D2445D" w:rsidP="005A1D84">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tl/>
        </w:rPr>
      </w:pPr>
      <w:r w:rsidRPr="00D2445D">
        <w:rPr>
          <w:rFonts w:ascii="arabesque" w:hAnsi="arabesque"/>
          <w:color w:val="111928"/>
          <w:sz w:val="32"/>
          <w:szCs w:val="32"/>
          <w:rtl/>
        </w:rPr>
        <w:t>والحاصل أن المطلقة الرجعية يجب أن تعتد في بيت زوجها، ويحرم خروجها وإخراجها منه إلا لضرورة</w:t>
      </w:r>
      <w:r w:rsidRPr="00D2445D">
        <w:rPr>
          <w:rFonts w:ascii="arabesque" w:hAnsi="arabesque"/>
          <w:color w:val="111928"/>
          <w:sz w:val="32"/>
          <w:szCs w:val="32"/>
        </w:rPr>
        <w:t>.</w:t>
      </w:r>
      <w:r w:rsidR="005A1D84">
        <w:rPr>
          <w:rFonts w:ascii="arabesque" w:hAnsi="arabesque" w:hint="cs"/>
          <w:color w:val="111928"/>
          <w:sz w:val="32"/>
          <w:szCs w:val="32"/>
          <w:rtl/>
        </w:rPr>
        <w:t xml:space="preserve"> </w:t>
      </w:r>
      <w:r w:rsidRPr="00D2445D">
        <w:rPr>
          <w:rFonts w:ascii="arabesque" w:hAnsi="arabesque"/>
          <w:color w:val="111928"/>
          <w:sz w:val="32"/>
          <w:szCs w:val="32"/>
          <w:rtl/>
        </w:rPr>
        <w:t>والله أعلم</w:t>
      </w:r>
      <w:r>
        <w:rPr>
          <w:rFonts w:ascii="arabesque" w:hAnsi="arabesque"/>
          <w:color w:val="111928"/>
        </w:rPr>
        <w:t>.</w:t>
      </w:r>
    </w:p>
    <w:p w14:paraId="3A4DDD7F" w14:textId="37FF7D72" w:rsidR="00616AC4" w:rsidRDefault="00616AC4" w:rsidP="00616AC4">
      <w:pPr>
        <w:pStyle w:val="a8"/>
        <w:pBdr>
          <w:top w:val="single" w:sz="2" w:space="0" w:color="E5E7EB"/>
          <w:left w:val="single" w:sz="2" w:space="0" w:color="E5E7EB"/>
          <w:bottom w:val="single" w:sz="2" w:space="0" w:color="E5E7EB"/>
          <w:right w:val="single" w:sz="2" w:space="0" w:color="E5E7EB"/>
        </w:pBdr>
        <w:shd w:val="clear" w:color="auto" w:fill="FFFFFF"/>
        <w:bidi/>
        <w:spacing w:before="180" w:beforeAutospacing="0" w:after="180" w:afterAutospacing="0"/>
        <w:ind w:firstLine="720"/>
        <w:jc w:val="both"/>
        <w:rPr>
          <w:rFonts w:ascii="arabesque" w:hAnsi="arabesque"/>
          <w:color w:val="111928"/>
          <w:sz w:val="32"/>
          <w:szCs w:val="32"/>
          <w:rtl/>
          <w:lang w:bidi="ar-OM"/>
        </w:rPr>
      </w:pPr>
      <w:r>
        <w:rPr>
          <w:rFonts w:ascii="arabesque" w:hAnsi="arabesque" w:hint="cs"/>
          <w:color w:val="111928"/>
          <w:sz w:val="32"/>
          <w:szCs w:val="32"/>
          <w:rtl/>
        </w:rPr>
        <w:t>أما قوله تعالى:</w:t>
      </w:r>
      <w:r w:rsidRPr="00E2011F">
        <w:rPr>
          <w:rFonts w:cs="Arial"/>
          <w:sz w:val="32"/>
          <w:szCs w:val="32"/>
        </w:rPr>
        <w:t>) </w:t>
      </w:r>
      <w:hyperlink r:id="rId223" w:history="1">
        <w:r w:rsidRPr="00E2011F">
          <w:rPr>
            <w:rFonts w:cs="Arial"/>
            <w:sz w:val="32"/>
            <w:szCs w:val="32"/>
            <w:rtl/>
          </w:rPr>
          <w:t>لِيُنفِقْ ذُو سَعَةٍ مِّن سَعَتِهِ ۖ وَمَن قُدِرَ عَلَيْهِ رِزْقُهُ فَلْيُنفِقْ مِمَّا آتَاهُ اللَّهُ ۚ لَا يُكَلِّفُ اللَّهُ نَفْسًا إِلَّا مَا آتَاهَا ۚ سَيَجْعَلُ اللَّهُ بَعْدَ عُسْرٍ يُسْرًا</w:t>
        </w:r>
      </w:hyperlink>
      <w:r>
        <w:rPr>
          <w:rFonts w:ascii="arabesque" w:hAnsi="arabesque" w:hint="cs"/>
          <w:color w:val="111928"/>
          <w:sz w:val="32"/>
          <w:szCs w:val="32"/>
          <w:rtl/>
          <w:lang w:bidi="ar-OM"/>
        </w:rPr>
        <w:t>)</w:t>
      </w:r>
    </w:p>
    <w:p w14:paraId="505D8845" w14:textId="134F0BA3" w:rsidR="00616AC4" w:rsidRPr="00616AC4" w:rsidRDefault="00616AC4" w:rsidP="00616AC4">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ascii="arabesque" w:eastAsia="Times New Roman" w:hAnsi="arabesque" w:cs="Times New Roman"/>
          <w:color w:val="111928"/>
          <w:kern w:val="0"/>
          <w:sz w:val="32"/>
          <w:szCs w:val="32"/>
          <w14:ligatures w14:val="none"/>
        </w:rPr>
      </w:pPr>
      <w:r w:rsidRPr="00616AC4">
        <w:rPr>
          <w:rFonts w:ascii="arabesque" w:eastAsia="Times New Roman" w:hAnsi="arabesque" w:cs="Times New Roman" w:hint="cs"/>
          <w:color w:val="111928"/>
          <w:kern w:val="0"/>
          <w:sz w:val="32"/>
          <w:szCs w:val="32"/>
          <w:rtl/>
          <w14:ligatures w14:val="none"/>
        </w:rPr>
        <w:t>ف</w:t>
      </w:r>
      <w:r w:rsidRPr="00616AC4">
        <w:rPr>
          <w:rFonts w:ascii="arabesque" w:eastAsia="Times New Roman" w:hAnsi="arabesque" w:cs="Times New Roman"/>
          <w:color w:val="111928"/>
          <w:kern w:val="0"/>
          <w:sz w:val="32"/>
          <w:szCs w:val="32"/>
          <w:rtl/>
          <w14:ligatures w14:val="none"/>
        </w:rPr>
        <w:t>قد فسرها أئمة التفسير الذين أخذوا العلم من التابعين، وهم أعلم بالتفسير حيث تلقوه من الصحابة رضي الله عنهم، في هذا السياق</w:t>
      </w:r>
      <w:r w:rsidRPr="00616AC4">
        <w:rPr>
          <w:rFonts w:ascii="arabesque" w:eastAsia="Times New Roman" w:hAnsi="arabesque" w:cs="Times New Roman"/>
          <w:color w:val="111928"/>
          <w:kern w:val="0"/>
          <w:sz w:val="32"/>
          <w:szCs w:val="32"/>
          <w14:ligatures w14:val="none"/>
        </w:rPr>
        <w:t>.</w:t>
      </w:r>
    </w:p>
    <w:p w14:paraId="2F41B036" w14:textId="5299589B" w:rsidR="00616AC4" w:rsidRPr="00616AC4" w:rsidRDefault="00616AC4" w:rsidP="00616AC4">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ascii="arabesque" w:eastAsia="Times New Roman" w:hAnsi="arabesque" w:cs="Times New Roman"/>
          <w:color w:val="111928"/>
          <w:kern w:val="0"/>
          <w:sz w:val="32"/>
          <w:szCs w:val="32"/>
          <w14:ligatures w14:val="none"/>
        </w:rPr>
      </w:pPr>
      <w:r w:rsidRPr="00616AC4">
        <w:rPr>
          <w:rFonts w:ascii="arabesque" w:eastAsia="Times New Roman" w:hAnsi="arabesque" w:cs="Times New Roman"/>
          <w:color w:val="111928"/>
          <w:kern w:val="0"/>
          <w:sz w:val="32"/>
          <w:szCs w:val="32"/>
          <w:rtl/>
          <w14:ligatures w14:val="none"/>
        </w:rPr>
        <w:t>قال الطبري رحمه الله في تفسير لِيُنْفِقْ ‌ذُو ‌سَعَةٍ مِنْ سَعَتِهِ</w:t>
      </w:r>
      <w:r w:rsidRPr="00616AC4">
        <w:rPr>
          <w:rFonts w:ascii="arabesque" w:eastAsia="Times New Roman" w:hAnsi="arabesque" w:cs="Times New Roman"/>
          <w:color w:val="111928"/>
          <w:kern w:val="0"/>
          <w:sz w:val="32"/>
          <w:szCs w:val="32"/>
          <w14:ligatures w14:val="none"/>
        </w:rPr>
        <w:t>: "</w:t>
      </w:r>
      <w:r w:rsidRPr="00616AC4">
        <w:rPr>
          <w:rFonts w:ascii="arabesque" w:eastAsia="Times New Roman" w:hAnsi="arabesque" w:cs="Times New Roman"/>
          <w:color w:val="111928"/>
          <w:kern w:val="0"/>
          <w:sz w:val="32"/>
          <w:szCs w:val="32"/>
          <w:rtl/>
          <w14:ligatures w14:val="none"/>
        </w:rPr>
        <w:t>لينفق الذي بانت منه امرأته إذا كان ذا سعة من المال، وغنى من سعة ماله وغناه على امرأته البائنة في أجر رضاع ولده منها، وعلى ولده الصغير»" ونقل كلام التابعين في هذه الموطن</w:t>
      </w:r>
      <w:r w:rsidRPr="003E14AC">
        <w:rPr>
          <w:sz w:val="32"/>
          <w:szCs w:val="32"/>
          <w:lang w:bidi="ar-OM"/>
        </w:rPr>
        <w:t>]</w:t>
      </w:r>
      <w:r w:rsidRPr="003E14AC">
        <w:rPr>
          <w:rStyle w:val="a5"/>
          <w:sz w:val="32"/>
          <w:szCs w:val="32"/>
          <w:rtl/>
          <w:lang w:bidi="ar-OM"/>
        </w:rPr>
        <w:footnoteReference w:id="38"/>
      </w:r>
      <w:r w:rsidRPr="003E14AC">
        <w:rPr>
          <w:sz w:val="32"/>
          <w:szCs w:val="32"/>
          <w:lang w:bidi="ar-OM"/>
        </w:rPr>
        <w:t>[</w:t>
      </w:r>
      <w:r w:rsidRPr="003E14AC">
        <w:rPr>
          <w:rFonts w:hint="cs"/>
          <w:sz w:val="32"/>
          <w:szCs w:val="32"/>
          <w:rtl/>
          <w:lang w:bidi="ar-OM"/>
        </w:rPr>
        <w:t>.</w:t>
      </w:r>
      <w:r w:rsidRPr="00616AC4">
        <w:rPr>
          <w:rFonts w:ascii="arabesque" w:eastAsia="Times New Roman" w:hAnsi="arabesque" w:cs="Times New Roman"/>
          <w:color w:val="111928"/>
          <w:kern w:val="0"/>
          <w:sz w:val="32"/>
          <w:szCs w:val="32"/>
          <w:rtl/>
          <w14:ligatures w14:val="none"/>
        </w:rPr>
        <w:t xml:space="preserve"> </w:t>
      </w:r>
    </w:p>
    <w:p w14:paraId="5F7C5242" w14:textId="2BE62525" w:rsidR="00616AC4" w:rsidRPr="00616AC4" w:rsidRDefault="00616AC4" w:rsidP="00616AC4">
      <w:pPr>
        <w:pBdr>
          <w:top w:val="single" w:sz="2" w:space="0" w:color="E5E7EB"/>
          <w:left w:val="single" w:sz="2" w:space="0" w:color="E5E7EB"/>
          <w:bottom w:val="single" w:sz="2" w:space="0" w:color="E5E7EB"/>
          <w:right w:val="single" w:sz="2" w:space="0" w:color="E5E7EB"/>
        </w:pBdr>
        <w:shd w:val="clear" w:color="auto" w:fill="FFFFFF"/>
        <w:spacing w:before="180" w:after="180" w:line="240" w:lineRule="auto"/>
        <w:ind w:firstLine="720"/>
        <w:jc w:val="both"/>
        <w:rPr>
          <w:rFonts w:ascii="arabesque" w:eastAsia="Times New Roman" w:hAnsi="arabesque" w:cs="Times New Roman"/>
          <w:color w:val="111928"/>
          <w:kern w:val="0"/>
          <w:sz w:val="24"/>
          <w:szCs w:val="24"/>
          <w:rtl/>
          <w14:ligatures w14:val="none"/>
        </w:rPr>
      </w:pPr>
      <w:r w:rsidRPr="00616AC4">
        <w:rPr>
          <w:rFonts w:ascii="arabesque" w:eastAsia="Times New Roman" w:hAnsi="arabesque" w:cs="Times New Roman"/>
          <w:color w:val="111928"/>
          <w:kern w:val="0"/>
          <w:sz w:val="32"/>
          <w:szCs w:val="32"/>
          <w:rtl/>
          <w14:ligatures w14:val="none"/>
        </w:rPr>
        <w:t>وقال القرطبي رحمه الله: "لينفق أي لينفق الزوج على زوجته وعلى ولده الصغير على قدر وسعه حتى يوسع عليهما إذا كان موسعا عليه. ومن كان فقيرا فعلى قدر ذلك. فتقدر النفقة بحسب الحالة من المنفق والحاجة من المنفق عليه بالاجتهاد على مجرى حياة العادة" انتهى</w:t>
      </w:r>
      <w:r w:rsidRPr="003E14AC">
        <w:rPr>
          <w:sz w:val="32"/>
          <w:szCs w:val="32"/>
          <w:lang w:bidi="ar-OM"/>
        </w:rPr>
        <w:t>]</w:t>
      </w:r>
      <w:r w:rsidRPr="003E14AC">
        <w:rPr>
          <w:rStyle w:val="a5"/>
          <w:sz w:val="32"/>
          <w:szCs w:val="32"/>
          <w:rtl/>
          <w:lang w:bidi="ar-OM"/>
        </w:rPr>
        <w:footnoteReference w:id="39"/>
      </w:r>
      <w:r w:rsidRPr="003E14AC">
        <w:rPr>
          <w:sz w:val="32"/>
          <w:szCs w:val="32"/>
          <w:lang w:bidi="ar-OM"/>
        </w:rPr>
        <w:t>[</w:t>
      </w:r>
      <w:r w:rsidRPr="003E14AC">
        <w:rPr>
          <w:rFonts w:hint="cs"/>
          <w:sz w:val="32"/>
          <w:szCs w:val="32"/>
          <w:rtl/>
          <w:lang w:bidi="ar-OM"/>
        </w:rPr>
        <w:t>.</w:t>
      </w:r>
      <w:r w:rsidRPr="00616AC4">
        <w:rPr>
          <w:rFonts w:ascii="arabesque" w:eastAsia="Times New Roman" w:hAnsi="arabesque" w:cs="Times New Roman"/>
          <w:color w:val="111928"/>
          <w:kern w:val="0"/>
          <w:sz w:val="24"/>
          <w:szCs w:val="24"/>
          <w14:ligatures w14:val="none"/>
        </w:rPr>
        <w:t>.</w:t>
      </w:r>
    </w:p>
    <w:p w14:paraId="482E7E40" w14:textId="583C59E2" w:rsidR="00D2445D" w:rsidRPr="00F04169" w:rsidRDefault="00F04169" w:rsidP="00D2445D">
      <w:pPr>
        <w:jc w:val="both"/>
        <w:rPr>
          <w:rFonts w:cs="Arial"/>
          <w:b/>
          <w:bCs/>
          <w:sz w:val="32"/>
          <w:szCs w:val="32"/>
          <w:rtl/>
          <w:lang w:bidi="ar-OM"/>
        </w:rPr>
      </w:pPr>
      <w:r w:rsidRPr="00F04169">
        <w:rPr>
          <w:rFonts w:cs="Arial" w:hint="cs"/>
          <w:b/>
          <w:bCs/>
          <w:sz w:val="32"/>
          <w:szCs w:val="32"/>
          <w:rtl/>
          <w:lang w:bidi="ar-OM"/>
        </w:rPr>
        <w:t>الدرس الرابع</w:t>
      </w:r>
    </w:p>
    <w:p w14:paraId="1EFB4597" w14:textId="630014C4" w:rsidR="00E2011F" w:rsidRPr="00E2011F" w:rsidRDefault="00E2011F" w:rsidP="00D2445D">
      <w:pPr>
        <w:ind w:firstLine="720"/>
        <w:jc w:val="both"/>
        <w:rPr>
          <w:rFonts w:cs="Arial"/>
          <w:sz w:val="32"/>
          <w:szCs w:val="32"/>
          <w:rtl/>
        </w:rPr>
      </w:pPr>
      <w:r>
        <w:rPr>
          <w:rFonts w:cs="Arial"/>
          <w:sz w:val="32"/>
          <w:szCs w:val="32"/>
        </w:rPr>
        <w:t>)*</w:t>
      </w:r>
      <w:hyperlink r:id="rId224" w:history="1">
        <w:r w:rsidRPr="00E2011F">
          <w:rPr>
            <w:rFonts w:cs="Arial"/>
            <w:sz w:val="32"/>
            <w:szCs w:val="32"/>
            <w:rtl/>
          </w:rPr>
          <w:t>وَكَأَيِّن مِّن قَرْيَةٍ عَتَتْ عَنْ أَمْرِ رَبِّهَا وَرُسُلِهِ فَحَاسَبْنَاهَا حِسَابًا شَدِيدًا وَعَذَّبْنَاهَا عَذَابًا نُّكْرًا</w:t>
        </w:r>
      </w:hyperlink>
      <w:r w:rsidRPr="00E2011F">
        <w:rPr>
          <w:rFonts w:cs="Arial"/>
          <w:sz w:val="32"/>
          <w:szCs w:val="32"/>
        </w:rPr>
        <w:t> (</w:t>
      </w:r>
      <w:hyperlink r:id="rId225" w:history="1">
        <w:r w:rsidRPr="00E2011F">
          <w:rPr>
            <w:rFonts w:cs="Arial"/>
            <w:sz w:val="32"/>
            <w:szCs w:val="32"/>
          </w:rPr>
          <w:t>8</w:t>
        </w:r>
      </w:hyperlink>
      <w:r w:rsidRPr="00E2011F">
        <w:rPr>
          <w:rFonts w:cs="Arial"/>
          <w:sz w:val="32"/>
          <w:szCs w:val="32"/>
        </w:rPr>
        <w:t>) </w:t>
      </w:r>
      <w:hyperlink r:id="rId226" w:history="1">
        <w:r w:rsidRPr="00E2011F">
          <w:rPr>
            <w:rFonts w:cs="Arial"/>
            <w:sz w:val="32"/>
            <w:szCs w:val="32"/>
            <w:rtl/>
          </w:rPr>
          <w:t>فَذَاقَتْ وَبَالَ أَمْرِهَا وَكَانَ عَاقِبَةُ أَمْرِهَا خُسْرًا</w:t>
        </w:r>
      </w:hyperlink>
      <w:r w:rsidRPr="00E2011F">
        <w:rPr>
          <w:rFonts w:cs="Arial"/>
          <w:sz w:val="32"/>
          <w:szCs w:val="32"/>
        </w:rPr>
        <w:t> (</w:t>
      </w:r>
      <w:hyperlink r:id="rId227" w:history="1">
        <w:r w:rsidRPr="00E2011F">
          <w:rPr>
            <w:rFonts w:cs="Arial"/>
            <w:sz w:val="32"/>
            <w:szCs w:val="32"/>
          </w:rPr>
          <w:t>9</w:t>
        </w:r>
      </w:hyperlink>
      <w:r w:rsidRPr="00E2011F">
        <w:rPr>
          <w:rFonts w:cs="Arial"/>
          <w:sz w:val="32"/>
          <w:szCs w:val="32"/>
        </w:rPr>
        <w:t>) </w:t>
      </w:r>
      <w:hyperlink r:id="rId228" w:history="1">
        <w:r w:rsidRPr="00E2011F">
          <w:rPr>
            <w:rFonts w:cs="Arial"/>
            <w:sz w:val="32"/>
            <w:szCs w:val="32"/>
            <w:rtl/>
          </w:rPr>
          <w:t>أَعَدَّ اللَّهُ لَهُمْ عَذَابًا شَدِيدًا ۖ فَاتَّقُوا اللَّهَ يَا أُولِي الْأَلْبَابِ الَّذِينَ آمَنُوا ۚ قَدْ أَنزَلَ اللَّهُ إِلَيْكُمْ ذِكْرًا</w:t>
        </w:r>
      </w:hyperlink>
      <w:r w:rsidRPr="00E2011F">
        <w:rPr>
          <w:rFonts w:cs="Arial"/>
          <w:sz w:val="32"/>
          <w:szCs w:val="32"/>
        </w:rPr>
        <w:t> (</w:t>
      </w:r>
      <w:hyperlink r:id="rId229" w:history="1">
        <w:r w:rsidRPr="00E2011F">
          <w:rPr>
            <w:rFonts w:cs="Arial"/>
            <w:sz w:val="32"/>
            <w:szCs w:val="32"/>
          </w:rPr>
          <w:t>10</w:t>
        </w:r>
      </w:hyperlink>
      <w:r w:rsidRPr="00E2011F">
        <w:rPr>
          <w:rFonts w:cs="Arial"/>
          <w:sz w:val="32"/>
          <w:szCs w:val="32"/>
        </w:rPr>
        <w:t>) </w:t>
      </w:r>
      <w:hyperlink r:id="rId230" w:history="1">
        <w:r w:rsidRPr="00E2011F">
          <w:rPr>
            <w:rFonts w:cs="Arial"/>
            <w:sz w:val="32"/>
            <w:szCs w:val="32"/>
            <w:rtl/>
          </w:rPr>
          <w:t xml:space="preserve">رَّسُولًا يَتْلُو عَلَيْكُمْ آيَاتِ اللَّهِ مُبَيِّنَاتٍ لِّيُخْرِجَ الَّذِينَ آمَنُوا وَعَمِلُوا الصَّالِحَاتِ مِنَ الظُّلُمَاتِ إِلَى النُّورِ ۚ وَمَن يُؤْمِن بِاللَّهِ وَيَعْمَلْ صَالِحًا يُدْخِلْهُ جَنَّاتٍ تَجْرِي مِن تَحْتِهَا الْأَنْهَارُ خَالِدِينَ فِيهَا أَبَدًا ۖ </w:t>
        </w:r>
        <w:r w:rsidRPr="00E2011F">
          <w:rPr>
            <w:rFonts w:cs="Arial"/>
            <w:sz w:val="32"/>
            <w:szCs w:val="32"/>
            <w:rtl/>
          </w:rPr>
          <w:lastRenderedPageBreak/>
          <w:t>قَدْ أَحْسَنَ اللَّهُ لَهُ رِزْقًا</w:t>
        </w:r>
      </w:hyperlink>
      <w:r w:rsidRPr="00E2011F">
        <w:rPr>
          <w:rFonts w:cs="Arial"/>
          <w:sz w:val="32"/>
          <w:szCs w:val="32"/>
        </w:rPr>
        <w:t> (</w:t>
      </w:r>
      <w:hyperlink r:id="rId231" w:history="1">
        <w:r w:rsidRPr="00E2011F">
          <w:rPr>
            <w:rFonts w:cs="Arial"/>
            <w:sz w:val="32"/>
            <w:szCs w:val="32"/>
          </w:rPr>
          <w:t>11</w:t>
        </w:r>
      </w:hyperlink>
      <w:r w:rsidRPr="00E2011F">
        <w:rPr>
          <w:rFonts w:cs="Arial"/>
          <w:sz w:val="32"/>
          <w:szCs w:val="32"/>
        </w:rPr>
        <w:t>) </w:t>
      </w:r>
      <w:hyperlink r:id="rId232" w:history="1">
        <w:r w:rsidRPr="00E2011F">
          <w:rPr>
            <w:rFonts w:cs="Arial"/>
            <w:sz w:val="32"/>
            <w:szCs w:val="32"/>
            <w:rtl/>
          </w:rPr>
          <w:t xml:space="preserve">اللَّهُ الَّذِي خَلَقَ سَبْعَ سَمَاوَاتٍ وَمِنَ الْأَرْضِ مِثْلَهُنَّ يَتَنَزَّلُ الْأَمْرُ بَيْنَهُنَّ لِتَعْلَمُوا أَنَّ اللَّهَ </w:t>
        </w:r>
        <w:proofErr w:type="spellStart"/>
        <w:r w:rsidRPr="00E2011F">
          <w:rPr>
            <w:rFonts w:cs="Arial"/>
            <w:sz w:val="32"/>
            <w:szCs w:val="32"/>
            <w:rtl/>
          </w:rPr>
          <w:t>عَلَىٰ</w:t>
        </w:r>
        <w:proofErr w:type="spellEnd"/>
        <w:r w:rsidRPr="00E2011F">
          <w:rPr>
            <w:rFonts w:cs="Arial"/>
            <w:sz w:val="32"/>
            <w:szCs w:val="32"/>
            <w:rtl/>
          </w:rPr>
          <w:t xml:space="preserve"> كُلِّ شَيْءٍ قَدِيرٌ وَأَنَّ اللَّهَ قَدْ أَحَاطَ بِكُلِّ شَيْءٍ عِلْمًا</w:t>
        </w:r>
      </w:hyperlink>
      <w:r w:rsidRPr="00E2011F">
        <w:rPr>
          <w:rFonts w:cs="Arial"/>
          <w:sz w:val="32"/>
          <w:szCs w:val="32"/>
        </w:rPr>
        <w:t> (</w:t>
      </w:r>
      <w:hyperlink r:id="rId233" w:history="1">
        <w:r w:rsidRPr="00E2011F">
          <w:rPr>
            <w:rFonts w:cs="Arial"/>
            <w:sz w:val="32"/>
            <w:szCs w:val="32"/>
          </w:rPr>
          <w:t>12</w:t>
        </w:r>
      </w:hyperlink>
      <w:r w:rsidRPr="00E2011F">
        <w:rPr>
          <w:rFonts w:cs="Arial"/>
          <w:sz w:val="32"/>
          <w:szCs w:val="32"/>
        </w:rPr>
        <w:t>)</w:t>
      </w:r>
    </w:p>
    <w:p w14:paraId="195749C0" w14:textId="67416064" w:rsidR="002F1657" w:rsidRPr="002F1657" w:rsidRDefault="002F1657" w:rsidP="002F1657">
      <w:pPr>
        <w:ind w:firstLine="720"/>
        <w:jc w:val="both"/>
        <w:rPr>
          <w:rFonts w:cs="Arial"/>
          <w:sz w:val="32"/>
          <w:szCs w:val="32"/>
          <w:rtl/>
        </w:rPr>
      </w:pPr>
      <w:r w:rsidRPr="002F1657">
        <w:rPr>
          <w:rFonts w:cs="Arial"/>
          <w:sz w:val="32"/>
          <w:szCs w:val="32"/>
          <w:rtl/>
        </w:rPr>
        <w:t xml:space="preserve">انتقال السورة من أحكام الطلاق والنفقة (الجزئيات الأسرية) إلى مصائر القرى </w:t>
      </w:r>
      <w:r>
        <w:rPr>
          <w:rFonts w:cs="Arial" w:hint="cs"/>
          <w:sz w:val="32"/>
          <w:szCs w:val="32"/>
          <w:rtl/>
        </w:rPr>
        <w:t xml:space="preserve">والأمم </w:t>
      </w:r>
      <w:r w:rsidRPr="002F1657">
        <w:rPr>
          <w:rFonts w:cs="Arial"/>
          <w:sz w:val="32"/>
          <w:szCs w:val="32"/>
          <w:rtl/>
        </w:rPr>
        <w:t>والكون (الكليات الوجودية) هو من أعظم ضروب "المناسبة" في القرآن الكريم. هنا ننتقل من "تشريع البيت" إلى "تشريع الكون".</w:t>
      </w:r>
    </w:p>
    <w:p w14:paraId="20E327C0" w14:textId="03C54B75" w:rsidR="002F1657" w:rsidRPr="002F1657" w:rsidRDefault="002F1657" w:rsidP="002F1657">
      <w:pPr>
        <w:jc w:val="both"/>
        <w:rPr>
          <w:rFonts w:cs="Arial"/>
          <w:sz w:val="32"/>
          <w:szCs w:val="32"/>
          <w:rtl/>
        </w:rPr>
      </w:pPr>
      <w:r w:rsidRPr="002F1657">
        <w:rPr>
          <w:rFonts w:cs="Arial"/>
          <w:sz w:val="32"/>
          <w:szCs w:val="32"/>
          <w:rtl/>
        </w:rPr>
        <w:t>​</w:t>
      </w:r>
      <w:r>
        <w:rPr>
          <w:rFonts w:cs="Arial" w:hint="cs"/>
          <w:sz w:val="32"/>
          <w:szCs w:val="32"/>
          <w:rtl/>
        </w:rPr>
        <w:t xml:space="preserve">      </w:t>
      </w:r>
      <w:r w:rsidRPr="002F1657">
        <w:rPr>
          <w:rFonts w:cs="Arial"/>
          <w:sz w:val="32"/>
          <w:szCs w:val="32"/>
          <w:rtl/>
        </w:rPr>
        <w:t>​</w:t>
      </w:r>
      <w:r>
        <w:rPr>
          <w:rFonts w:cs="Arial" w:hint="cs"/>
          <w:sz w:val="32"/>
          <w:szCs w:val="32"/>
          <w:rtl/>
        </w:rPr>
        <w:t>إنّ</w:t>
      </w:r>
      <w:r w:rsidRPr="002F1657">
        <w:rPr>
          <w:rFonts w:cs="Arial"/>
          <w:sz w:val="32"/>
          <w:szCs w:val="32"/>
          <w:rtl/>
        </w:rPr>
        <w:t xml:space="preserve"> الربط بين أحكام الطلاق وبين مصير القرى العاتية هو تحذير شديد اللهجة؛ </w:t>
      </w:r>
      <w:r>
        <w:rPr>
          <w:rFonts w:cs="Arial" w:hint="cs"/>
          <w:sz w:val="32"/>
          <w:szCs w:val="32"/>
          <w:rtl/>
        </w:rPr>
        <w:t>ف</w:t>
      </w:r>
      <w:r w:rsidRPr="002F1657">
        <w:rPr>
          <w:rFonts w:cs="Arial"/>
          <w:sz w:val="32"/>
          <w:szCs w:val="32"/>
          <w:rtl/>
        </w:rPr>
        <w:t>السياق يقول: إن الذي شرع حدود الطلاق هو الذي أهلك القرى التي عتت عن أمره.</w:t>
      </w:r>
    </w:p>
    <w:p w14:paraId="4578B935" w14:textId="781663DF" w:rsidR="002F1657" w:rsidRPr="002F1657" w:rsidRDefault="002F1657" w:rsidP="002F1657">
      <w:pPr>
        <w:jc w:val="both"/>
        <w:rPr>
          <w:rFonts w:cs="Arial"/>
          <w:sz w:val="32"/>
          <w:szCs w:val="32"/>
          <w:rtl/>
        </w:rPr>
      </w:pPr>
      <w:r w:rsidRPr="002F1657">
        <w:rPr>
          <w:rFonts w:cs="Arial"/>
          <w:sz w:val="32"/>
          <w:szCs w:val="32"/>
          <w:rtl/>
        </w:rPr>
        <w:t>​</w:t>
      </w:r>
      <w:r>
        <w:rPr>
          <w:rFonts w:cs="Arial"/>
          <w:sz w:val="32"/>
          <w:szCs w:val="32"/>
          <w:rtl/>
        </w:rPr>
        <w:tab/>
      </w:r>
      <w:r>
        <w:rPr>
          <w:rFonts w:cs="Arial" w:hint="cs"/>
          <w:sz w:val="32"/>
          <w:szCs w:val="32"/>
          <w:rtl/>
        </w:rPr>
        <w:t xml:space="preserve">فهذا </w:t>
      </w:r>
      <w:r w:rsidRPr="002F1657">
        <w:rPr>
          <w:rFonts w:cs="Arial"/>
          <w:sz w:val="32"/>
          <w:szCs w:val="32"/>
          <w:rtl/>
        </w:rPr>
        <w:t>الربط بين الأسرة والأمة</w:t>
      </w:r>
      <w:r>
        <w:rPr>
          <w:rFonts w:cs="Arial" w:hint="cs"/>
          <w:sz w:val="32"/>
          <w:szCs w:val="32"/>
          <w:rtl/>
        </w:rPr>
        <w:t xml:space="preserve"> يبيّن أنّ</w:t>
      </w:r>
      <w:r w:rsidRPr="002F1657">
        <w:rPr>
          <w:rFonts w:cs="Arial"/>
          <w:sz w:val="32"/>
          <w:szCs w:val="32"/>
          <w:rtl/>
        </w:rPr>
        <w:t xml:space="preserve"> اضطراب نظام الأسرة (اللبنة الأولى) هو أول خطوات العتوّ والفساد الذي يؤدي لخراب القرى.</w:t>
      </w:r>
    </w:p>
    <w:p w14:paraId="4365F288" w14:textId="2A7E6645" w:rsidR="002F1657" w:rsidRPr="002F1657" w:rsidRDefault="002F1657" w:rsidP="002F1657">
      <w:pPr>
        <w:jc w:val="both"/>
        <w:rPr>
          <w:rFonts w:cs="Arial"/>
          <w:sz w:val="32"/>
          <w:szCs w:val="32"/>
          <w:rtl/>
        </w:rPr>
      </w:pPr>
      <w:r w:rsidRPr="002F1657">
        <w:rPr>
          <w:rFonts w:cs="Arial"/>
          <w:sz w:val="32"/>
          <w:szCs w:val="32"/>
          <w:rtl/>
        </w:rPr>
        <w:t>​</w:t>
      </w:r>
      <w:r>
        <w:rPr>
          <w:rFonts w:cs="Arial"/>
          <w:sz w:val="32"/>
          <w:szCs w:val="32"/>
          <w:rtl/>
        </w:rPr>
        <w:tab/>
      </w:r>
      <w:r>
        <w:rPr>
          <w:rFonts w:cs="Arial" w:hint="cs"/>
          <w:sz w:val="32"/>
          <w:szCs w:val="32"/>
          <w:rtl/>
        </w:rPr>
        <w:t xml:space="preserve">ولذا نجد أنّ </w:t>
      </w:r>
      <w:r w:rsidRPr="002F1657">
        <w:rPr>
          <w:rFonts w:cs="Arial"/>
          <w:sz w:val="32"/>
          <w:szCs w:val="32"/>
          <w:rtl/>
        </w:rPr>
        <w:t>التقوى هي الخيط الناظم</w:t>
      </w:r>
      <w:r>
        <w:rPr>
          <w:rFonts w:cs="Arial" w:hint="cs"/>
          <w:sz w:val="32"/>
          <w:szCs w:val="32"/>
          <w:rtl/>
        </w:rPr>
        <w:t xml:space="preserve"> وهو الذي</w:t>
      </w:r>
      <w:r w:rsidRPr="002F1657">
        <w:rPr>
          <w:rFonts w:cs="Arial"/>
          <w:sz w:val="32"/>
          <w:szCs w:val="32"/>
          <w:rtl/>
        </w:rPr>
        <w:t xml:space="preserve"> بدأت </w:t>
      </w:r>
      <w:r w:rsidR="005F3F47">
        <w:rPr>
          <w:rFonts w:cs="Arial" w:hint="cs"/>
          <w:sz w:val="32"/>
          <w:szCs w:val="32"/>
          <w:rtl/>
        </w:rPr>
        <w:t xml:space="preserve">به </w:t>
      </w:r>
      <w:r w:rsidRPr="002F1657">
        <w:rPr>
          <w:rFonts w:cs="Arial"/>
          <w:sz w:val="32"/>
          <w:szCs w:val="32"/>
          <w:rtl/>
        </w:rPr>
        <w:t>السورة في الطلاق، وتختم هنا بالأمر بالتقوى لـ {أُولِي الْأَلْبَابِ}، لبيان أن التقوى وحدة لا تتجزأ.</w:t>
      </w:r>
    </w:p>
    <w:p w14:paraId="211B7982" w14:textId="096C5822" w:rsidR="002F1657" w:rsidRPr="002F1657" w:rsidRDefault="002F1657" w:rsidP="005F3F47">
      <w:pPr>
        <w:jc w:val="both"/>
        <w:rPr>
          <w:rFonts w:cs="Arial"/>
          <w:sz w:val="32"/>
          <w:szCs w:val="32"/>
          <w:rtl/>
        </w:rPr>
      </w:pPr>
      <w:r w:rsidRPr="002F1657">
        <w:rPr>
          <w:rFonts w:cs="Arial"/>
          <w:sz w:val="32"/>
          <w:szCs w:val="32"/>
          <w:rtl/>
        </w:rPr>
        <w:t>​</w:t>
      </w:r>
      <w:r w:rsidR="005F3F47">
        <w:rPr>
          <w:rFonts w:cs="Arial" w:hint="cs"/>
          <w:sz w:val="32"/>
          <w:szCs w:val="32"/>
          <w:rtl/>
        </w:rPr>
        <w:t xml:space="preserve"> </w:t>
      </w:r>
      <w:r w:rsidR="005F3F47">
        <w:rPr>
          <w:rFonts w:cs="Arial"/>
          <w:sz w:val="32"/>
          <w:szCs w:val="32"/>
          <w:rtl/>
        </w:rPr>
        <w:tab/>
      </w:r>
      <w:r w:rsidR="005F3F47">
        <w:rPr>
          <w:rFonts w:cs="Arial" w:hint="cs"/>
          <w:sz w:val="32"/>
          <w:szCs w:val="32"/>
          <w:rtl/>
        </w:rPr>
        <w:t xml:space="preserve">كما أنّ </w:t>
      </w:r>
      <w:r w:rsidRPr="002F1657">
        <w:rPr>
          <w:rFonts w:cs="Arial"/>
          <w:sz w:val="32"/>
          <w:szCs w:val="32"/>
          <w:rtl/>
        </w:rPr>
        <w:t xml:space="preserve">​التعبير بـ "وكأين": </w:t>
      </w:r>
      <w:r w:rsidR="005F3F47">
        <w:rPr>
          <w:rFonts w:cs="Arial" w:hint="cs"/>
          <w:sz w:val="32"/>
          <w:szCs w:val="32"/>
          <w:rtl/>
        </w:rPr>
        <w:t>ي</w:t>
      </w:r>
      <w:r w:rsidRPr="002F1657">
        <w:rPr>
          <w:rFonts w:cs="Arial"/>
          <w:sz w:val="32"/>
          <w:szCs w:val="32"/>
          <w:rtl/>
        </w:rPr>
        <w:t>فيد التكثير مع الإبهام لغرض التهويل؛ أي ما أكثر القرى التي واجهت هذا المصير!</w:t>
      </w:r>
    </w:p>
    <w:p w14:paraId="3611475E" w14:textId="27E88789" w:rsidR="002F1657" w:rsidRDefault="002F1657" w:rsidP="002F1657">
      <w:pPr>
        <w:jc w:val="both"/>
        <w:rPr>
          <w:rFonts w:cs="Arial"/>
          <w:sz w:val="32"/>
          <w:szCs w:val="32"/>
          <w:rtl/>
        </w:rPr>
      </w:pPr>
      <w:r w:rsidRPr="002F1657">
        <w:rPr>
          <w:rFonts w:cs="Arial"/>
          <w:sz w:val="32"/>
          <w:szCs w:val="32"/>
          <w:rtl/>
        </w:rPr>
        <w:t>​</w:t>
      </w:r>
      <w:r w:rsidR="005F3F47">
        <w:rPr>
          <w:rFonts w:cs="Arial"/>
          <w:sz w:val="32"/>
          <w:szCs w:val="32"/>
          <w:rtl/>
        </w:rPr>
        <w:tab/>
      </w:r>
      <w:r w:rsidR="005F3F47">
        <w:rPr>
          <w:rFonts w:cs="Arial" w:hint="cs"/>
          <w:sz w:val="32"/>
          <w:szCs w:val="32"/>
          <w:rtl/>
        </w:rPr>
        <w:t xml:space="preserve">وترى </w:t>
      </w:r>
      <w:r w:rsidRPr="002F1657">
        <w:rPr>
          <w:rFonts w:cs="Arial"/>
          <w:sz w:val="32"/>
          <w:szCs w:val="32"/>
          <w:rtl/>
        </w:rPr>
        <w:t xml:space="preserve">المشاكلة البلاغية: في قوله </w:t>
      </w:r>
      <w:r w:rsidR="00F04169">
        <w:rPr>
          <w:rFonts w:cs="Arial" w:hint="cs"/>
          <w:sz w:val="32"/>
          <w:szCs w:val="32"/>
          <w:rtl/>
        </w:rPr>
        <w:t>(</w:t>
      </w:r>
      <w:r w:rsidRPr="002F1657">
        <w:rPr>
          <w:rFonts w:cs="Arial"/>
          <w:sz w:val="32"/>
          <w:szCs w:val="32"/>
          <w:rtl/>
        </w:rPr>
        <w:t>فَذَاقَتْ وَبَالَ أَمْرِهَا</w:t>
      </w:r>
      <w:r w:rsidR="005A1D84">
        <w:rPr>
          <w:rFonts w:cs="Arial" w:hint="cs"/>
          <w:sz w:val="32"/>
          <w:szCs w:val="32"/>
          <w:rtl/>
        </w:rPr>
        <w:t>)</w:t>
      </w:r>
      <w:r w:rsidRPr="002F1657">
        <w:rPr>
          <w:rFonts w:cs="Arial"/>
          <w:sz w:val="32"/>
          <w:szCs w:val="32"/>
          <w:rtl/>
        </w:rPr>
        <w:t>، استعارة الذوق (وهو حاسة حسية) للأمر المعنوي (الوبال والخسران) للدلالة على شدة المعاناة ومباشرتها للنفوس كما يباشر الطعم اللسان.</w:t>
      </w:r>
    </w:p>
    <w:p w14:paraId="007B7CF8" w14:textId="23C6E99E" w:rsidR="005F3F47" w:rsidRPr="002F1657" w:rsidRDefault="005F3F47" w:rsidP="002F1657">
      <w:pPr>
        <w:jc w:val="both"/>
        <w:rPr>
          <w:rFonts w:cs="Arial"/>
          <w:sz w:val="32"/>
          <w:szCs w:val="32"/>
          <w:rtl/>
        </w:rPr>
      </w:pPr>
      <w:r>
        <w:rPr>
          <w:rFonts w:cs="Arial"/>
          <w:sz w:val="32"/>
          <w:szCs w:val="32"/>
          <w:rtl/>
        </w:rPr>
        <w:tab/>
      </w:r>
      <w:r>
        <w:rPr>
          <w:rFonts w:cs="Arial" w:hint="cs"/>
          <w:sz w:val="32"/>
          <w:szCs w:val="32"/>
          <w:rtl/>
        </w:rPr>
        <w:t>قد يقال: إن هذا استعمال عربي أصيل، لا داعي أن نطلق عليه لفظ الاستعارة، ول</w:t>
      </w:r>
      <w:r w:rsidR="005A1D84">
        <w:rPr>
          <w:rFonts w:cs="Arial" w:hint="cs"/>
          <w:sz w:val="32"/>
          <w:szCs w:val="32"/>
          <w:rtl/>
        </w:rPr>
        <w:t>ا</w:t>
      </w:r>
      <w:r>
        <w:rPr>
          <w:rFonts w:cs="Arial" w:hint="cs"/>
          <w:sz w:val="32"/>
          <w:szCs w:val="32"/>
          <w:rtl/>
        </w:rPr>
        <w:t xml:space="preserve"> مشاحة في </w:t>
      </w:r>
      <w:r w:rsidR="005A1D84">
        <w:rPr>
          <w:rFonts w:cs="Arial" w:hint="cs"/>
          <w:sz w:val="32"/>
          <w:szCs w:val="32"/>
          <w:rtl/>
        </w:rPr>
        <w:t>الاصطلاح</w:t>
      </w:r>
      <w:r>
        <w:rPr>
          <w:rFonts w:cs="Arial" w:hint="cs"/>
          <w:sz w:val="32"/>
          <w:szCs w:val="32"/>
          <w:rtl/>
        </w:rPr>
        <w:t>.</w:t>
      </w:r>
    </w:p>
    <w:p w14:paraId="5E35B2D7" w14:textId="359F0C4D" w:rsidR="002F1657" w:rsidRPr="002F1657" w:rsidRDefault="002F1657" w:rsidP="002F1657">
      <w:pPr>
        <w:jc w:val="both"/>
        <w:rPr>
          <w:rFonts w:cs="Arial"/>
          <w:sz w:val="32"/>
          <w:szCs w:val="32"/>
          <w:rtl/>
        </w:rPr>
      </w:pPr>
      <w:r w:rsidRPr="002F1657">
        <w:rPr>
          <w:rFonts w:cs="Arial"/>
          <w:sz w:val="32"/>
          <w:szCs w:val="32"/>
          <w:rtl/>
        </w:rPr>
        <w:t>​</w:t>
      </w:r>
      <w:r w:rsidR="005F3F47">
        <w:rPr>
          <w:rFonts w:cs="Arial"/>
          <w:sz w:val="32"/>
          <w:szCs w:val="32"/>
          <w:rtl/>
        </w:rPr>
        <w:tab/>
      </w:r>
      <w:r w:rsidR="005F3F47">
        <w:rPr>
          <w:rFonts w:cs="Arial" w:hint="cs"/>
          <w:sz w:val="32"/>
          <w:szCs w:val="32"/>
          <w:rtl/>
        </w:rPr>
        <w:t xml:space="preserve">كما أنّ </w:t>
      </w:r>
      <w:r w:rsidRPr="002F1657">
        <w:rPr>
          <w:rFonts w:cs="Arial"/>
          <w:sz w:val="32"/>
          <w:szCs w:val="32"/>
          <w:rtl/>
        </w:rPr>
        <w:t xml:space="preserve">الالتفات من "القرية" إلى "أهلها": </w:t>
      </w:r>
      <w:r w:rsidR="005A1D84">
        <w:rPr>
          <w:rFonts w:cs="Arial" w:hint="cs"/>
          <w:sz w:val="32"/>
          <w:szCs w:val="32"/>
          <w:rtl/>
        </w:rPr>
        <w:t>في قوله سبحانه:</w:t>
      </w:r>
      <w:r w:rsidRPr="002F1657">
        <w:rPr>
          <w:rFonts w:cs="Arial"/>
          <w:sz w:val="32"/>
          <w:szCs w:val="32"/>
          <w:rtl/>
        </w:rPr>
        <w:t xml:space="preserve"> </w:t>
      </w:r>
      <w:r w:rsidR="005A1D84">
        <w:rPr>
          <w:rFonts w:cs="Arial" w:hint="cs"/>
          <w:sz w:val="32"/>
          <w:szCs w:val="32"/>
          <w:rtl/>
        </w:rPr>
        <w:t>(</w:t>
      </w:r>
      <w:r w:rsidRPr="002F1657">
        <w:rPr>
          <w:rFonts w:cs="Arial"/>
          <w:sz w:val="32"/>
          <w:szCs w:val="32"/>
          <w:rtl/>
        </w:rPr>
        <w:t>فَحَاسَبْنَاهَا</w:t>
      </w:r>
      <w:r w:rsidR="005A1D84">
        <w:rPr>
          <w:rFonts w:cs="Arial" w:hint="cs"/>
          <w:sz w:val="32"/>
          <w:szCs w:val="32"/>
          <w:rtl/>
        </w:rPr>
        <w:t>)</w:t>
      </w:r>
      <w:r w:rsidRPr="002F1657">
        <w:rPr>
          <w:rFonts w:cs="Arial"/>
          <w:sz w:val="32"/>
          <w:szCs w:val="32"/>
          <w:rtl/>
        </w:rPr>
        <w:t xml:space="preserve"> (ضمير يعود على القرية كبنيان) ثم </w:t>
      </w:r>
      <w:r w:rsidR="005A1D84">
        <w:rPr>
          <w:rFonts w:cs="Arial" w:hint="cs"/>
          <w:sz w:val="32"/>
          <w:szCs w:val="32"/>
          <w:rtl/>
        </w:rPr>
        <w:t>قوله:</w:t>
      </w:r>
      <w:r w:rsidRPr="002F1657">
        <w:rPr>
          <w:rFonts w:cs="Arial"/>
          <w:sz w:val="32"/>
          <w:szCs w:val="32"/>
          <w:rtl/>
        </w:rPr>
        <w:t xml:space="preserve"> </w:t>
      </w:r>
      <w:r w:rsidR="005A1D84">
        <w:rPr>
          <w:rFonts w:cs="Arial" w:hint="cs"/>
          <w:sz w:val="32"/>
          <w:szCs w:val="32"/>
          <w:rtl/>
        </w:rPr>
        <w:t>(</w:t>
      </w:r>
      <w:r w:rsidRPr="002F1657">
        <w:rPr>
          <w:rFonts w:cs="Arial"/>
          <w:sz w:val="32"/>
          <w:szCs w:val="32"/>
          <w:rtl/>
        </w:rPr>
        <w:t>أَعَدَّ اللَّهُ لَهُمْ</w:t>
      </w:r>
      <w:r w:rsidR="005A1D84">
        <w:rPr>
          <w:rFonts w:cs="Arial" w:hint="cs"/>
          <w:sz w:val="32"/>
          <w:szCs w:val="32"/>
          <w:rtl/>
        </w:rPr>
        <w:t>)</w:t>
      </w:r>
      <w:r w:rsidRPr="002F1657">
        <w:rPr>
          <w:rFonts w:cs="Arial"/>
          <w:sz w:val="32"/>
          <w:szCs w:val="32"/>
          <w:rtl/>
        </w:rPr>
        <w:t xml:space="preserve"> (ضمير يعود على الجمع</w:t>
      </w:r>
      <w:r w:rsidR="005A1D84">
        <w:rPr>
          <w:rFonts w:cs="Arial" w:hint="cs"/>
          <w:sz w:val="32"/>
          <w:szCs w:val="32"/>
          <w:rtl/>
        </w:rPr>
        <w:t xml:space="preserve"> أو سكان القرية</w:t>
      </w:r>
      <w:r w:rsidRPr="002F1657">
        <w:rPr>
          <w:rFonts w:cs="Arial"/>
          <w:sz w:val="32"/>
          <w:szCs w:val="32"/>
          <w:rtl/>
        </w:rPr>
        <w:t>)، وهذا عند ابن عاشور لبيان أن العذاب شمل المكان بدماره والسكان بنكالهم.</w:t>
      </w:r>
    </w:p>
    <w:p w14:paraId="6D71FFFC" w14:textId="6EE4E518" w:rsidR="00E2011F" w:rsidRDefault="00E2011F" w:rsidP="00B12558">
      <w:pPr>
        <w:rPr>
          <w:rFonts w:cs="Arial"/>
          <w:b/>
          <w:bCs/>
          <w:sz w:val="32"/>
          <w:szCs w:val="32"/>
          <w:rtl/>
        </w:rPr>
      </w:pPr>
      <w:r>
        <w:rPr>
          <w:rFonts w:cs="Arial" w:hint="cs"/>
          <w:b/>
          <w:bCs/>
          <w:sz w:val="32"/>
          <w:szCs w:val="32"/>
          <w:rtl/>
        </w:rPr>
        <w:t>*</w:t>
      </w:r>
    </w:p>
    <w:p w14:paraId="222DDB9C" w14:textId="01CB4064" w:rsidR="00B12558" w:rsidRPr="00D05CB5" w:rsidRDefault="00B12558" w:rsidP="00AE4D40">
      <w:pPr>
        <w:jc w:val="center"/>
        <w:rPr>
          <w:rFonts w:cs="Arial"/>
          <w:b/>
          <w:bCs/>
          <w:sz w:val="32"/>
          <w:szCs w:val="32"/>
          <w:rtl/>
        </w:rPr>
      </w:pPr>
      <w:r w:rsidRPr="00D05CB5">
        <w:rPr>
          <w:rFonts w:cs="Arial" w:hint="cs"/>
          <w:b/>
          <w:bCs/>
          <w:sz w:val="32"/>
          <w:szCs w:val="32"/>
          <w:rtl/>
        </w:rPr>
        <w:t>سورة</w:t>
      </w:r>
      <w:r>
        <w:rPr>
          <w:rFonts w:cs="Arial" w:hint="cs"/>
          <w:b/>
          <w:bCs/>
          <w:sz w:val="32"/>
          <w:szCs w:val="32"/>
          <w:rtl/>
        </w:rPr>
        <w:t xml:space="preserve"> التحريم</w:t>
      </w:r>
    </w:p>
    <w:p w14:paraId="544EA2C6" w14:textId="77777777" w:rsidR="00B12558" w:rsidRPr="009116E5" w:rsidRDefault="00B12558" w:rsidP="00B12558">
      <w:pPr>
        <w:rPr>
          <w:rFonts w:cs="Arial"/>
          <w:sz w:val="32"/>
          <w:szCs w:val="32"/>
          <w:rtl/>
          <w:lang w:bidi="ar-OM"/>
        </w:rPr>
      </w:pPr>
      <w:r w:rsidRPr="009116E5">
        <w:rPr>
          <w:rFonts w:cs="Arial"/>
          <w:sz w:val="32"/>
          <w:szCs w:val="32"/>
          <w:rtl/>
        </w:rPr>
        <w:t>بسم الله الرحمن الرحيم</w:t>
      </w:r>
    </w:p>
    <w:p w14:paraId="79C3F74F" w14:textId="1C3890F7" w:rsidR="00B12558" w:rsidRDefault="00CD6672" w:rsidP="00050B2F">
      <w:pPr>
        <w:ind w:firstLine="720"/>
        <w:jc w:val="both"/>
        <w:rPr>
          <w:rFonts w:cs="Arial"/>
          <w:sz w:val="32"/>
          <w:szCs w:val="32"/>
          <w:rtl/>
        </w:rPr>
      </w:pPr>
      <w:r w:rsidRPr="00050B2F">
        <w:rPr>
          <w:rFonts w:cs="Arial" w:hint="cs"/>
          <w:sz w:val="32"/>
          <w:szCs w:val="32"/>
          <w:rtl/>
        </w:rPr>
        <w:t>*(</w:t>
      </w:r>
      <w:r w:rsidRPr="00050B2F">
        <w:rPr>
          <w:rFonts w:cs="Arial"/>
          <w:sz w:val="32"/>
          <w:szCs w:val="32"/>
          <w:rtl/>
        </w:rPr>
        <w:t>يَا أَيُّهَا النَّبِيُّ لِمَ تُحَرِّمُ مَا أَحَلَّ اللَّهُ لَكَ ۖ تَبْتَغِي مَرْضَاتَ أَزْوَاجِكَ ۚ وَاللَّهُ غَفُورٌ رَّحِيمٌ</w:t>
      </w:r>
      <w:r w:rsidRPr="00050B2F">
        <w:rPr>
          <w:rFonts w:cs="Arial"/>
          <w:sz w:val="32"/>
          <w:szCs w:val="32"/>
        </w:rPr>
        <w:t xml:space="preserve"> (1) </w:t>
      </w:r>
      <w:hyperlink r:id="rId234" w:history="1">
        <w:r w:rsidR="00050B2F">
          <w:rPr>
            <w:rFonts w:cs="Arial" w:hint="cs"/>
            <w:sz w:val="32"/>
            <w:szCs w:val="32"/>
            <w:rtl/>
          </w:rPr>
          <w:t xml:space="preserve"> قَ</w:t>
        </w:r>
        <w:r w:rsidRPr="005A1A87">
          <w:rPr>
            <w:rFonts w:cs="Arial"/>
            <w:sz w:val="32"/>
            <w:szCs w:val="32"/>
            <w:rtl/>
          </w:rPr>
          <w:t>دْ فَرَضَ اللَّهُ لَكُمْ تَحِلَّةَ أَيْمَانِكُمْ ۚ وَاللَّهُ مَوْلَاكُمْ ۖ وَهُوَ الْعَلِيمُ الْحَكِيمُ</w:t>
        </w:r>
      </w:hyperlink>
      <w:r w:rsidRPr="005A1A87">
        <w:rPr>
          <w:rFonts w:cs="Arial"/>
          <w:sz w:val="32"/>
          <w:szCs w:val="32"/>
        </w:rPr>
        <w:t> (</w:t>
      </w:r>
      <w:hyperlink r:id="rId235" w:history="1">
        <w:r w:rsidRPr="005A1A87">
          <w:rPr>
            <w:rFonts w:cs="Arial"/>
            <w:sz w:val="32"/>
            <w:szCs w:val="32"/>
          </w:rPr>
          <w:t>2</w:t>
        </w:r>
      </w:hyperlink>
      <w:r w:rsidRPr="005A1A87">
        <w:rPr>
          <w:rFonts w:cs="Arial"/>
          <w:sz w:val="32"/>
          <w:szCs w:val="32"/>
        </w:rPr>
        <w:t>) </w:t>
      </w:r>
      <w:hyperlink r:id="rId236" w:history="1">
        <w:r w:rsidRPr="005A1A87">
          <w:rPr>
            <w:rFonts w:cs="Arial"/>
            <w:sz w:val="32"/>
            <w:szCs w:val="32"/>
            <w:rtl/>
          </w:rPr>
          <w:t xml:space="preserve">وَإِذْ أَسَرَّ النَّبِيُّ </w:t>
        </w:r>
        <w:proofErr w:type="spellStart"/>
        <w:r w:rsidRPr="005A1A87">
          <w:rPr>
            <w:rFonts w:cs="Arial"/>
            <w:sz w:val="32"/>
            <w:szCs w:val="32"/>
            <w:rtl/>
          </w:rPr>
          <w:t>إِلَىٰ</w:t>
        </w:r>
        <w:proofErr w:type="spellEnd"/>
        <w:r w:rsidRPr="005A1A87">
          <w:rPr>
            <w:rFonts w:cs="Arial"/>
            <w:sz w:val="32"/>
            <w:szCs w:val="32"/>
            <w:rtl/>
          </w:rPr>
          <w:t xml:space="preserve"> بَعْضِ أَزْوَاجِهِ حَدِيثًا فَلَمَّا نَبَّأَتْ بِهِ وَأَظْهَرَهُ اللَّهُ عَلَيْهِ عَرَّفَ بَعْضَهُ وَأَعْرَضَ عَن بَعْضٍ ۖ فَلَمَّا نَبَّأَهَا بِهِ قَالَتْ مَنْ أَنبَأَكَ </w:t>
        </w:r>
        <w:proofErr w:type="spellStart"/>
        <w:r w:rsidRPr="005A1A87">
          <w:rPr>
            <w:rFonts w:cs="Arial"/>
            <w:sz w:val="32"/>
            <w:szCs w:val="32"/>
            <w:rtl/>
          </w:rPr>
          <w:t>هَٰذَا</w:t>
        </w:r>
        <w:proofErr w:type="spellEnd"/>
        <w:r w:rsidRPr="005A1A87">
          <w:rPr>
            <w:rFonts w:cs="Arial"/>
            <w:sz w:val="32"/>
            <w:szCs w:val="32"/>
            <w:rtl/>
          </w:rPr>
          <w:t xml:space="preserve"> ۖ قَالَ نَبَّأَنِيَ الْعَلِيمُ الْخَبِيرُ</w:t>
        </w:r>
      </w:hyperlink>
      <w:r w:rsidRPr="005A1A87">
        <w:rPr>
          <w:rFonts w:cs="Arial"/>
          <w:sz w:val="32"/>
          <w:szCs w:val="32"/>
        </w:rPr>
        <w:t> (</w:t>
      </w:r>
      <w:hyperlink r:id="rId237" w:history="1">
        <w:r w:rsidRPr="005A1A87">
          <w:rPr>
            <w:rFonts w:cs="Arial"/>
            <w:sz w:val="32"/>
            <w:szCs w:val="32"/>
          </w:rPr>
          <w:t>3</w:t>
        </w:r>
      </w:hyperlink>
      <w:r w:rsidRPr="005A1A87">
        <w:rPr>
          <w:rFonts w:cs="Arial"/>
          <w:sz w:val="32"/>
          <w:szCs w:val="32"/>
        </w:rPr>
        <w:t>) </w:t>
      </w:r>
      <w:hyperlink r:id="rId238" w:history="1">
        <w:r w:rsidRPr="005A1A87">
          <w:rPr>
            <w:rFonts w:cs="Arial"/>
            <w:sz w:val="32"/>
            <w:szCs w:val="32"/>
            <w:rtl/>
          </w:rPr>
          <w:t xml:space="preserve">إِن تَتُوبَا إِلَى اللَّهِ فَقَدْ صَغَتْ قُلُوبُكُمَا ۖ وَإِن تَظَاهَرَا عَلَيْهِ فَإِنَّ اللَّهَ هُوَ مَوْلَاهُ وَجِبْرِيلُ وَصَالِحُ </w:t>
        </w:r>
        <w:r w:rsidRPr="005A1A87">
          <w:rPr>
            <w:rFonts w:cs="Arial"/>
            <w:sz w:val="32"/>
            <w:szCs w:val="32"/>
            <w:rtl/>
          </w:rPr>
          <w:lastRenderedPageBreak/>
          <w:t xml:space="preserve">الْمُؤْمِنِينَ ۖ وَالْمَلَائِكَةُ بَعْدَ </w:t>
        </w:r>
        <w:proofErr w:type="spellStart"/>
        <w:r w:rsidRPr="005A1A87">
          <w:rPr>
            <w:rFonts w:cs="Arial"/>
            <w:sz w:val="32"/>
            <w:szCs w:val="32"/>
            <w:rtl/>
          </w:rPr>
          <w:t>ذَٰلِكَ</w:t>
        </w:r>
        <w:proofErr w:type="spellEnd"/>
        <w:r w:rsidRPr="005A1A87">
          <w:rPr>
            <w:rFonts w:cs="Arial"/>
            <w:sz w:val="32"/>
            <w:szCs w:val="32"/>
            <w:rtl/>
          </w:rPr>
          <w:t xml:space="preserve"> ظَهِيرٌ</w:t>
        </w:r>
      </w:hyperlink>
      <w:r w:rsidRPr="005A1A87">
        <w:rPr>
          <w:rFonts w:cs="Arial"/>
          <w:sz w:val="32"/>
          <w:szCs w:val="32"/>
        </w:rPr>
        <w:t> (</w:t>
      </w:r>
      <w:hyperlink r:id="rId239" w:history="1">
        <w:r w:rsidRPr="005A1A87">
          <w:rPr>
            <w:rFonts w:cs="Arial"/>
            <w:sz w:val="32"/>
            <w:szCs w:val="32"/>
          </w:rPr>
          <w:t>4</w:t>
        </w:r>
      </w:hyperlink>
      <w:r w:rsidRPr="005A1A87">
        <w:rPr>
          <w:rFonts w:cs="Arial"/>
          <w:sz w:val="32"/>
          <w:szCs w:val="32"/>
        </w:rPr>
        <w:t>) </w:t>
      </w:r>
      <w:hyperlink r:id="rId240" w:history="1">
        <w:proofErr w:type="spellStart"/>
        <w:r w:rsidRPr="005A1A87">
          <w:rPr>
            <w:rFonts w:cs="Arial"/>
            <w:sz w:val="32"/>
            <w:szCs w:val="32"/>
            <w:rtl/>
          </w:rPr>
          <w:t>عَسَىٰ</w:t>
        </w:r>
        <w:proofErr w:type="spellEnd"/>
        <w:r w:rsidRPr="005A1A87">
          <w:rPr>
            <w:rFonts w:cs="Arial"/>
            <w:sz w:val="32"/>
            <w:szCs w:val="32"/>
            <w:rtl/>
          </w:rPr>
          <w:t xml:space="preserve"> رَبُّهُ إِن طَلَّقَكُنَّ أَن يُبْدِلَهُ أَزْوَاجًا خَيْرًا مِّنكُنَّ مُسْلِمَاتٍ مُّؤْمِنَاتٍ قَانِتَاتٍ تَائِبَاتٍ عَابِدَاتٍ سَائِحَاتٍ ثَيِّبَاتٍ وَأَبْكَارًا</w:t>
        </w:r>
      </w:hyperlink>
      <w:r w:rsidRPr="005A1A87">
        <w:rPr>
          <w:rFonts w:cs="Arial"/>
          <w:sz w:val="32"/>
          <w:szCs w:val="32"/>
        </w:rPr>
        <w:t> (</w:t>
      </w:r>
      <w:hyperlink r:id="rId241" w:history="1">
        <w:r w:rsidRPr="005A1A87">
          <w:rPr>
            <w:rFonts w:cs="Arial"/>
            <w:sz w:val="32"/>
            <w:szCs w:val="32"/>
          </w:rPr>
          <w:t>5</w:t>
        </w:r>
      </w:hyperlink>
      <w:r w:rsidRPr="005A1A87">
        <w:rPr>
          <w:rFonts w:cs="Arial"/>
          <w:sz w:val="32"/>
          <w:szCs w:val="32"/>
        </w:rPr>
        <w:t>)</w:t>
      </w:r>
      <w:r w:rsidRPr="005A1A87">
        <w:rPr>
          <w:rFonts w:cs="Arial" w:hint="cs"/>
          <w:sz w:val="32"/>
          <w:szCs w:val="32"/>
          <w:rtl/>
        </w:rPr>
        <w:t>)</w:t>
      </w:r>
    </w:p>
    <w:p w14:paraId="411E0FD3" w14:textId="327DDDED" w:rsidR="00E77574" w:rsidRPr="00E77574" w:rsidRDefault="00E77574" w:rsidP="00E77574">
      <w:pPr>
        <w:jc w:val="both"/>
        <w:rPr>
          <w:rFonts w:cs="Arial"/>
          <w:b/>
          <w:bCs/>
          <w:sz w:val="32"/>
          <w:szCs w:val="32"/>
          <w:rtl/>
        </w:rPr>
      </w:pPr>
      <w:r w:rsidRPr="00E77574">
        <w:rPr>
          <w:rFonts w:cs="Arial" w:hint="cs"/>
          <w:b/>
          <w:bCs/>
          <w:sz w:val="32"/>
          <w:szCs w:val="32"/>
          <w:rtl/>
        </w:rPr>
        <w:t>مقدمة</w:t>
      </w:r>
    </w:p>
    <w:p w14:paraId="3D9D04CB" w14:textId="16C07819" w:rsidR="00E77574" w:rsidRPr="00E77574" w:rsidRDefault="00E77574" w:rsidP="00E77574">
      <w:pPr>
        <w:jc w:val="both"/>
        <w:rPr>
          <w:rFonts w:cs="Arial"/>
          <w:sz w:val="32"/>
          <w:szCs w:val="32"/>
          <w:rtl/>
        </w:rPr>
      </w:pPr>
      <w:r>
        <w:rPr>
          <w:rFonts w:cs="Arial"/>
          <w:sz w:val="32"/>
          <w:szCs w:val="32"/>
          <w:rtl/>
        </w:rPr>
        <w:tab/>
      </w:r>
      <w:r w:rsidRPr="00E77574">
        <w:rPr>
          <w:rFonts w:cs="Arial"/>
          <w:sz w:val="32"/>
          <w:szCs w:val="32"/>
          <w:rtl/>
        </w:rPr>
        <w:t>سورة التحريم مدرسةً ربانية في فقه البيوت، وعظمة النبوة، ودقة اللسان العربي في تصوير خلجات النفس البشرية</w:t>
      </w:r>
      <w:r>
        <w:rPr>
          <w:rFonts w:cs="Arial" w:hint="cs"/>
          <w:sz w:val="32"/>
          <w:szCs w:val="32"/>
          <w:rtl/>
        </w:rPr>
        <w:t>، وفواتحها</w:t>
      </w:r>
      <w:r w:rsidRPr="00E77574">
        <w:rPr>
          <w:rFonts w:cs="Arial"/>
          <w:sz w:val="32"/>
          <w:szCs w:val="32"/>
          <w:rtl/>
        </w:rPr>
        <w:t xml:space="preserve"> استهلال يمزج بين العتاب الرقيق، والتشريع الحكيم، والبيان النفسي المذهل.</w:t>
      </w:r>
    </w:p>
    <w:p w14:paraId="4BCDC0C7" w14:textId="7697F95D" w:rsidR="00E77574" w:rsidRPr="00E77574" w:rsidRDefault="00E77574" w:rsidP="00E77574">
      <w:pPr>
        <w:jc w:val="both"/>
        <w:rPr>
          <w:rFonts w:cs="Arial"/>
          <w:sz w:val="32"/>
          <w:szCs w:val="32"/>
          <w:rtl/>
        </w:rPr>
      </w:pPr>
      <w:r w:rsidRPr="00E77574">
        <w:rPr>
          <w:rFonts w:cs="Arial"/>
          <w:sz w:val="32"/>
          <w:szCs w:val="32"/>
          <w:rtl/>
        </w:rPr>
        <w:t>​</w:t>
      </w:r>
      <w:r>
        <w:rPr>
          <w:rFonts w:cs="Arial"/>
          <w:sz w:val="32"/>
          <w:szCs w:val="32"/>
          <w:rtl/>
        </w:rPr>
        <w:tab/>
      </w:r>
      <w:r w:rsidRPr="00E77574">
        <w:rPr>
          <w:rFonts w:cs="Arial"/>
          <w:sz w:val="32"/>
          <w:szCs w:val="32"/>
          <w:rtl/>
        </w:rPr>
        <w:t>يبدأ الاستهلال بأسلوب الاستفهام الإنكاري (لِمَ تُحَرِّمُ؟)، وهو هنا عتابُ محب لا تعنيف منتقم.</w:t>
      </w:r>
    </w:p>
    <w:p w14:paraId="2F6974C0" w14:textId="464B47B9" w:rsidR="00E77574" w:rsidRPr="00E77574" w:rsidRDefault="00E77574" w:rsidP="00E77574">
      <w:pPr>
        <w:jc w:val="both"/>
        <w:rPr>
          <w:rFonts w:cs="Arial"/>
          <w:sz w:val="32"/>
          <w:szCs w:val="32"/>
          <w:rtl/>
        </w:rPr>
      </w:pPr>
      <w:r w:rsidRPr="00E77574">
        <w:rPr>
          <w:rFonts w:cs="Arial"/>
          <w:sz w:val="32"/>
          <w:szCs w:val="32"/>
          <w:rtl/>
        </w:rPr>
        <w:t>​</w:t>
      </w:r>
      <w:r>
        <w:rPr>
          <w:rFonts w:cs="Arial"/>
          <w:sz w:val="32"/>
          <w:szCs w:val="32"/>
          <w:rtl/>
        </w:rPr>
        <w:tab/>
      </w:r>
      <w:r>
        <w:rPr>
          <w:rFonts w:cs="Arial" w:hint="cs"/>
          <w:sz w:val="32"/>
          <w:szCs w:val="32"/>
          <w:rtl/>
        </w:rPr>
        <w:t>و</w:t>
      </w:r>
      <w:r w:rsidR="002B38B9">
        <w:rPr>
          <w:rFonts w:cs="Arial" w:hint="cs"/>
          <w:sz w:val="32"/>
          <w:szCs w:val="32"/>
          <w:rtl/>
        </w:rPr>
        <w:t>ثمة</w:t>
      </w:r>
      <w:r>
        <w:rPr>
          <w:rFonts w:cs="Arial" w:hint="cs"/>
          <w:sz w:val="32"/>
          <w:szCs w:val="32"/>
          <w:rtl/>
        </w:rPr>
        <w:t xml:space="preserve"> </w:t>
      </w:r>
      <w:r w:rsidRPr="00E77574">
        <w:rPr>
          <w:rFonts w:cs="Arial"/>
          <w:sz w:val="32"/>
          <w:szCs w:val="32"/>
          <w:rtl/>
        </w:rPr>
        <w:t>لطيفة</w:t>
      </w:r>
      <w:r>
        <w:rPr>
          <w:rFonts w:cs="Arial" w:hint="cs"/>
          <w:sz w:val="32"/>
          <w:szCs w:val="32"/>
          <w:rtl/>
        </w:rPr>
        <w:t xml:space="preserve"> تربوية</w:t>
      </w:r>
      <w:r w:rsidRPr="00E77574">
        <w:rPr>
          <w:rFonts w:cs="Arial"/>
          <w:sz w:val="32"/>
          <w:szCs w:val="32"/>
          <w:rtl/>
        </w:rPr>
        <w:t xml:space="preserve">: </w:t>
      </w:r>
      <w:r>
        <w:rPr>
          <w:rFonts w:cs="Arial" w:hint="cs"/>
          <w:sz w:val="32"/>
          <w:szCs w:val="32"/>
          <w:rtl/>
        </w:rPr>
        <w:t>ف</w:t>
      </w:r>
      <w:r w:rsidRPr="00E77574">
        <w:rPr>
          <w:rFonts w:cs="Arial"/>
          <w:sz w:val="32"/>
          <w:szCs w:val="32"/>
          <w:rtl/>
        </w:rPr>
        <w:t>لم يقل "يا محمد"، بل قال {يَا أَيُّهَا النَّبِيُّ}، ليؤكد أن العتاب لا يقدح في مقام النبوة، بل هو توجيه للمقام الرفيع.</w:t>
      </w:r>
    </w:p>
    <w:p w14:paraId="7BB0B726" w14:textId="510B61A4" w:rsidR="00E77574" w:rsidRPr="00E77574" w:rsidRDefault="00E77574" w:rsidP="00E77574">
      <w:pPr>
        <w:jc w:val="both"/>
        <w:rPr>
          <w:rFonts w:cs="Arial"/>
          <w:sz w:val="32"/>
          <w:szCs w:val="32"/>
          <w:rtl/>
        </w:rPr>
      </w:pPr>
      <w:r w:rsidRPr="00E77574">
        <w:rPr>
          <w:rFonts w:cs="Arial"/>
          <w:sz w:val="32"/>
          <w:szCs w:val="32"/>
          <w:rtl/>
        </w:rPr>
        <w:t>​</w:t>
      </w:r>
      <w:r w:rsidR="002B38B9">
        <w:rPr>
          <w:rFonts w:cs="Arial"/>
          <w:sz w:val="32"/>
          <w:szCs w:val="32"/>
          <w:rtl/>
        </w:rPr>
        <w:tab/>
      </w:r>
      <w:r w:rsidRPr="00E77574">
        <w:rPr>
          <w:rFonts w:cs="Arial"/>
          <w:sz w:val="32"/>
          <w:szCs w:val="32"/>
          <w:rtl/>
        </w:rPr>
        <w:t>بلاغة التلطف: قوله {تَبْتَغِي مَرْضَاتَ أَزْوَاجِكَ} جملة حالية تكشف الدافع الإنساني النبيل وراء التحريم، وهو إرضاء الأهل، مما يخفف من حدة العتاب.</w:t>
      </w:r>
    </w:p>
    <w:p w14:paraId="456F1EFF" w14:textId="6F5BAFDE" w:rsidR="00E77574" w:rsidRPr="00E77574" w:rsidRDefault="00E77574" w:rsidP="00E77574">
      <w:pPr>
        <w:jc w:val="both"/>
        <w:rPr>
          <w:rFonts w:cs="Arial"/>
          <w:sz w:val="32"/>
          <w:szCs w:val="32"/>
          <w:rtl/>
        </w:rPr>
      </w:pPr>
      <w:r w:rsidRPr="00E77574">
        <w:rPr>
          <w:rFonts w:cs="Arial"/>
          <w:sz w:val="32"/>
          <w:szCs w:val="32"/>
          <w:rtl/>
        </w:rPr>
        <w:t>​</w:t>
      </w:r>
      <w:r>
        <w:rPr>
          <w:rFonts w:cs="Arial"/>
          <w:sz w:val="32"/>
          <w:szCs w:val="32"/>
          <w:rtl/>
        </w:rPr>
        <w:tab/>
      </w:r>
      <w:r>
        <w:rPr>
          <w:rFonts w:cs="Arial" w:hint="cs"/>
          <w:sz w:val="32"/>
          <w:szCs w:val="32"/>
          <w:rtl/>
        </w:rPr>
        <w:t xml:space="preserve">وكان </w:t>
      </w:r>
      <w:r w:rsidRPr="00E77574">
        <w:rPr>
          <w:rFonts w:cs="Arial"/>
          <w:sz w:val="32"/>
          <w:szCs w:val="32"/>
          <w:rtl/>
        </w:rPr>
        <w:t>الإيجاز والستر في قوله</w:t>
      </w:r>
      <w:r>
        <w:rPr>
          <w:rFonts w:cs="Arial" w:hint="cs"/>
          <w:sz w:val="32"/>
          <w:szCs w:val="32"/>
          <w:rtl/>
        </w:rPr>
        <w:t xml:space="preserve"> تعالى:</w:t>
      </w:r>
      <w:r w:rsidRPr="00E77574">
        <w:rPr>
          <w:rFonts w:cs="Arial"/>
          <w:sz w:val="32"/>
          <w:szCs w:val="32"/>
          <w:rtl/>
        </w:rPr>
        <w:t xml:space="preserve"> {عَرَّفَ بَعْضَهُ وَأَعْرَضَ عَن بَعْضٍ} قمة الأدب النبوي والجمال البلاغي؛ فقد ذكر البقاعي أن هذا "تغافل الكرام"، فلا يستقصي الكريم في العتاب بل يترك مساحة للستر.</w:t>
      </w:r>
    </w:p>
    <w:p w14:paraId="21B7A1B2" w14:textId="4F6933CD" w:rsidR="00E77574" w:rsidRPr="005A1A87" w:rsidRDefault="00E77574" w:rsidP="00E77574">
      <w:pPr>
        <w:jc w:val="both"/>
        <w:rPr>
          <w:rFonts w:cs="Arial"/>
          <w:sz w:val="32"/>
          <w:szCs w:val="32"/>
          <w:rtl/>
        </w:rPr>
      </w:pPr>
      <w:r w:rsidRPr="00E77574">
        <w:rPr>
          <w:rFonts w:cs="Arial"/>
          <w:sz w:val="32"/>
          <w:szCs w:val="32"/>
          <w:rtl/>
        </w:rPr>
        <w:t>​</w:t>
      </w:r>
      <w:r>
        <w:rPr>
          <w:rFonts w:cs="Arial"/>
          <w:sz w:val="32"/>
          <w:szCs w:val="32"/>
          <w:rtl/>
        </w:rPr>
        <w:tab/>
      </w:r>
      <w:r>
        <w:rPr>
          <w:rFonts w:cs="Arial" w:hint="cs"/>
          <w:sz w:val="32"/>
          <w:szCs w:val="32"/>
          <w:rtl/>
        </w:rPr>
        <w:t>إلى غير من جمال أساليب القرآن في هذه السورة وسوف يأتي المزيد خلال تناولنا للسورة إن شاء الله.</w:t>
      </w:r>
    </w:p>
    <w:p w14:paraId="537C60EA" w14:textId="32798F36" w:rsidR="00CD6672" w:rsidRPr="005A1A87" w:rsidRDefault="005A1A87" w:rsidP="005A1A87">
      <w:pPr>
        <w:jc w:val="both"/>
        <w:rPr>
          <w:rFonts w:cs="Arial"/>
          <w:b/>
          <w:bCs/>
          <w:sz w:val="32"/>
          <w:szCs w:val="32"/>
          <w:rtl/>
        </w:rPr>
      </w:pPr>
      <w:r w:rsidRPr="005A1A87">
        <w:rPr>
          <w:rFonts w:cs="Arial" w:hint="cs"/>
          <w:b/>
          <w:bCs/>
          <w:sz w:val="32"/>
          <w:szCs w:val="32"/>
          <w:rtl/>
        </w:rPr>
        <w:t>سبب النزول</w:t>
      </w:r>
    </w:p>
    <w:p w14:paraId="557792D1" w14:textId="6265C67C" w:rsidR="005A1A87" w:rsidRPr="005A1A87" w:rsidRDefault="005A1A87" w:rsidP="005A1A87">
      <w:pPr>
        <w:pStyle w:val="5"/>
        <w:shd w:val="clear" w:color="auto" w:fill="FFFFFF"/>
        <w:bidi/>
        <w:spacing w:before="0" w:beforeAutospacing="0"/>
        <w:jc w:val="both"/>
        <w:rPr>
          <w:rFonts w:asciiTheme="minorHAnsi" w:eastAsiaTheme="minorHAnsi" w:hAnsiTheme="minorHAnsi" w:cs="Arial"/>
          <w:b w:val="0"/>
          <w:bCs w:val="0"/>
          <w:kern w:val="2"/>
          <w:sz w:val="32"/>
          <w:szCs w:val="32"/>
          <w:lang w:bidi="ar-OM"/>
          <w14:ligatures w14:val="standardContextual"/>
        </w:rPr>
      </w:pPr>
      <w:r>
        <w:rPr>
          <w:rFonts w:cs="Arial"/>
          <w:sz w:val="32"/>
          <w:szCs w:val="32"/>
          <w:rtl/>
        </w:rPr>
        <w:tab/>
      </w:r>
      <w:r w:rsidRPr="005A1A87">
        <w:rPr>
          <w:rFonts w:asciiTheme="minorHAnsi" w:eastAsiaTheme="minorHAnsi" w:hAnsiTheme="minorHAnsi" w:cs="Arial" w:hint="cs"/>
          <w:b w:val="0"/>
          <w:bCs w:val="0"/>
          <w:kern w:val="2"/>
          <w:sz w:val="32"/>
          <w:szCs w:val="32"/>
          <w:rtl/>
          <w14:ligatures w14:val="standardContextual"/>
        </w:rPr>
        <w:t xml:space="preserve">عن عائشة أم المؤمنين رضي الله عنها قالت: </w:t>
      </w:r>
      <w:r w:rsidRPr="005A1A87">
        <w:rPr>
          <w:rFonts w:asciiTheme="minorHAnsi" w:eastAsiaTheme="minorHAnsi" w:hAnsiTheme="minorHAnsi" w:cs="Arial"/>
          <w:b w:val="0"/>
          <w:bCs w:val="0"/>
          <w:kern w:val="2"/>
          <w:sz w:val="32"/>
          <w:szCs w:val="32"/>
          <w:rtl/>
          <w14:ligatures w14:val="standardContextual"/>
        </w:rPr>
        <w:t xml:space="preserve">أنَّه سَمِعَ عائِشةَ تُخبِرُ أنَّ النَّبيَّ صلَّى اللهُ عليه وسلَّم كان يَمكُثُ عِندَ زَينَبَ بنتِ جَحشٍ فيَشرَبُ عِندَها عَسَلًا، قالت: فتَواطَأتُ أنا وحَفصةُ أنَّ أيَّتَنا ما دَخَلَ عليها النَّبيُّ صلَّى اللهُ عليه وسلَّم، فلتَقُلْ: إنِّي أجِدُ مِنكَ ريحَ </w:t>
      </w:r>
      <w:proofErr w:type="spellStart"/>
      <w:r w:rsidRPr="005A1A87">
        <w:rPr>
          <w:rFonts w:asciiTheme="minorHAnsi" w:eastAsiaTheme="minorHAnsi" w:hAnsiTheme="minorHAnsi" w:cs="Arial"/>
          <w:b w:val="0"/>
          <w:bCs w:val="0"/>
          <w:kern w:val="2"/>
          <w:sz w:val="32"/>
          <w:szCs w:val="32"/>
          <w:rtl/>
          <w14:ligatures w14:val="standardContextual"/>
        </w:rPr>
        <w:t>مَغافيرَ</w:t>
      </w:r>
      <w:proofErr w:type="spellEnd"/>
      <w:r w:rsidRPr="005A1A87">
        <w:rPr>
          <w:rFonts w:asciiTheme="minorHAnsi" w:eastAsiaTheme="minorHAnsi" w:hAnsiTheme="minorHAnsi" w:cs="Arial"/>
          <w:b w:val="0"/>
          <w:bCs w:val="0"/>
          <w:kern w:val="2"/>
          <w:sz w:val="32"/>
          <w:szCs w:val="32"/>
          <w:rtl/>
          <w14:ligatures w14:val="standardContextual"/>
        </w:rPr>
        <w:t xml:space="preserve">، أكَلتَ </w:t>
      </w:r>
      <w:proofErr w:type="spellStart"/>
      <w:r w:rsidRPr="005A1A87">
        <w:rPr>
          <w:rFonts w:asciiTheme="minorHAnsi" w:eastAsiaTheme="minorHAnsi" w:hAnsiTheme="minorHAnsi" w:cs="Arial"/>
          <w:b w:val="0"/>
          <w:bCs w:val="0"/>
          <w:kern w:val="2"/>
          <w:sz w:val="32"/>
          <w:szCs w:val="32"/>
          <w:rtl/>
          <w14:ligatures w14:val="standardContextual"/>
        </w:rPr>
        <w:t>مَغافيرَ</w:t>
      </w:r>
      <w:proofErr w:type="spellEnd"/>
      <w:r w:rsidRPr="005A1A87">
        <w:rPr>
          <w:rFonts w:asciiTheme="minorHAnsi" w:eastAsiaTheme="minorHAnsi" w:hAnsiTheme="minorHAnsi" w:cs="Arial"/>
          <w:b w:val="0"/>
          <w:bCs w:val="0"/>
          <w:kern w:val="2"/>
          <w:sz w:val="32"/>
          <w:szCs w:val="32"/>
          <w:rtl/>
          <w14:ligatures w14:val="standardContextual"/>
        </w:rPr>
        <w:t>؟ فدَخَلَ على إحداهما، فقالت ذلك له، فقال: بَل شَرِبتُ عَسَلًا عِندَ زَينَبَ بنتِ جَحشٍ، ولَن أعودَ له، فنَزَلَ: {لمَ تُحَرِّمُ ما أحَلَّ اللهُ لَكَ} [التحريم: 1] إلى قَولِه: {إن تَتوبا} لعائِشةَ وحَفصةَ {وَإِذْ أَسَرَّ النَّبيُّ إلى بَعضِ أزواجِه حَديثًا} [التحريم: 3]؛ لقَولِه: بَل شَرِبتُ عَسَلًا</w:t>
      </w:r>
      <w:r w:rsidR="003E14AC" w:rsidRPr="003E14AC">
        <w:rPr>
          <w:b w:val="0"/>
          <w:bCs w:val="0"/>
          <w:sz w:val="32"/>
          <w:szCs w:val="32"/>
          <w:lang w:bidi="ar-OM"/>
        </w:rPr>
        <w:t>]</w:t>
      </w:r>
      <w:r w:rsidR="003E14AC" w:rsidRPr="003E14AC">
        <w:rPr>
          <w:rStyle w:val="a5"/>
          <w:b w:val="0"/>
          <w:bCs w:val="0"/>
          <w:sz w:val="32"/>
          <w:szCs w:val="32"/>
          <w:rtl/>
          <w:lang w:bidi="ar-OM"/>
        </w:rPr>
        <w:footnoteReference w:id="40"/>
      </w:r>
      <w:r w:rsidR="003E14AC" w:rsidRPr="003E14AC">
        <w:rPr>
          <w:b w:val="0"/>
          <w:bCs w:val="0"/>
          <w:sz w:val="32"/>
          <w:szCs w:val="32"/>
          <w:lang w:bidi="ar-OM"/>
        </w:rPr>
        <w:t>[</w:t>
      </w:r>
      <w:r w:rsidR="003E14AC" w:rsidRPr="003E14AC">
        <w:rPr>
          <w:rFonts w:hint="cs"/>
          <w:b w:val="0"/>
          <w:bCs w:val="0"/>
          <w:sz w:val="32"/>
          <w:szCs w:val="32"/>
          <w:rtl/>
          <w:lang w:bidi="ar-OM"/>
        </w:rPr>
        <w:t>.</w:t>
      </w:r>
    </w:p>
    <w:p w14:paraId="3B6C9239" w14:textId="7AF54EF5" w:rsidR="003E14AC" w:rsidRDefault="003E14AC" w:rsidP="003E14AC">
      <w:pPr>
        <w:pStyle w:val="5"/>
        <w:shd w:val="clear" w:color="auto" w:fill="FFFFFF"/>
        <w:bidi/>
        <w:spacing w:before="0" w:beforeAutospacing="0"/>
        <w:jc w:val="both"/>
        <w:rPr>
          <w:rFonts w:asciiTheme="minorHAnsi" w:eastAsiaTheme="minorHAnsi" w:hAnsiTheme="minorHAnsi" w:cs="Arial"/>
          <w:b w:val="0"/>
          <w:bCs w:val="0"/>
          <w:kern w:val="2"/>
          <w:sz w:val="32"/>
          <w:szCs w:val="32"/>
          <w:rtl/>
          <w:lang w:bidi="ar-OM"/>
          <w14:ligatures w14:val="standardContextual"/>
        </w:rPr>
      </w:pPr>
      <w:r>
        <w:rPr>
          <w:rFonts w:cs="Arial"/>
          <w:sz w:val="32"/>
          <w:szCs w:val="32"/>
          <w:rtl/>
        </w:rPr>
        <w:lastRenderedPageBreak/>
        <w:tab/>
      </w:r>
      <w:r w:rsidRPr="003E14AC">
        <w:rPr>
          <w:rFonts w:asciiTheme="minorHAnsi" w:eastAsiaTheme="minorHAnsi" w:hAnsiTheme="minorHAnsi" w:cs="Arial" w:hint="cs"/>
          <w:b w:val="0"/>
          <w:bCs w:val="0"/>
          <w:kern w:val="2"/>
          <w:sz w:val="32"/>
          <w:szCs w:val="32"/>
          <w:rtl/>
          <w14:ligatures w14:val="standardContextual"/>
        </w:rPr>
        <w:t xml:space="preserve">وعن أنس بن مالك رضي الله: </w:t>
      </w:r>
      <w:r w:rsidRPr="003E14AC">
        <w:rPr>
          <w:rFonts w:asciiTheme="minorHAnsi" w:eastAsiaTheme="minorHAnsi" w:hAnsiTheme="minorHAnsi" w:cs="Arial"/>
          <w:b w:val="0"/>
          <w:bCs w:val="0"/>
          <w:kern w:val="2"/>
          <w:sz w:val="32"/>
          <w:szCs w:val="32"/>
          <w:rtl/>
          <w14:ligatures w14:val="standardContextual"/>
        </w:rPr>
        <w:t xml:space="preserve">أنَّ رسولَ اللهِ صلَّى اللهُ عليه وسلَّم كانت له أمةٌ </w:t>
      </w:r>
      <w:proofErr w:type="spellStart"/>
      <w:r w:rsidRPr="003E14AC">
        <w:rPr>
          <w:rFonts w:asciiTheme="minorHAnsi" w:eastAsiaTheme="minorHAnsi" w:hAnsiTheme="minorHAnsi" w:cs="Arial"/>
          <w:b w:val="0"/>
          <w:bCs w:val="0"/>
          <w:kern w:val="2"/>
          <w:sz w:val="32"/>
          <w:szCs w:val="32"/>
          <w:rtl/>
          <w14:ligatures w14:val="standardContextual"/>
        </w:rPr>
        <w:t>يطؤُها</w:t>
      </w:r>
      <w:proofErr w:type="spellEnd"/>
      <w:r w:rsidRPr="003E14AC">
        <w:rPr>
          <w:rFonts w:asciiTheme="minorHAnsi" w:eastAsiaTheme="minorHAnsi" w:hAnsiTheme="minorHAnsi" w:cs="Arial"/>
          <w:b w:val="0"/>
          <w:bCs w:val="0"/>
          <w:kern w:val="2"/>
          <w:sz w:val="32"/>
          <w:szCs w:val="32"/>
          <w:rtl/>
          <w14:ligatures w14:val="standardContextual"/>
        </w:rPr>
        <w:t xml:space="preserve">؛ فلم تزلْ به عائشةُ وحفصةُ حتَّى حرَّمها على </w:t>
      </w:r>
      <w:proofErr w:type="gramStart"/>
      <w:r w:rsidRPr="003E14AC">
        <w:rPr>
          <w:rFonts w:asciiTheme="minorHAnsi" w:eastAsiaTheme="minorHAnsi" w:hAnsiTheme="minorHAnsi" w:cs="Arial"/>
          <w:b w:val="0"/>
          <w:bCs w:val="0"/>
          <w:kern w:val="2"/>
          <w:sz w:val="32"/>
          <w:szCs w:val="32"/>
          <w:rtl/>
          <w14:ligatures w14:val="standardContextual"/>
        </w:rPr>
        <w:t>نفسِه ؛</w:t>
      </w:r>
      <w:proofErr w:type="gramEnd"/>
      <w:r w:rsidRPr="003E14AC">
        <w:rPr>
          <w:rFonts w:asciiTheme="minorHAnsi" w:eastAsiaTheme="minorHAnsi" w:hAnsiTheme="minorHAnsi" w:cs="Arial"/>
          <w:b w:val="0"/>
          <w:bCs w:val="0"/>
          <w:kern w:val="2"/>
          <w:sz w:val="32"/>
          <w:szCs w:val="32"/>
          <w:rtl/>
          <w14:ligatures w14:val="standardContextual"/>
        </w:rPr>
        <w:t xml:space="preserve"> فأنزل اللهُ عزَّ وجلَّ: {يَا أَيُّهَا النَّبِيُّ لِمَ تُحَرِّمُ مَا أَحَلَّ اللهُ لَكَ } . الآيةَ</w:t>
      </w:r>
      <w:r w:rsidRPr="003E14AC">
        <w:rPr>
          <w:b w:val="0"/>
          <w:bCs w:val="0"/>
          <w:sz w:val="32"/>
          <w:szCs w:val="32"/>
          <w:lang w:bidi="ar-OM"/>
        </w:rPr>
        <w:t>]</w:t>
      </w:r>
      <w:r w:rsidRPr="003E14AC">
        <w:rPr>
          <w:rStyle w:val="a5"/>
          <w:b w:val="0"/>
          <w:bCs w:val="0"/>
          <w:sz w:val="32"/>
          <w:szCs w:val="32"/>
          <w:rtl/>
          <w:lang w:bidi="ar-OM"/>
        </w:rPr>
        <w:footnoteReference w:id="41"/>
      </w:r>
      <w:r w:rsidRPr="003E14AC">
        <w:rPr>
          <w:b w:val="0"/>
          <w:bCs w:val="0"/>
          <w:sz w:val="32"/>
          <w:szCs w:val="32"/>
          <w:lang w:bidi="ar-OM"/>
        </w:rPr>
        <w:t>[</w:t>
      </w:r>
      <w:r w:rsidRPr="003E14AC">
        <w:rPr>
          <w:rFonts w:hint="cs"/>
          <w:b w:val="0"/>
          <w:bCs w:val="0"/>
          <w:sz w:val="32"/>
          <w:szCs w:val="32"/>
          <w:rtl/>
          <w:lang w:bidi="ar-OM"/>
        </w:rPr>
        <w:t>.</w:t>
      </w:r>
    </w:p>
    <w:p w14:paraId="38153D55" w14:textId="4CA6830D" w:rsidR="00050B2F" w:rsidRPr="00050B2F" w:rsidRDefault="00050B2F" w:rsidP="003E14AC">
      <w:pPr>
        <w:pStyle w:val="5"/>
        <w:shd w:val="clear" w:color="auto" w:fill="FFFFFF"/>
        <w:bidi/>
        <w:spacing w:before="0" w:beforeAutospacing="0"/>
        <w:jc w:val="both"/>
        <w:rPr>
          <w:rFonts w:asciiTheme="minorHAnsi" w:eastAsiaTheme="minorHAnsi" w:hAnsiTheme="minorHAnsi" w:cs="Arial"/>
          <w:kern w:val="2"/>
          <w:sz w:val="32"/>
          <w:szCs w:val="32"/>
          <w:rtl/>
          <w:lang w:bidi="ar-OM"/>
          <w14:ligatures w14:val="standardContextual"/>
        </w:rPr>
      </w:pPr>
      <w:r w:rsidRPr="00050B2F">
        <w:rPr>
          <w:rFonts w:asciiTheme="minorHAnsi" w:eastAsiaTheme="minorHAnsi" w:hAnsiTheme="minorHAnsi" w:cs="Arial" w:hint="cs"/>
          <w:kern w:val="2"/>
          <w:sz w:val="32"/>
          <w:szCs w:val="32"/>
          <w:rtl/>
          <w:lang w:bidi="ar-OM"/>
          <w14:ligatures w14:val="standardContextual"/>
        </w:rPr>
        <w:t>تسمية السورة</w:t>
      </w:r>
    </w:p>
    <w:p w14:paraId="2AFE55ED" w14:textId="2AC729EA" w:rsidR="00050B2F" w:rsidRPr="003E14AC" w:rsidRDefault="00050B2F" w:rsidP="003E14AC">
      <w:pPr>
        <w:pStyle w:val="5"/>
        <w:shd w:val="clear" w:color="auto" w:fill="FFFFFF"/>
        <w:bidi/>
        <w:spacing w:before="0" w:beforeAutospacing="0"/>
        <w:jc w:val="both"/>
        <w:rPr>
          <w:rFonts w:asciiTheme="minorHAnsi" w:eastAsiaTheme="minorHAnsi" w:hAnsiTheme="minorHAnsi" w:cs="Arial"/>
          <w:b w:val="0"/>
          <w:bCs w:val="0"/>
          <w:kern w:val="2"/>
          <w:sz w:val="32"/>
          <w:szCs w:val="32"/>
          <w14:ligatures w14:val="standardContextual"/>
        </w:rPr>
      </w:pPr>
      <w:r>
        <w:rPr>
          <w:rFonts w:asciiTheme="minorHAnsi" w:eastAsiaTheme="minorHAnsi" w:hAnsiTheme="minorHAnsi" w:cs="Arial"/>
          <w:b w:val="0"/>
          <w:bCs w:val="0"/>
          <w:kern w:val="2"/>
          <w:sz w:val="32"/>
          <w:szCs w:val="32"/>
          <w:rtl/>
          <w:lang w:bidi="ar-OM"/>
          <w14:ligatures w14:val="standardContextual"/>
        </w:rPr>
        <w:tab/>
      </w:r>
      <w:r w:rsidRPr="00050B2F">
        <w:rPr>
          <w:rFonts w:asciiTheme="minorHAnsi" w:eastAsiaTheme="minorHAnsi" w:hAnsiTheme="minorHAnsi" w:cs="Arial" w:hint="cs"/>
          <w:b w:val="0"/>
          <w:bCs w:val="0"/>
          <w:kern w:val="2"/>
          <w:sz w:val="32"/>
          <w:szCs w:val="32"/>
          <w:rtl/>
          <w14:ligatures w14:val="standardContextual"/>
        </w:rPr>
        <w:t>(</w:t>
      </w:r>
      <w:r w:rsidRPr="00050B2F">
        <w:rPr>
          <w:rFonts w:asciiTheme="minorHAnsi" w:eastAsiaTheme="minorHAnsi" w:hAnsiTheme="minorHAnsi" w:cs="Arial"/>
          <w:b w:val="0"/>
          <w:bCs w:val="0"/>
          <w:kern w:val="2"/>
          <w:sz w:val="32"/>
          <w:szCs w:val="32"/>
          <w:rtl/>
          <w14:ligatures w14:val="standardContextual"/>
        </w:rPr>
        <w:t>سورة التحريم</w:t>
      </w:r>
      <w:r w:rsidRPr="00050B2F">
        <w:rPr>
          <w:rFonts w:asciiTheme="minorHAnsi" w:eastAsiaTheme="minorHAnsi" w:hAnsiTheme="minorHAnsi" w:cs="Arial" w:hint="cs"/>
          <w:b w:val="0"/>
          <w:bCs w:val="0"/>
          <w:kern w:val="2"/>
          <w:sz w:val="32"/>
          <w:szCs w:val="32"/>
          <w:rtl/>
          <w14:ligatures w14:val="standardContextual"/>
        </w:rPr>
        <w:t>)</w:t>
      </w:r>
      <w:r w:rsidRPr="00050B2F">
        <w:rPr>
          <w:rFonts w:asciiTheme="minorHAnsi" w:eastAsiaTheme="minorHAnsi" w:hAnsiTheme="minorHAnsi" w:cs="Arial"/>
          <w:b w:val="0"/>
          <w:bCs w:val="0"/>
          <w:kern w:val="2"/>
          <w:sz w:val="32"/>
          <w:szCs w:val="32"/>
          <w:rtl/>
          <w14:ligatures w14:val="standardContextual"/>
        </w:rPr>
        <w:t xml:space="preserve"> سُميت بهذا الاسم لأنها بدأت بعتاب النبي ﷺ في تحريم ما أحل الله له، ولها أسماء أخرى اجتهادية وتوقيفية، أبرزها</w:t>
      </w:r>
      <w:r>
        <w:rPr>
          <w:rFonts w:asciiTheme="minorHAnsi" w:eastAsiaTheme="minorHAnsi" w:hAnsiTheme="minorHAnsi" w:cs="Arial" w:hint="cs"/>
          <w:b w:val="0"/>
          <w:bCs w:val="0"/>
          <w:kern w:val="2"/>
          <w:sz w:val="32"/>
          <w:szCs w:val="32"/>
          <w:rtl/>
          <w14:ligatures w14:val="standardContextual"/>
        </w:rPr>
        <w:t>: (</w:t>
      </w:r>
      <w:r w:rsidRPr="00050B2F">
        <w:rPr>
          <w:rFonts w:asciiTheme="minorHAnsi" w:eastAsiaTheme="minorHAnsi" w:hAnsiTheme="minorHAnsi" w:cs="Arial"/>
          <w:b w:val="0"/>
          <w:bCs w:val="0"/>
          <w:kern w:val="2"/>
          <w:sz w:val="32"/>
          <w:szCs w:val="32"/>
          <w:rtl/>
          <w14:ligatures w14:val="standardContextual"/>
        </w:rPr>
        <w:t>سورة النبي</w:t>
      </w:r>
      <w:r>
        <w:rPr>
          <w:rFonts w:asciiTheme="minorHAnsi" w:eastAsiaTheme="minorHAnsi" w:hAnsiTheme="minorHAnsi" w:cs="Arial" w:hint="cs"/>
          <w:b w:val="0"/>
          <w:bCs w:val="0"/>
          <w:kern w:val="2"/>
          <w:sz w:val="32"/>
          <w:szCs w:val="32"/>
          <w:rtl/>
          <w14:ligatures w14:val="standardContextual"/>
        </w:rPr>
        <w:t>)</w:t>
      </w:r>
      <w:r w:rsidRPr="00050B2F">
        <w:rPr>
          <w:rFonts w:asciiTheme="minorHAnsi" w:eastAsiaTheme="minorHAnsi" w:hAnsiTheme="minorHAnsi" w:cs="Arial"/>
          <w:b w:val="0"/>
          <w:bCs w:val="0"/>
          <w:kern w:val="2"/>
          <w:sz w:val="32"/>
          <w:szCs w:val="32"/>
          <w:rtl/>
          <w14:ligatures w14:val="standardContextual"/>
        </w:rPr>
        <w:t xml:space="preserve">، </w:t>
      </w:r>
      <w:r>
        <w:rPr>
          <w:rFonts w:asciiTheme="minorHAnsi" w:eastAsiaTheme="minorHAnsi" w:hAnsiTheme="minorHAnsi" w:cs="Arial" w:hint="cs"/>
          <w:b w:val="0"/>
          <w:bCs w:val="0"/>
          <w:kern w:val="2"/>
          <w:sz w:val="32"/>
          <w:szCs w:val="32"/>
          <w:rtl/>
          <w14:ligatures w14:val="standardContextual"/>
        </w:rPr>
        <w:t>و</w:t>
      </w:r>
      <w:r w:rsidRPr="00050B2F">
        <w:rPr>
          <w:rFonts w:asciiTheme="minorHAnsi" w:eastAsiaTheme="minorHAnsi" w:hAnsiTheme="minorHAnsi" w:cs="Arial"/>
          <w:b w:val="0"/>
          <w:bCs w:val="0"/>
          <w:kern w:val="2"/>
          <w:sz w:val="32"/>
          <w:szCs w:val="32"/>
          <w:rtl/>
          <w14:ligatures w14:val="standardContextual"/>
        </w:rPr>
        <w:t xml:space="preserve">سورة </w:t>
      </w:r>
      <w:r>
        <w:rPr>
          <w:rFonts w:asciiTheme="minorHAnsi" w:eastAsiaTheme="minorHAnsi" w:hAnsiTheme="minorHAnsi" w:cs="Arial" w:hint="cs"/>
          <w:b w:val="0"/>
          <w:bCs w:val="0"/>
          <w:kern w:val="2"/>
          <w:sz w:val="32"/>
          <w:szCs w:val="32"/>
          <w:rtl/>
          <w14:ligatures w14:val="standardContextual"/>
        </w:rPr>
        <w:t>(</w:t>
      </w:r>
      <w:r w:rsidRPr="00050B2F">
        <w:rPr>
          <w:rFonts w:asciiTheme="minorHAnsi" w:eastAsiaTheme="minorHAnsi" w:hAnsiTheme="minorHAnsi" w:cs="Arial"/>
          <w:b w:val="0"/>
          <w:bCs w:val="0"/>
          <w:kern w:val="2"/>
          <w:sz w:val="32"/>
          <w:szCs w:val="32"/>
          <w:rtl/>
          <w14:ligatures w14:val="standardContextual"/>
        </w:rPr>
        <w:t>لِمَ تُحرِّم</w:t>
      </w:r>
      <w:r>
        <w:rPr>
          <w:rFonts w:asciiTheme="minorHAnsi" w:eastAsiaTheme="minorHAnsi" w:hAnsiTheme="minorHAnsi" w:cs="Arial" w:hint="cs"/>
          <w:b w:val="0"/>
          <w:bCs w:val="0"/>
          <w:kern w:val="2"/>
          <w:sz w:val="32"/>
          <w:szCs w:val="32"/>
          <w:rtl/>
          <w14:ligatures w14:val="standardContextual"/>
        </w:rPr>
        <w:t>)</w:t>
      </w:r>
      <w:r w:rsidRPr="00050B2F">
        <w:rPr>
          <w:rFonts w:asciiTheme="minorHAnsi" w:eastAsiaTheme="minorHAnsi" w:hAnsiTheme="minorHAnsi" w:cs="Arial"/>
          <w:b w:val="0"/>
          <w:bCs w:val="0"/>
          <w:kern w:val="2"/>
          <w:sz w:val="32"/>
          <w:szCs w:val="32"/>
          <w:rtl/>
          <w14:ligatures w14:val="standardContextual"/>
        </w:rPr>
        <w:t>، و</w:t>
      </w:r>
      <w:r>
        <w:rPr>
          <w:rFonts w:asciiTheme="minorHAnsi" w:eastAsiaTheme="minorHAnsi" w:hAnsiTheme="minorHAnsi" w:cs="Arial" w:hint="cs"/>
          <w:b w:val="0"/>
          <w:bCs w:val="0"/>
          <w:kern w:val="2"/>
          <w:sz w:val="32"/>
          <w:szCs w:val="32"/>
          <w:rtl/>
          <w14:ligatures w14:val="standardContextual"/>
        </w:rPr>
        <w:t>(</w:t>
      </w:r>
      <w:r w:rsidRPr="00050B2F">
        <w:rPr>
          <w:rFonts w:asciiTheme="minorHAnsi" w:eastAsiaTheme="minorHAnsi" w:hAnsiTheme="minorHAnsi" w:cs="Arial"/>
          <w:b w:val="0"/>
          <w:bCs w:val="0"/>
          <w:kern w:val="2"/>
          <w:sz w:val="32"/>
          <w:szCs w:val="32"/>
          <w:rtl/>
          <w14:ligatures w14:val="standardContextual"/>
        </w:rPr>
        <w:t>سورة النساء</w:t>
      </w:r>
      <w:r>
        <w:rPr>
          <w:rFonts w:asciiTheme="minorHAnsi" w:eastAsiaTheme="minorHAnsi" w:hAnsiTheme="minorHAnsi" w:cs="Arial" w:hint="cs"/>
          <w:b w:val="0"/>
          <w:bCs w:val="0"/>
          <w:kern w:val="2"/>
          <w:sz w:val="32"/>
          <w:szCs w:val="32"/>
          <w:rtl/>
          <w14:ligatures w14:val="standardContextual"/>
        </w:rPr>
        <w:t xml:space="preserve">) وهنا نحتاج ما يميزها عن سورة النساء </w:t>
      </w:r>
      <w:proofErr w:type="spellStart"/>
      <w:r>
        <w:rPr>
          <w:rFonts w:asciiTheme="minorHAnsi" w:eastAsiaTheme="minorHAnsi" w:hAnsiTheme="minorHAnsi" w:cs="Arial" w:hint="cs"/>
          <w:b w:val="0"/>
          <w:bCs w:val="0"/>
          <w:kern w:val="2"/>
          <w:sz w:val="32"/>
          <w:szCs w:val="32"/>
          <w:rtl/>
          <w14:ligatures w14:val="standardContextual"/>
        </w:rPr>
        <w:t>الطولى</w:t>
      </w:r>
      <w:proofErr w:type="spellEnd"/>
      <w:r>
        <w:rPr>
          <w:rFonts w:asciiTheme="minorHAnsi" w:eastAsiaTheme="minorHAnsi" w:hAnsiTheme="minorHAnsi" w:cs="Arial" w:hint="cs"/>
          <w:b w:val="0"/>
          <w:bCs w:val="0"/>
          <w:kern w:val="2"/>
          <w:sz w:val="32"/>
          <w:szCs w:val="32"/>
          <w:rtl/>
          <w14:ligatures w14:val="standardContextual"/>
        </w:rPr>
        <w:t xml:space="preserve"> التي بعد آل عمران</w:t>
      </w:r>
      <w:r w:rsidRPr="00050B2F">
        <w:rPr>
          <w:rFonts w:asciiTheme="minorHAnsi" w:eastAsiaTheme="minorHAnsi" w:hAnsiTheme="minorHAnsi" w:cs="Arial"/>
          <w:b w:val="0"/>
          <w:bCs w:val="0"/>
          <w:kern w:val="2"/>
          <w:sz w:val="32"/>
          <w:szCs w:val="32"/>
          <w:rtl/>
          <w14:ligatures w14:val="standardContextual"/>
        </w:rPr>
        <w:t>، وقد ذُكرت في معظم كتب التفسير والسنة باسمها الرئيسي (سورة التحريم)</w:t>
      </w:r>
    </w:p>
    <w:p w14:paraId="25C4378E" w14:textId="031B4C36" w:rsidR="00E77574" w:rsidRDefault="00421FFC" w:rsidP="00E77574">
      <w:pPr>
        <w:jc w:val="both"/>
        <w:rPr>
          <w:rFonts w:cs="Arial"/>
          <w:sz w:val="32"/>
          <w:szCs w:val="32"/>
          <w:rtl/>
        </w:rPr>
      </w:pPr>
      <w:r>
        <w:rPr>
          <w:rFonts w:cs="Arial"/>
          <w:sz w:val="32"/>
          <w:szCs w:val="32"/>
          <w:rtl/>
        </w:rPr>
        <w:tab/>
      </w:r>
      <w:r>
        <w:rPr>
          <w:rFonts w:cs="Arial" w:hint="cs"/>
          <w:sz w:val="32"/>
          <w:szCs w:val="32"/>
          <w:rtl/>
        </w:rPr>
        <w:t>*(</w:t>
      </w:r>
      <w:hyperlink r:id="rId242" w:history="1">
        <w:r>
          <w:rPr>
            <w:rFonts w:cs="Arial" w:hint="cs"/>
            <w:sz w:val="32"/>
            <w:szCs w:val="32"/>
            <w:rtl/>
          </w:rPr>
          <w:t xml:space="preserve"> قَ</w:t>
        </w:r>
        <w:r w:rsidRPr="005A1A87">
          <w:rPr>
            <w:rFonts w:cs="Arial"/>
            <w:sz w:val="32"/>
            <w:szCs w:val="32"/>
            <w:rtl/>
          </w:rPr>
          <w:t xml:space="preserve">دْ فَرَضَ اللَّهُ لَكُمْ تَحِلَّةَ أَيْمَانِكُمْ ۚ </w:t>
        </w:r>
      </w:hyperlink>
      <w:r>
        <w:rPr>
          <w:rFonts w:cs="Arial" w:hint="cs"/>
          <w:sz w:val="32"/>
          <w:szCs w:val="32"/>
          <w:rtl/>
        </w:rPr>
        <w:t>)، أي: قد بين لكم وأوجب أن تكفروها إذا حنثتم، وهي ما ذكر الله في سورة المائدة، (</w:t>
      </w:r>
      <w:r w:rsidRPr="00421FFC">
        <w:rPr>
          <w:rFonts w:cs="Arial"/>
          <w:sz w:val="32"/>
          <w:szCs w:val="32"/>
          <w:rtl/>
        </w:rPr>
        <w:t xml:space="preserve">وَاللَّهُ مَوْلَاكُمْ </w:t>
      </w:r>
      <w:proofErr w:type="gramStart"/>
      <w:r w:rsidRPr="00421FFC">
        <w:rPr>
          <w:rFonts w:cs="Arial"/>
          <w:sz w:val="32"/>
          <w:szCs w:val="32"/>
          <w:rtl/>
        </w:rPr>
        <w:t xml:space="preserve">ۖ </w:t>
      </w:r>
      <w:r>
        <w:rPr>
          <w:rFonts w:cs="Arial" w:hint="cs"/>
          <w:sz w:val="32"/>
          <w:szCs w:val="32"/>
          <w:rtl/>
        </w:rPr>
        <w:t>)</w:t>
      </w:r>
      <w:proofErr w:type="gramEnd"/>
      <w:r>
        <w:rPr>
          <w:rFonts w:cs="Arial" w:hint="cs"/>
          <w:sz w:val="32"/>
          <w:szCs w:val="32"/>
          <w:rtl/>
        </w:rPr>
        <w:t xml:space="preserve"> </w:t>
      </w:r>
      <w:r w:rsidR="002B38B9">
        <w:rPr>
          <w:rFonts w:cs="Arial" w:hint="cs"/>
          <w:sz w:val="32"/>
          <w:szCs w:val="32"/>
          <w:rtl/>
        </w:rPr>
        <w:t xml:space="preserve">أي: </w:t>
      </w:r>
      <w:r>
        <w:rPr>
          <w:rFonts w:cs="Arial" w:hint="cs"/>
          <w:sz w:val="32"/>
          <w:szCs w:val="32"/>
          <w:rtl/>
        </w:rPr>
        <w:t>وليكم وناصركم، (</w:t>
      </w:r>
      <w:r w:rsidRPr="00421FFC">
        <w:rPr>
          <w:rFonts w:cs="Arial"/>
          <w:sz w:val="32"/>
          <w:szCs w:val="32"/>
          <w:rtl/>
        </w:rPr>
        <w:t>وَهُوَ الْعَلِيمُ الْحَكِيمُ</w:t>
      </w:r>
      <w:r>
        <w:rPr>
          <w:rFonts w:cs="Arial" w:hint="cs"/>
          <w:sz w:val="32"/>
          <w:szCs w:val="32"/>
          <w:rtl/>
        </w:rPr>
        <w:t>).</w:t>
      </w:r>
    </w:p>
    <w:p w14:paraId="3D047AD2" w14:textId="299B0B78" w:rsidR="00421FFC" w:rsidRDefault="00421FFC" w:rsidP="00E77574">
      <w:pPr>
        <w:jc w:val="both"/>
        <w:rPr>
          <w:rFonts w:cs="Arial"/>
          <w:sz w:val="32"/>
          <w:szCs w:val="32"/>
          <w:rtl/>
        </w:rPr>
      </w:pPr>
      <w:r>
        <w:rPr>
          <w:rFonts w:cs="Arial"/>
          <w:sz w:val="32"/>
          <w:szCs w:val="32"/>
          <w:rtl/>
        </w:rPr>
        <w:tab/>
      </w:r>
      <w:r>
        <w:rPr>
          <w:rFonts w:cs="Arial" w:hint="cs"/>
          <w:sz w:val="32"/>
          <w:szCs w:val="32"/>
          <w:rtl/>
        </w:rPr>
        <w:t>وكان النبي صلى الله عليه وسلم والمؤمنون يلاقون العنت</w:t>
      </w:r>
      <w:r w:rsidR="002B38B9">
        <w:rPr>
          <w:rFonts w:cs="Arial" w:hint="cs"/>
          <w:sz w:val="32"/>
          <w:szCs w:val="32"/>
          <w:rtl/>
        </w:rPr>
        <w:t xml:space="preserve"> إذا حلفوا</w:t>
      </w:r>
      <w:r>
        <w:rPr>
          <w:rFonts w:cs="Arial" w:hint="cs"/>
          <w:sz w:val="32"/>
          <w:szCs w:val="32"/>
          <w:rtl/>
        </w:rPr>
        <w:t xml:space="preserve"> قبل نزول آيات كفارة اليمين: </w:t>
      </w:r>
    </w:p>
    <w:p w14:paraId="36B68E15" w14:textId="77777777" w:rsidR="00DA3D31" w:rsidRDefault="00421FFC" w:rsidP="00421FFC">
      <w:pPr>
        <w:pStyle w:val="5"/>
        <w:shd w:val="clear" w:color="auto" w:fill="FFFFFF"/>
        <w:bidi/>
        <w:spacing w:before="0" w:beforeAutospacing="0"/>
        <w:jc w:val="both"/>
        <w:rPr>
          <w:b w:val="0"/>
          <w:bCs w:val="0"/>
          <w:sz w:val="32"/>
          <w:szCs w:val="32"/>
          <w:rtl/>
          <w:lang w:bidi="ar-OM"/>
        </w:rPr>
      </w:pPr>
      <w:r>
        <w:rPr>
          <w:rFonts w:cs="Arial"/>
          <w:sz w:val="32"/>
          <w:szCs w:val="32"/>
          <w:rtl/>
        </w:rPr>
        <w:tab/>
      </w:r>
      <w:r w:rsidRPr="00421FFC">
        <w:rPr>
          <w:rFonts w:asciiTheme="minorHAnsi" w:eastAsiaTheme="minorHAnsi" w:hAnsiTheme="minorHAnsi" w:cs="Arial" w:hint="cs"/>
          <w:b w:val="0"/>
          <w:bCs w:val="0"/>
          <w:kern w:val="2"/>
          <w:sz w:val="32"/>
          <w:szCs w:val="32"/>
          <w:rtl/>
          <w14:ligatures w14:val="standardContextual"/>
        </w:rPr>
        <w:t xml:space="preserve">عن عائشة رضي عنها: </w:t>
      </w:r>
      <w:r w:rsidRPr="00421FFC">
        <w:rPr>
          <w:rFonts w:asciiTheme="minorHAnsi" w:eastAsiaTheme="minorHAnsi" w:hAnsiTheme="minorHAnsi" w:cs="Arial"/>
          <w:b w:val="0"/>
          <w:bCs w:val="0"/>
          <w:kern w:val="2"/>
          <w:sz w:val="32"/>
          <w:szCs w:val="32"/>
          <w:rtl/>
          <w14:ligatures w14:val="standardContextual"/>
        </w:rPr>
        <w:t>كانَ إذا حلفَ على يمينٍ لا يحنثُ حتى نزلتْ كفارةُ اليمينِ</w:t>
      </w:r>
      <w:r w:rsidRPr="003E14AC">
        <w:rPr>
          <w:b w:val="0"/>
          <w:bCs w:val="0"/>
          <w:sz w:val="32"/>
          <w:szCs w:val="32"/>
          <w:lang w:bidi="ar-OM"/>
        </w:rPr>
        <w:t>]</w:t>
      </w:r>
      <w:r w:rsidRPr="003E14AC">
        <w:rPr>
          <w:rStyle w:val="a5"/>
          <w:b w:val="0"/>
          <w:bCs w:val="0"/>
          <w:sz w:val="32"/>
          <w:szCs w:val="32"/>
          <w:rtl/>
          <w:lang w:bidi="ar-OM"/>
        </w:rPr>
        <w:footnoteReference w:id="42"/>
      </w:r>
      <w:r w:rsidRPr="003E14AC">
        <w:rPr>
          <w:b w:val="0"/>
          <w:bCs w:val="0"/>
          <w:sz w:val="32"/>
          <w:szCs w:val="32"/>
          <w:lang w:bidi="ar-OM"/>
        </w:rPr>
        <w:t>[</w:t>
      </w:r>
      <w:r w:rsidRPr="003E14AC">
        <w:rPr>
          <w:rFonts w:hint="cs"/>
          <w:b w:val="0"/>
          <w:bCs w:val="0"/>
          <w:sz w:val="32"/>
          <w:szCs w:val="32"/>
          <w:rtl/>
          <w:lang w:bidi="ar-OM"/>
        </w:rPr>
        <w:t>.</w:t>
      </w:r>
    </w:p>
    <w:p w14:paraId="4C81B3BC" w14:textId="31A8CBD7" w:rsidR="00421FFC" w:rsidRDefault="00DA3D31" w:rsidP="00DA3D31">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DA3D31">
        <w:rPr>
          <w:rFonts w:asciiTheme="minorHAnsi" w:eastAsiaTheme="minorHAnsi" w:hAnsiTheme="minorHAnsi" w:cs="Arial" w:hint="cs"/>
          <w:b w:val="0"/>
          <w:bCs w:val="0"/>
          <w:kern w:val="2"/>
          <w:sz w:val="32"/>
          <w:szCs w:val="32"/>
          <w:rtl/>
          <w14:ligatures w14:val="standardContextual"/>
        </w:rPr>
        <w:t xml:space="preserve">وفي رواية: </w:t>
      </w:r>
      <w:r w:rsidRPr="00DA3D31">
        <w:rPr>
          <w:rFonts w:asciiTheme="minorHAnsi" w:eastAsiaTheme="minorHAnsi" w:hAnsiTheme="minorHAnsi" w:cs="Arial"/>
          <w:b w:val="0"/>
          <w:bCs w:val="0"/>
          <w:kern w:val="2"/>
          <w:sz w:val="32"/>
          <w:szCs w:val="32"/>
          <w:rtl/>
          <w14:ligatures w14:val="standardContextual"/>
        </w:rPr>
        <w:t xml:space="preserve">أنَّ أباها كان لا يَحنَثُ في يَمينٍ حتَّى أنزَلَ اللهُ كَفَّارةَ اليَمينِ، قال أبو بَكرٍ: لا أرى يَمينًا أُرى غَيرَها خَيرًا منها إلَّا قَبِلتُ رُخصةَ اللهِ، وفَعَلتُ الذي هو </w:t>
      </w:r>
      <w:proofErr w:type="gramStart"/>
      <w:r w:rsidRPr="00DA3D31">
        <w:rPr>
          <w:rFonts w:asciiTheme="minorHAnsi" w:eastAsiaTheme="minorHAnsi" w:hAnsiTheme="minorHAnsi" w:cs="Arial"/>
          <w:b w:val="0"/>
          <w:bCs w:val="0"/>
          <w:kern w:val="2"/>
          <w:sz w:val="32"/>
          <w:szCs w:val="32"/>
          <w:rtl/>
          <w14:ligatures w14:val="standardContextual"/>
        </w:rPr>
        <w:t>خَيرٌ</w:t>
      </w:r>
      <w:r w:rsidRPr="00DA3D31">
        <w:rPr>
          <w:rFonts w:asciiTheme="minorHAnsi" w:eastAsiaTheme="minorHAnsi" w:hAnsiTheme="minorHAnsi" w:cs="Arial" w:hint="cs"/>
          <w:b w:val="0"/>
          <w:bCs w:val="0"/>
          <w:kern w:val="2"/>
          <w:sz w:val="32"/>
          <w:szCs w:val="32"/>
          <w:rtl/>
          <w14:ligatures w14:val="standardContextual"/>
        </w:rPr>
        <w:t>[</w:t>
      </w:r>
      <w:proofErr w:type="gramEnd"/>
      <w:r w:rsidR="00421FFC" w:rsidRPr="00DA3D31">
        <w:rPr>
          <w:rFonts w:asciiTheme="minorHAnsi" w:eastAsiaTheme="minorHAnsi" w:hAnsiTheme="minorHAnsi" w:cs="Arial"/>
          <w:kern w:val="2"/>
          <w:rtl/>
          <w14:ligatures w14:val="standardContextual"/>
        </w:rPr>
        <w:footnoteReference w:id="43"/>
      </w:r>
      <w:r w:rsidRPr="00DA3D31">
        <w:rPr>
          <w:rFonts w:asciiTheme="minorHAnsi" w:eastAsiaTheme="minorHAnsi" w:hAnsiTheme="minorHAnsi" w:cs="Arial" w:hint="cs"/>
          <w:b w:val="0"/>
          <w:bCs w:val="0"/>
          <w:kern w:val="2"/>
          <w:sz w:val="32"/>
          <w:szCs w:val="32"/>
          <w:rtl/>
          <w14:ligatures w14:val="standardContextual"/>
        </w:rPr>
        <w:t>].</w:t>
      </w:r>
    </w:p>
    <w:p w14:paraId="15FB80BD" w14:textId="77777777" w:rsidR="00C927B8" w:rsidRDefault="00657DBE" w:rsidP="00DA3D31">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657DBE">
        <w:rPr>
          <w:rFonts w:asciiTheme="minorHAnsi" w:eastAsiaTheme="minorHAnsi" w:hAnsiTheme="minorHAnsi" w:cs="Arial"/>
          <w:b w:val="0"/>
          <w:bCs w:val="0"/>
          <w:kern w:val="2"/>
          <w:sz w:val="32"/>
          <w:szCs w:val="32"/>
          <w:rtl/>
          <w14:ligatures w14:val="standardContextual"/>
        </w:rPr>
        <w:t>شأنُ اليَمينِ المحلوفةِ باللهِ عَظيمٌ، لا يَعرِفُ قَدْرَها وعظَمَتَها إلَّا مُؤمِنٌ عارِفٌ برَبِّه، ومِن ثَمَّ أمر اللهُ عزَّ وجَلَّ بحِفْظِ الأيمانِ</w:t>
      </w:r>
      <w:r w:rsidR="002B38B9">
        <w:rPr>
          <w:rFonts w:asciiTheme="minorHAnsi" w:eastAsiaTheme="minorHAnsi" w:hAnsiTheme="minorHAnsi" w:cs="Arial" w:hint="cs"/>
          <w:b w:val="0"/>
          <w:bCs w:val="0"/>
          <w:kern w:val="2"/>
          <w:sz w:val="32"/>
          <w:szCs w:val="32"/>
          <w:rtl/>
          <w14:ligatures w14:val="standardContextual"/>
        </w:rPr>
        <w:t xml:space="preserve"> فقال سبحانه (</w:t>
      </w:r>
      <w:r w:rsidR="002B38B9" w:rsidRPr="002B38B9">
        <w:rPr>
          <w:rFonts w:asciiTheme="minorHAnsi" w:eastAsiaTheme="minorHAnsi" w:hAnsiTheme="minorHAnsi" w:cs="Arial"/>
          <w:b w:val="0"/>
          <w:bCs w:val="0"/>
          <w:kern w:val="2"/>
          <w:sz w:val="32"/>
          <w:szCs w:val="32"/>
          <w:rtl/>
          <w14:ligatures w14:val="standardContextual"/>
        </w:rPr>
        <w:t>وَاحْفَظُوا أَيْمَانَكُمْ</w:t>
      </w:r>
      <w:r w:rsidR="002B38B9" w:rsidRPr="002B38B9">
        <w:rPr>
          <w:rFonts w:asciiTheme="minorHAnsi" w:eastAsiaTheme="minorHAnsi" w:hAnsiTheme="minorHAnsi" w:cs="Arial" w:hint="cs"/>
          <w:b w:val="0"/>
          <w:bCs w:val="0"/>
          <w:kern w:val="2"/>
          <w:sz w:val="32"/>
          <w:szCs w:val="32"/>
          <w:rtl/>
          <w14:ligatures w14:val="standardContextual"/>
        </w:rPr>
        <w:t>)</w:t>
      </w:r>
      <w:r w:rsidR="002B38B9" w:rsidRPr="002B38B9">
        <w:rPr>
          <w:rFonts w:asciiTheme="minorHAnsi" w:eastAsiaTheme="minorHAnsi" w:hAnsiTheme="minorHAnsi" w:cs="Arial"/>
          <w:b w:val="0"/>
          <w:bCs w:val="0"/>
          <w:kern w:val="2"/>
          <w:sz w:val="32"/>
          <w:szCs w:val="32"/>
          <w:rtl/>
          <w14:ligatures w14:val="standardContextual"/>
        </w:rPr>
        <w:t xml:space="preserve"> [المائدة: 89] </w:t>
      </w:r>
      <w:r w:rsidR="002B38B9">
        <w:rPr>
          <w:rFonts w:asciiTheme="minorHAnsi" w:eastAsiaTheme="minorHAnsi" w:hAnsiTheme="minorHAnsi" w:cs="Arial" w:hint="cs"/>
          <w:b w:val="0"/>
          <w:bCs w:val="0"/>
          <w:kern w:val="2"/>
          <w:sz w:val="32"/>
          <w:szCs w:val="32"/>
          <w:rtl/>
          <w14:ligatures w14:val="standardContextual"/>
        </w:rPr>
        <w:t>ف</w:t>
      </w:r>
      <w:r w:rsidR="002B38B9" w:rsidRPr="002B38B9">
        <w:rPr>
          <w:rFonts w:asciiTheme="minorHAnsi" w:eastAsiaTheme="minorHAnsi" w:hAnsiTheme="minorHAnsi" w:cs="Arial"/>
          <w:b w:val="0"/>
          <w:bCs w:val="0"/>
          <w:kern w:val="2"/>
          <w:sz w:val="32"/>
          <w:szCs w:val="32"/>
          <w:rtl/>
          <w14:ligatures w14:val="standardContextual"/>
        </w:rPr>
        <w:t xml:space="preserve">أمر </w:t>
      </w:r>
      <w:r w:rsidR="002B38B9">
        <w:rPr>
          <w:rFonts w:asciiTheme="minorHAnsi" w:eastAsiaTheme="minorHAnsi" w:hAnsiTheme="minorHAnsi" w:cs="Arial" w:hint="cs"/>
          <w:b w:val="0"/>
          <w:bCs w:val="0"/>
          <w:kern w:val="2"/>
          <w:sz w:val="32"/>
          <w:szCs w:val="32"/>
          <w:rtl/>
          <w14:ligatures w14:val="standardContextual"/>
        </w:rPr>
        <w:t>سبحانه</w:t>
      </w:r>
      <w:r w:rsidR="002B38B9" w:rsidRPr="002B38B9">
        <w:rPr>
          <w:rFonts w:asciiTheme="minorHAnsi" w:eastAsiaTheme="minorHAnsi" w:hAnsiTheme="minorHAnsi" w:cs="Arial"/>
          <w:b w:val="0"/>
          <w:bCs w:val="0"/>
          <w:kern w:val="2"/>
          <w:sz w:val="32"/>
          <w:szCs w:val="32"/>
          <w:rtl/>
          <w14:ligatures w14:val="standardContextual"/>
        </w:rPr>
        <w:t xml:space="preserve"> بوجوب صون الأيمان </w:t>
      </w:r>
      <w:r w:rsidR="002B38B9">
        <w:rPr>
          <w:rFonts w:asciiTheme="minorHAnsi" w:eastAsiaTheme="minorHAnsi" w:hAnsiTheme="minorHAnsi" w:cs="Arial" w:hint="cs"/>
          <w:b w:val="0"/>
          <w:bCs w:val="0"/>
          <w:kern w:val="2"/>
          <w:sz w:val="32"/>
          <w:szCs w:val="32"/>
          <w:rtl/>
          <w14:ligatures w14:val="standardContextual"/>
        </w:rPr>
        <w:t xml:space="preserve">من </w:t>
      </w:r>
      <w:r w:rsidR="002B38B9" w:rsidRPr="002B38B9">
        <w:rPr>
          <w:rFonts w:asciiTheme="minorHAnsi" w:eastAsiaTheme="minorHAnsi" w:hAnsiTheme="minorHAnsi" w:cs="Arial"/>
          <w:b w:val="0"/>
          <w:bCs w:val="0"/>
          <w:kern w:val="2"/>
          <w:sz w:val="32"/>
          <w:szCs w:val="32"/>
          <w:rtl/>
          <w14:ligatures w14:val="standardContextual"/>
        </w:rPr>
        <w:t>(الحلف بالله)</w:t>
      </w:r>
      <w:r w:rsidR="00C927B8">
        <w:rPr>
          <w:rFonts w:asciiTheme="minorHAnsi" w:eastAsiaTheme="minorHAnsi" w:hAnsiTheme="minorHAnsi" w:cs="Arial" w:hint="cs"/>
          <w:b w:val="0"/>
          <w:bCs w:val="0"/>
          <w:kern w:val="2"/>
          <w:sz w:val="32"/>
          <w:szCs w:val="32"/>
          <w:rtl/>
          <w14:ligatures w14:val="standardContextual"/>
        </w:rPr>
        <w:t>، و</w:t>
      </w:r>
      <w:r w:rsidR="002B38B9" w:rsidRPr="002B38B9">
        <w:rPr>
          <w:rFonts w:asciiTheme="minorHAnsi" w:eastAsiaTheme="minorHAnsi" w:hAnsiTheme="minorHAnsi" w:cs="Arial"/>
          <w:b w:val="0"/>
          <w:bCs w:val="0"/>
          <w:kern w:val="2"/>
          <w:sz w:val="32"/>
          <w:szCs w:val="32"/>
          <w:rtl/>
          <w14:ligatures w14:val="standardContextual"/>
        </w:rPr>
        <w:t>عدم الإكثار من</w:t>
      </w:r>
      <w:r w:rsidR="00C927B8">
        <w:rPr>
          <w:rFonts w:asciiTheme="minorHAnsi" w:eastAsiaTheme="minorHAnsi" w:hAnsiTheme="minorHAnsi" w:cs="Arial" w:hint="cs"/>
          <w:b w:val="0"/>
          <w:bCs w:val="0"/>
          <w:kern w:val="2"/>
          <w:sz w:val="32"/>
          <w:szCs w:val="32"/>
          <w:rtl/>
          <w14:ligatures w14:val="standardContextual"/>
        </w:rPr>
        <w:t xml:space="preserve"> الأيمان عموماً</w:t>
      </w:r>
      <w:r w:rsidR="002B38B9" w:rsidRPr="002B38B9">
        <w:rPr>
          <w:rFonts w:asciiTheme="minorHAnsi" w:eastAsiaTheme="minorHAnsi" w:hAnsiTheme="minorHAnsi" w:cs="Arial"/>
          <w:b w:val="0"/>
          <w:bCs w:val="0"/>
          <w:kern w:val="2"/>
          <w:sz w:val="32"/>
          <w:szCs w:val="32"/>
          <w:rtl/>
          <w14:ligatures w14:val="standardContextual"/>
        </w:rPr>
        <w:t>، و</w:t>
      </w:r>
      <w:r w:rsidR="00C927B8">
        <w:rPr>
          <w:rFonts w:asciiTheme="minorHAnsi" w:eastAsiaTheme="minorHAnsi" w:hAnsiTheme="minorHAnsi" w:cs="Arial" w:hint="cs"/>
          <w:b w:val="0"/>
          <w:bCs w:val="0"/>
          <w:kern w:val="2"/>
          <w:sz w:val="32"/>
          <w:szCs w:val="32"/>
          <w:rtl/>
          <w14:ligatures w14:val="standardContextual"/>
        </w:rPr>
        <w:t>من</w:t>
      </w:r>
      <w:r w:rsidR="002B38B9" w:rsidRPr="002B38B9">
        <w:rPr>
          <w:rFonts w:asciiTheme="minorHAnsi" w:eastAsiaTheme="minorHAnsi" w:hAnsiTheme="minorHAnsi" w:cs="Arial"/>
          <w:b w:val="0"/>
          <w:bCs w:val="0"/>
          <w:kern w:val="2"/>
          <w:sz w:val="32"/>
          <w:szCs w:val="32"/>
          <w:rtl/>
          <w14:ligatures w14:val="standardContextual"/>
        </w:rPr>
        <w:t xml:space="preserve"> الحلف الكاذب (اليمين الغموس)، </w:t>
      </w:r>
      <w:r w:rsidR="00C927B8">
        <w:rPr>
          <w:rFonts w:asciiTheme="minorHAnsi" w:eastAsiaTheme="minorHAnsi" w:hAnsiTheme="minorHAnsi" w:cs="Arial" w:hint="cs"/>
          <w:b w:val="0"/>
          <w:bCs w:val="0"/>
          <w:kern w:val="2"/>
          <w:sz w:val="32"/>
          <w:szCs w:val="32"/>
          <w:rtl/>
          <w14:ligatures w14:val="standardContextual"/>
        </w:rPr>
        <w:t xml:space="preserve">كما أمر سبحانه </w:t>
      </w:r>
      <w:r w:rsidR="002B38B9" w:rsidRPr="002B38B9">
        <w:rPr>
          <w:rFonts w:asciiTheme="minorHAnsi" w:eastAsiaTheme="minorHAnsi" w:hAnsiTheme="minorHAnsi" w:cs="Arial"/>
          <w:b w:val="0"/>
          <w:bCs w:val="0"/>
          <w:kern w:val="2"/>
          <w:sz w:val="32"/>
          <w:szCs w:val="32"/>
          <w:rtl/>
          <w14:ligatures w14:val="standardContextual"/>
        </w:rPr>
        <w:t>الوفاء ب</w:t>
      </w:r>
      <w:r w:rsidR="00C927B8">
        <w:rPr>
          <w:rFonts w:asciiTheme="minorHAnsi" w:eastAsiaTheme="minorHAnsi" w:hAnsiTheme="minorHAnsi" w:cs="Arial" w:hint="cs"/>
          <w:b w:val="0"/>
          <w:bCs w:val="0"/>
          <w:kern w:val="2"/>
          <w:sz w:val="32"/>
          <w:szCs w:val="32"/>
          <w:rtl/>
          <w14:ligatures w14:val="standardContextual"/>
        </w:rPr>
        <w:t>الأيمان</w:t>
      </w:r>
      <w:r w:rsidR="002B38B9" w:rsidRPr="002B38B9">
        <w:rPr>
          <w:rFonts w:asciiTheme="minorHAnsi" w:eastAsiaTheme="minorHAnsi" w:hAnsiTheme="minorHAnsi" w:cs="Arial"/>
          <w:b w:val="0"/>
          <w:bCs w:val="0"/>
          <w:kern w:val="2"/>
          <w:sz w:val="32"/>
          <w:szCs w:val="32"/>
          <w:rtl/>
          <w14:ligatures w14:val="standardContextual"/>
        </w:rPr>
        <w:t xml:space="preserve"> إ</w:t>
      </w:r>
      <w:r w:rsidR="00C927B8">
        <w:rPr>
          <w:rFonts w:asciiTheme="minorHAnsi" w:eastAsiaTheme="minorHAnsi" w:hAnsiTheme="minorHAnsi" w:cs="Arial" w:hint="cs"/>
          <w:b w:val="0"/>
          <w:bCs w:val="0"/>
          <w:kern w:val="2"/>
          <w:sz w:val="32"/>
          <w:szCs w:val="32"/>
          <w:rtl/>
          <w14:ligatures w14:val="standardContextual"/>
        </w:rPr>
        <w:t>ذا</w:t>
      </w:r>
      <w:r w:rsidR="002B38B9" w:rsidRPr="002B38B9">
        <w:rPr>
          <w:rFonts w:asciiTheme="minorHAnsi" w:eastAsiaTheme="minorHAnsi" w:hAnsiTheme="minorHAnsi" w:cs="Arial"/>
          <w:b w:val="0"/>
          <w:bCs w:val="0"/>
          <w:kern w:val="2"/>
          <w:sz w:val="32"/>
          <w:szCs w:val="32"/>
          <w:rtl/>
          <w14:ligatures w14:val="standardContextual"/>
        </w:rPr>
        <w:t xml:space="preserve"> كانت على طاعة، أو تكفيرها إن كانت على معص</w:t>
      </w:r>
      <w:r w:rsidR="00C927B8">
        <w:rPr>
          <w:rFonts w:asciiTheme="minorHAnsi" w:eastAsiaTheme="minorHAnsi" w:hAnsiTheme="minorHAnsi" w:cs="Arial" w:hint="cs"/>
          <w:b w:val="0"/>
          <w:bCs w:val="0"/>
          <w:kern w:val="2"/>
          <w:sz w:val="32"/>
          <w:szCs w:val="32"/>
          <w:rtl/>
          <w14:ligatures w14:val="standardContextual"/>
        </w:rPr>
        <w:t>ي</w:t>
      </w:r>
      <w:r w:rsidR="002B38B9" w:rsidRPr="002B38B9">
        <w:rPr>
          <w:rFonts w:asciiTheme="minorHAnsi" w:eastAsiaTheme="minorHAnsi" w:hAnsiTheme="minorHAnsi" w:cs="Arial"/>
          <w:b w:val="0"/>
          <w:bCs w:val="0"/>
          <w:kern w:val="2"/>
          <w:sz w:val="32"/>
          <w:szCs w:val="32"/>
          <w:rtl/>
          <w14:ligatures w14:val="standardContextual"/>
        </w:rPr>
        <w:t>ة</w:t>
      </w:r>
      <w:r w:rsidR="00C927B8">
        <w:rPr>
          <w:rFonts w:asciiTheme="minorHAnsi" w:eastAsiaTheme="minorHAnsi" w:hAnsiTheme="minorHAnsi" w:cs="Arial" w:hint="cs"/>
          <w:b w:val="0"/>
          <w:bCs w:val="0"/>
          <w:kern w:val="2"/>
          <w:sz w:val="32"/>
          <w:szCs w:val="32"/>
          <w:rtl/>
          <w14:ligatures w14:val="standardContextual"/>
        </w:rPr>
        <w:t xml:space="preserve">. </w:t>
      </w:r>
      <w:proofErr w:type="gramStart"/>
      <w:r w:rsidR="00C927B8">
        <w:rPr>
          <w:rFonts w:asciiTheme="minorHAnsi" w:eastAsiaTheme="minorHAnsi" w:hAnsiTheme="minorHAnsi" w:cs="Arial" w:hint="cs"/>
          <w:b w:val="0"/>
          <w:bCs w:val="0"/>
          <w:kern w:val="2"/>
          <w:sz w:val="32"/>
          <w:szCs w:val="32"/>
          <w:rtl/>
          <w:lang w:bidi="ar-OM"/>
          <w14:ligatures w14:val="standardContextual"/>
        </w:rPr>
        <w:t>و</w:t>
      </w:r>
      <w:r w:rsidR="002B38B9" w:rsidRPr="002B38B9">
        <w:rPr>
          <w:rFonts w:asciiTheme="minorHAnsi" w:eastAsiaTheme="minorHAnsi" w:hAnsiTheme="minorHAnsi" w:cs="Arial"/>
          <w:b w:val="0"/>
          <w:bCs w:val="0"/>
          <w:kern w:val="2"/>
          <w:sz w:val="32"/>
          <w:szCs w:val="32"/>
          <w14:ligatures w14:val="standardContextual"/>
        </w:rPr>
        <w:t xml:space="preserve"> </w:t>
      </w:r>
      <w:r w:rsidR="002B38B9" w:rsidRPr="002B38B9">
        <w:rPr>
          <w:rFonts w:asciiTheme="minorHAnsi" w:eastAsiaTheme="minorHAnsi" w:hAnsiTheme="minorHAnsi" w:cs="Arial"/>
          <w:b w:val="0"/>
          <w:bCs w:val="0"/>
          <w:kern w:val="2"/>
          <w:sz w:val="32"/>
          <w:szCs w:val="32"/>
          <w:rtl/>
          <w14:ligatures w14:val="standardContextual"/>
        </w:rPr>
        <w:t>حفظ</w:t>
      </w:r>
      <w:proofErr w:type="gramEnd"/>
      <w:r w:rsidR="002B38B9" w:rsidRPr="002B38B9">
        <w:rPr>
          <w:rFonts w:asciiTheme="minorHAnsi" w:eastAsiaTheme="minorHAnsi" w:hAnsiTheme="minorHAnsi" w:cs="Arial"/>
          <w:b w:val="0"/>
          <w:bCs w:val="0"/>
          <w:kern w:val="2"/>
          <w:sz w:val="32"/>
          <w:szCs w:val="32"/>
          <w:rtl/>
          <w14:ligatures w14:val="standardContextual"/>
        </w:rPr>
        <w:t xml:space="preserve"> الأيمان يعني</w:t>
      </w:r>
      <w:r w:rsidR="00C927B8">
        <w:rPr>
          <w:rFonts w:asciiTheme="minorHAnsi" w:eastAsiaTheme="minorHAnsi" w:hAnsiTheme="minorHAnsi" w:cs="Arial" w:hint="cs"/>
          <w:b w:val="0"/>
          <w:bCs w:val="0"/>
          <w:kern w:val="2"/>
          <w:sz w:val="32"/>
          <w:szCs w:val="32"/>
          <w:rtl/>
          <w14:ligatures w14:val="standardContextual"/>
        </w:rPr>
        <w:t>:</w:t>
      </w:r>
      <w:r w:rsidR="002B38B9" w:rsidRPr="002B38B9">
        <w:rPr>
          <w:rFonts w:asciiTheme="minorHAnsi" w:eastAsiaTheme="minorHAnsi" w:hAnsiTheme="minorHAnsi" w:cs="Arial"/>
          <w:b w:val="0"/>
          <w:bCs w:val="0"/>
          <w:kern w:val="2"/>
          <w:sz w:val="32"/>
          <w:szCs w:val="32"/>
          <w:rtl/>
          <w14:ligatures w14:val="standardContextual"/>
        </w:rPr>
        <w:t xml:space="preserve"> تعظيم الله وتجنب اتخاذ الحلف عادة، وهي واجبة لتجنب إثم النكث، مع الالتزام بـ</w:t>
      </w:r>
      <w:r w:rsidR="002B38B9" w:rsidRPr="002B38B9">
        <w:rPr>
          <w:rFonts w:asciiTheme="minorHAnsi" w:eastAsiaTheme="minorHAnsi" w:hAnsiTheme="minorHAnsi" w:cs="Arial"/>
          <w:b w:val="0"/>
          <w:bCs w:val="0"/>
          <w:kern w:val="2"/>
          <w:sz w:val="32"/>
          <w:szCs w:val="32"/>
          <w14:ligatures w14:val="standardContextual"/>
        </w:rPr>
        <w:t>[</w:t>
      </w:r>
      <w:r w:rsidR="002B38B9" w:rsidRPr="002B38B9">
        <w:rPr>
          <w:rFonts w:asciiTheme="minorHAnsi" w:eastAsiaTheme="minorHAnsi" w:hAnsiTheme="minorHAnsi" w:cs="Arial"/>
          <w:b w:val="0"/>
          <w:bCs w:val="0"/>
          <w:kern w:val="2"/>
          <w:sz w:val="32"/>
          <w:szCs w:val="32"/>
          <w:rtl/>
          <w14:ligatures w14:val="standardContextual"/>
        </w:rPr>
        <w:t>كفارة اليمين</w:t>
      </w:r>
      <w:r w:rsidR="002B38B9" w:rsidRPr="002B38B9">
        <w:rPr>
          <w:rFonts w:asciiTheme="minorHAnsi" w:eastAsiaTheme="minorHAnsi" w:hAnsiTheme="minorHAnsi" w:cs="Arial"/>
          <w:b w:val="0"/>
          <w:bCs w:val="0"/>
          <w:kern w:val="2"/>
          <w:sz w:val="32"/>
          <w:szCs w:val="32"/>
          <w14:ligatures w14:val="standardContextual"/>
        </w:rPr>
        <w:t xml:space="preserve">] </w:t>
      </w:r>
      <w:r w:rsidR="002B38B9" w:rsidRPr="002B38B9">
        <w:rPr>
          <w:rFonts w:asciiTheme="minorHAnsi" w:eastAsiaTheme="minorHAnsi" w:hAnsiTheme="minorHAnsi" w:cs="Arial"/>
          <w:b w:val="0"/>
          <w:bCs w:val="0"/>
          <w:kern w:val="2"/>
          <w:sz w:val="32"/>
          <w:szCs w:val="32"/>
          <w:rtl/>
          <w14:ligatures w14:val="standardContextual"/>
        </w:rPr>
        <w:t>عند الحنث</w:t>
      </w:r>
      <w:r w:rsidRPr="00657DBE">
        <w:rPr>
          <w:rFonts w:asciiTheme="minorHAnsi" w:eastAsiaTheme="minorHAnsi" w:hAnsiTheme="minorHAnsi" w:cs="Arial"/>
          <w:b w:val="0"/>
          <w:bCs w:val="0"/>
          <w:kern w:val="2"/>
          <w:sz w:val="32"/>
          <w:szCs w:val="32"/>
          <w:rtl/>
          <w14:ligatures w14:val="standardContextual"/>
        </w:rPr>
        <w:t>، ومن رحمتِه سُبحانَه أنْ شَرَع لعبادِه الكَفَّارةَ في اليمينِ لِمن أراد أن يحنَثَ في يمينِه ويَفعَلَ خِلافَ ما حَلَف عليه</w:t>
      </w:r>
      <w:r w:rsidRPr="00657DBE">
        <w:rPr>
          <w:rFonts w:asciiTheme="minorHAnsi" w:eastAsiaTheme="minorHAnsi" w:hAnsiTheme="minorHAnsi" w:cs="Arial"/>
          <w:b w:val="0"/>
          <w:bCs w:val="0"/>
          <w:kern w:val="2"/>
          <w:sz w:val="32"/>
          <w:szCs w:val="32"/>
          <w14:ligatures w14:val="standardContextual"/>
        </w:rPr>
        <w:t>.</w:t>
      </w:r>
    </w:p>
    <w:p w14:paraId="721CDB6D" w14:textId="6C86A05C" w:rsidR="00773014" w:rsidRDefault="00657DBE" w:rsidP="00C927B8">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657DBE">
        <w:rPr>
          <w:rFonts w:asciiTheme="minorHAnsi" w:eastAsiaTheme="minorHAnsi" w:hAnsiTheme="minorHAnsi" w:cs="Arial"/>
          <w:b w:val="0"/>
          <w:bCs w:val="0"/>
          <w:kern w:val="2"/>
          <w:sz w:val="32"/>
          <w:szCs w:val="32"/>
          <w:rtl/>
          <w14:ligatures w14:val="standardContextual"/>
        </w:rPr>
        <w:lastRenderedPageBreak/>
        <w:t>وفي هذا الحَديثِ تُخبِرُ أمُّ المُؤمِنينَ عائشةُ بنتُ أبي بَكْرٍ رَضِي اللهُ عَنْهما أنَّ أباها كانَ «لا يَحنَثُ في يَمينٍ»، أي: كان يَبَرُّ بقَسَمِه الذي أَقْسَمَهُ، ويُنفِذُه، ولا يُخلِفُه. «حتَّى أَنْزَل اللهُ كفَّارةَ اليمينِ»، أي: رُخْصةً لمَنْ أراد أنْ يَرْجِعَ في قَسْمِهِ، والكفَّارةُ: ذَهابُ الذَّنْبِ</w:t>
      </w:r>
      <w:r w:rsidRPr="00657DBE">
        <w:rPr>
          <w:rFonts w:asciiTheme="minorHAnsi" w:eastAsiaTheme="minorHAnsi" w:hAnsiTheme="minorHAnsi" w:cs="Arial"/>
          <w:b w:val="0"/>
          <w:bCs w:val="0"/>
          <w:kern w:val="2"/>
          <w:sz w:val="32"/>
          <w:szCs w:val="32"/>
          <w14:ligatures w14:val="standardContextual"/>
        </w:rPr>
        <w:t>.</w:t>
      </w:r>
    </w:p>
    <w:p w14:paraId="5288559C" w14:textId="581AD49D" w:rsidR="00657DBE" w:rsidRDefault="00657DBE" w:rsidP="00773014">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657DBE">
        <w:rPr>
          <w:rFonts w:asciiTheme="minorHAnsi" w:eastAsiaTheme="minorHAnsi" w:hAnsiTheme="minorHAnsi" w:cs="Arial"/>
          <w:b w:val="0"/>
          <w:bCs w:val="0"/>
          <w:kern w:val="2"/>
          <w:sz w:val="32"/>
          <w:szCs w:val="32"/>
          <w:rtl/>
          <w14:ligatures w14:val="standardContextual"/>
        </w:rPr>
        <w:t>وأخبر أبو بَكْرٍ رَضِي اللهُ عَنْه: أنَّه ما حَلَف على يمينٍ، وظَنَّ الخيرَ في غيرِ ما حَلَف به، إلَّا قَبِلَ رُخْصةَ اللهِ وتسهيلَه على عبادِه في تشريعِ الكَفَّارةِ عند الحِنْثِ باليمينِ، ونَقَض يمينَه بالكفَّارةِ، وفَعَلَ الذي هو خيرٌ وأفضلُ</w:t>
      </w:r>
      <w:r w:rsidRPr="00657DBE">
        <w:rPr>
          <w:rFonts w:asciiTheme="minorHAnsi" w:eastAsiaTheme="minorHAnsi" w:hAnsiTheme="minorHAnsi" w:cs="Arial"/>
          <w:b w:val="0"/>
          <w:bCs w:val="0"/>
          <w:kern w:val="2"/>
          <w:sz w:val="32"/>
          <w:szCs w:val="32"/>
          <w14:ligatures w14:val="standardContextual"/>
        </w:rPr>
        <w:t>.</w:t>
      </w:r>
    </w:p>
    <w:p w14:paraId="0A3B4FC4" w14:textId="03C2D120" w:rsidR="00657DBE" w:rsidRDefault="00657DBE" w:rsidP="00657DBE">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sidRPr="00657DBE">
        <w:rPr>
          <w:rFonts w:asciiTheme="minorHAnsi" w:eastAsiaTheme="minorHAnsi" w:hAnsiTheme="minorHAnsi" w:cs="Arial"/>
          <w:b w:val="0"/>
          <w:bCs w:val="0"/>
          <w:kern w:val="2"/>
          <w:sz w:val="32"/>
          <w:szCs w:val="32"/>
          <w:rtl/>
          <w14:ligatures w14:val="standardContextual"/>
        </w:rPr>
        <w:t>وأصلُ هذا الحُكمِ رُوِيَ مَرفوعًا إلى النَّبيِّ صلَّى اللهُ عليه وسلَّم -كما في الصَّحيحينِ من حديثِ أبي موسى الأشعريِّ رَضِيَ اللهُ عنه-: وإنِّي واللهِ -إن شاء الله- لا أحلِفُ على يمينٍ، فأرى غيرَها خيرًا منها إلَّا كفَّرْتُ عن يميني وأتيتُ الذي هو خيرٌ -أو: أتيتُ الذي هو خيرٌ وكَفَّرْتُ عن يميني</w:t>
      </w:r>
      <w:r w:rsidR="00773014" w:rsidRPr="003E14AC">
        <w:rPr>
          <w:b w:val="0"/>
          <w:bCs w:val="0"/>
          <w:sz w:val="32"/>
          <w:szCs w:val="32"/>
          <w:lang w:bidi="ar-OM"/>
        </w:rPr>
        <w:t>]</w:t>
      </w:r>
      <w:r w:rsidR="00773014" w:rsidRPr="003E14AC">
        <w:rPr>
          <w:rStyle w:val="a5"/>
          <w:b w:val="0"/>
          <w:bCs w:val="0"/>
          <w:sz w:val="32"/>
          <w:szCs w:val="32"/>
          <w:rtl/>
          <w:lang w:bidi="ar-OM"/>
        </w:rPr>
        <w:footnoteReference w:id="44"/>
      </w:r>
      <w:r w:rsidR="00773014" w:rsidRPr="003E14AC">
        <w:rPr>
          <w:b w:val="0"/>
          <w:bCs w:val="0"/>
          <w:sz w:val="32"/>
          <w:szCs w:val="32"/>
          <w:lang w:bidi="ar-OM"/>
        </w:rPr>
        <w:t>[</w:t>
      </w:r>
      <w:r w:rsidR="00773014" w:rsidRPr="003E14AC">
        <w:rPr>
          <w:rFonts w:hint="cs"/>
          <w:b w:val="0"/>
          <w:bCs w:val="0"/>
          <w:sz w:val="32"/>
          <w:szCs w:val="32"/>
          <w:rtl/>
          <w:lang w:bidi="ar-OM"/>
        </w:rPr>
        <w:t>.</w:t>
      </w:r>
    </w:p>
    <w:p w14:paraId="727C491E" w14:textId="77777777" w:rsidR="00C927B8" w:rsidRPr="00C927B8" w:rsidRDefault="00C927B8" w:rsidP="008556A8">
      <w:pPr>
        <w:pStyle w:val="5"/>
        <w:shd w:val="clear" w:color="auto" w:fill="FFFFFF"/>
        <w:bidi/>
        <w:ind w:firstLine="720"/>
        <w:jc w:val="both"/>
        <w:rPr>
          <w:rFonts w:asciiTheme="minorHAnsi" w:eastAsiaTheme="minorHAnsi" w:hAnsiTheme="minorHAnsi" w:cs="Arial"/>
          <w:b w:val="0"/>
          <w:bCs w:val="0"/>
          <w:kern w:val="2"/>
          <w:sz w:val="32"/>
          <w:szCs w:val="32"/>
          <w:rtl/>
          <w:lang w:bidi="ar-OM"/>
          <w14:ligatures w14:val="standardContextual"/>
        </w:rPr>
      </w:pPr>
      <w:r>
        <w:rPr>
          <w:rFonts w:asciiTheme="minorHAnsi" w:eastAsiaTheme="minorHAnsi" w:hAnsiTheme="minorHAnsi" w:cs="Arial" w:hint="cs"/>
          <w:b w:val="0"/>
          <w:bCs w:val="0"/>
          <w:kern w:val="2"/>
          <w:sz w:val="32"/>
          <w:szCs w:val="32"/>
          <w:rtl/>
          <w:lang w:bidi="ar-OM"/>
          <w14:ligatures w14:val="standardContextual"/>
        </w:rPr>
        <w:t xml:space="preserve">قال الشيخ ابن باز رحمه الله: </w:t>
      </w:r>
      <w:r w:rsidRPr="00C927B8">
        <w:rPr>
          <w:rFonts w:asciiTheme="minorHAnsi" w:eastAsiaTheme="minorHAnsi" w:hAnsiTheme="minorHAnsi" w:cs="Arial"/>
          <w:b w:val="0"/>
          <w:bCs w:val="0"/>
          <w:kern w:val="2"/>
          <w:sz w:val="32"/>
          <w:szCs w:val="32"/>
          <w:rtl/>
          <w:lang w:bidi="ar-OM"/>
          <w14:ligatures w14:val="standardContextual"/>
        </w:rPr>
        <w:t xml:space="preserve">اليمين الغموس هي اليمين الكاذبة التي يقتطع بها الإنسان حق أخيه بغير حق، هذه اليمين الغموس الكاذبة، وهي التي قال فيها النبي </w:t>
      </w:r>
      <w:r w:rsidRPr="00C927B8">
        <w:rPr>
          <w:rFonts w:asciiTheme="minorHAnsi" w:eastAsiaTheme="minorHAnsi" w:hAnsiTheme="minorHAnsi" w:cs="Arial" w:hint="cs"/>
          <w:b w:val="0"/>
          <w:bCs w:val="0"/>
          <w:kern w:val="2"/>
          <w:sz w:val="32"/>
          <w:szCs w:val="32"/>
          <w:rtl/>
          <w:lang w:bidi="ar-OM"/>
          <w14:ligatures w14:val="standardContextual"/>
        </w:rPr>
        <w:t>ﷺ</w:t>
      </w:r>
      <w:r w:rsidRPr="00C927B8">
        <w:rPr>
          <w:rFonts w:asciiTheme="minorHAnsi" w:eastAsiaTheme="minorHAnsi" w:hAnsiTheme="minorHAnsi" w:cs="Arial"/>
          <w:b w:val="0"/>
          <w:bCs w:val="0"/>
          <w:kern w:val="2"/>
          <w:sz w:val="32"/>
          <w:szCs w:val="32"/>
          <w:rtl/>
          <w:lang w:bidi="ar-OM"/>
          <w14:ligatures w14:val="standardContextual"/>
        </w:rPr>
        <w:t>: من حلف على يمين ليقتطع بها مال امرئ مسلم بغير حق، فقد أوجب الله له النار، وحرم عليه الجنة في اللفظ الآخر: لقي الله وهو عليه غضبان</w:t>
      </w:r>
      <w:r w:rsidRPr="00C927B8">
        <w:rPr>
          <w:rFonts w:asciiTheme="minorHAnsi" w:eastAsiaTheme="minorHAnsi" w:hAnsiTheme="minorHAnsi" w:cs="Arial"/>
          <w:b w:val="0"/>
          <w:bCs w:val="0"/>
          <w:kern w:val="2"/>
          <w:sz w:val="32"/>
          <w:szCs w:val="32"/>
          <w:lang w:bidi="ar-OM"/>
          <w14:ligatures w14:val="standardContextual"/>
        </w:rPr>
        <w:t>.</w:t>
      </w:r>
    </w:p>
    <w:p w14:paraId="261F06DA" w14:textId="77777777" w:rsidR="00C927B8" w:rsidRPr="00C927B8" w:rsidRDefault="00C927B8" w:rsidP="008556A8">
      <w:pPr>
        <w:pStyle w:val="5"/>
        <w:shd w:val="clear" w:color="auto" w:fill="FFFFFF"/>
        <w:bidi/>
        <w:ind w:firstLine="720"/>
        <w:jc w:val="both"/>
        <w:rPr>
          <w:rFonts w:asciiTheme="minorHAnsi" w:eastAsiaTheme="minorHAnsi" w:hAnsiTheme="minorHAnsi" w:cs="Arial"/>
          <w:b w:val="0"/>
          <w:bCs w:val="0"/>
          <w:kern w:val="2"/>
          <w:sz w:val="32"/>
          <w:szCs w:val="32"/>
          <w:rtl/>
          <w:lang w:bidi="ar-OM"/>
          <w14:ligatures w14:val="standardContextual"/>
        </w:rPr>
      </w:pPr>
      <w:r w:rsidRPr="00C927B8">
        <w:rPr>
          <w:rFonts w:asciiTheme="minorHAnsi" w:eastAsiaTheme="minorHAnsi" w:hAnsiTheme="minorHAnsi" w:cs="Arial" w:hint="eastAsia"/>
          <w:b w:val="0"/>
          <w:bCs w:val="0"/>
          <w:kern w:val="2"/>
          <w:sz w:val="32"/>
          <w:szCs w:val="32"/>
          <w:rtl/>
          <w:lang w:bidi="ar-OM"/>
          <w14:ligatures w14:val="standardContextual"/>
        </w:rPr>
        <w:t>فالذي</w:t>
      </w:r>
      <w:r w:rsidRPr="00C927B8">
        <w:rPr>
          <w:rFonts w:asciiTheme="minorHAnsi" w:eastAsiaTheme="minorHAnsi" w:hAnsiTheme="minorHAnsi" w:cs="Arial"/>
          <w:b w:val="0"/>
          <w:bCs w:val="0"/>
          <w:kern w:val="2"/>
          <w:sz w:val="32"/>
          <w:szCs w:val="32"/>
          <w:rtl/>
          <w:lang w:bidi="ar-OM"/>
          <w14:ligatures w14:val="standardContextual"/>
        </w:rPr>
        <w:t xml:space="preserve"> يحلف كاذبًا أنه اشترى كذا، أو أنه أعطي كذا، أو ما أشبه ذلك، وهو كاذب هذه اليمين الفاجرة الغموس ليأخذ بها مال أخيه بغير حق، أو يحلف على أنه ما فعل كذا من العدوان على أخيه، أو أنه ما سبه، أو ما أشبه ذلك وهو كاذب هذه يمين الغموس، الذي يقتطع بها حق أخيه </w:t>
      </w:r>
      <w:r w:rsidRPr="00C927B8">
        <w:rPr>
          <w:rFonts w:asciiTheme="minorHAnsi" w:eastAsiaTheme="minorHAnsi" w:hAnsiTheme="minorHAnsi" w:cs="Arial" w:hint="eastAsia"/>
          <w:b w:val="0"/>
          <w:bCs w:val="0"/>
          <w:kern w:val="2"/>
          <w:sz w:val="32"/>
          <w:szCs w:val="32"/>
          <w:rtl/>
          <w:lang w:bidi="ar-OM"/>
          <w14:ligatures w14:val="standardContextual"/>
        </w:rPr>
        <w:t>بغير</w:t>
      </w:r>
      <w:r w:rsidRPr="00C927B8">
        <w:rPr>
          <w:rFonts w:asciiTheme="minorHAnsi" w:eastAsiaTheme="minorHAnsi" w:hAnsiTheme="minorHAnsi" w:cs="Arial"/>
          <w:b w:val="0"/>
          <w:bCs w:val="0"/>
          <w:kern w:val="2"/>
          <w:sz w:val="32"/>
          <w:szCs w:val="32"/>
          <w:rtl/>
          <w:lang w:bidi="ar-OM"/>
          <w14:ligatures w14:val="standardContextual"/>
        </w:rPr>
        <w:t xml:space="preserve"> حق</w:t>
      </w:r>
      <w:r w:rsidRPr="00C927B8">
        <w:rPr>
          <w:rFonts w:asciiTheme="minorHAnsi" w:eastAsiaTheme="minorHAnsi" w:hAnsiTheme="minorHAnsi" w:cs="Arial"/>
          <w:b w:val="0"/>
          <w:bCs w:val="0"/>
          <w:kern w:val="2"/>
          <w:sz w:val="32"/>
          <w:szCs w:val="32"/>
          <w:lang w:bidi="ar-OM"/>
          <w14:ligatures w14:val="standardContextual"/>
        </w:rPr>
        <w:t>.</w:t>
      </w:r>
    </w:p>
    <w:p w14:paraId="63DD7B16" w14:textId="705620B3" w:rsidR="00C927B8" w:rsidRDefault="00C927B8" w:rsidP="00C927B8">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lang w:bidi="ar-OM"/>
          <w14:ligatures w14:val="standardContextual"/>
        </w:rPr>
      </w:pPr>
      <w:r w:rsidRPr="00C927B8">
        <w:rPr>
          <w:rFonts w:asciiTheme="minorHAnsi" w:eastAsiaTheme="minorHAnsi" w:hAnsiTheme="minorHAnsi" w:cs="Arial" w:hint="eastAsia"/>
          <w:b w:val="0"/>
          <w:bCs w:val="0"/>
          <w:kern w:val="2"/>
          <w:sz w:val="32"/>
          <w:szCs w:val="32"/>
          <w:rtl/>
          <w:lang w:bidi="ar-OM"/>
          <w14:ligatures w14:val="standardContextual"/>
        </w:rPr>
        <w:t>وكل</w:t>
      </w:r>
      <w:r w:rsidRPr="00C927B8">
        <w:rPr>
          <w:rFonts w:asciiTheme="minorHAnsi" w:eastAsiaTheme="minorHAnsi" w:hAnsiTheme="minorHAnsi" w:cs="Arial"/>
          <w:b w:val="0"/>
          <w:bCs w:val="0"/>
          <w:kern w:val="2"/>
          <w:sz w:val="32"/>
          <w:szCs w:val="32"/>
          <w:rtl/>
          <w:lang w:bidi="ar-OM"/>
          <w14:ligatures w14:val="standardContextual"/>
        </w:rPr>
        <w:t xml:space="preserve"> كاذبة فهي يمين غموس، لكنها تختلف في الكبر والعظم على حسب ما يترتب عليها من الظلم والشر، وليس فيها كفارة، فيها العقوبة العظيمة، والوعيد الشديد، فلو قال: والله ما سافرت وهو يكذب تكون يمين الغموس كاذبة، يأثم بها، ولكنها ليست مثل من قال: والله ما أخذت منه </w:t>
      </w:r>
      <w:r w:rsidRPr="00C927B8">
        <w:rPr>
          <w:rFonts w:asciiTheme="minorHAnsi" w:eastAsiaTheme="minorHAnsi" w:hAnsiTheme="minorHAnsi" w:cs="Arial" w:hint="eastAsia"/>
          <w:b w:val="0"/>
          <w:bCs w:val="0"/>
          <w:kern w:val="2"/>
          <w:sz w:val="32"/>
          <w:szCs w:val="32"/>
          <w:rtl/>
          <w:lang w:bidi="ar-OM"/>
          <w14:ligatures w14:val="standardContextual"/>
        </w:rPr>
        <w:t>ولا</w:t>
      </w:r>
      <w:r w:rsidRPr="00C927B8">
        <w:rPr>
          <w:rFonts w:asciiTheme="minorHAnsi" w:eastAsiaTheme="minorHAnsi" w:hAnsiTheme="minorHAnsi" w:cs="Arial"/>
          <w:b w:val="0"/>
          <w:bCs w:val="0"/>
          <w:kern w:val="2"/>
          <w:sz w:val="32"/>
          <w:szCs w:val="32"/>
          <w:rtl/>
          <w:lang w:bidi="ar-OM"/>
          <w14:ligatures w14:val="standardContextual"/>
        </w:rPr>
        <w:t xml:space="preserve"> شيئًا، وقد أخذ منه شيئًا؛ لأن هذا أخذ مال أخيه بغير حق، كأن يدعي عليه إنسان يقول: إنه اقترض مني ألف ريال فيحلف، يقول: ما اقترضت منه، والمقرض ما عنده بينة، والمقترض كاذب، يقول: والله ما اقترضت منه، هذه يمين الغموس؛ لأنه أخذ بها مال أخيه بغير حق، أو أعار</w:t>
      </w:r>
      <w:r w:rsidRPr="00C927B8">
        <w:rPr>
          <w:rFonts w:asciiTheme="minorHAnsi" w:eastAsiaTheme="minorHAnsi" w:hAnsiTheme="minorHAnsi" w:cs="Arial" w:hint="eastAsia"/>
          <w:b w:val="0"/>
          <w:bCs w:val="0"/>
          <w:kern w:val="2"/>
          <w:sz w:val="32"/>
          <w:szCs w:val="32"/>
          <w:rtl/>
          <w:lang w:bidi="ar-OM"/>
          <w14:ligatures w14:val="standardContextual"/>
        </w:rPr>
        <w:t>ه</w:t>
      </w:r>
      <w:r w:rsidRPr="00C927B8">
        <w:rPr>
          <w:rFonts w:asciiTheme="minorHAnsi" w:eastAsiaTheme="minorHAnsi" w:hAnsiTheme="minorHAnsi" w:cs="Arial"/>
          <w:b w:val="0"/>
          <w:bCs w:val="0"/>
          <w:kern w:val="2"/>
          <w:sz w:val="32"/>
          <w:szCs w:val="32"/>
          <w:rtl/>
          <w:lang w:bidi="ar-OM"/>
          <w14:ligatures w14:val="standardContextual"/>
        </w:rPr>
        <w:t xml:space="preserve"> عارية مثل سلاح أو عباءة، أو إناء ثم يجحد ويحلف أنه ما استعار، فهذه يمين غموس؛ لأنه أخذ مال أخيه بغير حق بهذه اليمين.</w:t>
      </w:r>
      <w:r>
        <w:rPr>
          <w:rFonts w:asciiTheme="minorHAnsi" w:eastAsiaTheme="minorHAnsi" w:hAnsiTheme="minorHAnsi" w:cs="Arial" w:hint="cs"/>
          <w:b w:val="0"/>
          <w:bCs w:val="0"/>
          <w:kern w:val="2"/>
          <w:sz w:val="32"/>
          <w:szCs w:val="32"/>
          <w:rtl/>
          <w:lang w:bidi="ar-OM"/>
          <w14:ligatures w14:val="standardContextual"/>
        </w:rPr>
        <w:t xml:space="preserve"> انتهى.</w:t>
      </w:r>
    </w:p>
    <w:p w14:paraId="3724CC85" w14:textId="206FC0D0" w:rsidR="00657DBE" w:rsidRDefault="00657DBE" w:rsidP="00657DBE">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657DBE">
        <w:rPr>
          <w:rFonts w:asciiTheme="minorHAnsi" w:eastAsiaTheme="minorHAnsi" w:hAnsiTheme="minorHAnsi" w:cs="Arial"/>
          <w:b w:val="0"/>
          <w:bCs w:val="0"/>
          <w:kern w:val="2"/>
          <w:sz w:val="32"/>
          <w:szCs w:val="32"/>
          <w:rtl/>
          <w14:ligatures w14:val="standardContextual"/>
        </w:rPr>
        <w:t xml:space="preserve">وقدْ ذُكِرتْ كفَّارةُ اليَمينِ على التَّرتيبِ في قولِه تَعالى: {لَا يُؤَاخِذُكُمُ اللَّهُ بِاللَّغْوِ فِي أَيْمَانِكُمْ وَلَكِنْ يُؤَاخِذُكُمْ بِمَا عَقَّدْتُمُ الْأَيْمَانَ فَكَفَّارَتُهُ إِطْعَامُ عَشَرَةِ مَسَاكِينَ مِنْ أَوْسَطِ مَا تُطْعِمُونَ أَهْلِيكُمْ أَوْ كِسْوَتُهُمْ أَوْ تَحْرِيرُ رَقَبَةٍ فَمَنْ لَمْ يَجِدْ فَصِيَامُ ثَلَاثَةِ أَيَّامٍ ذَلِكَ كَفَّارَةُ </w:t>
      </w:r>
      <w:r w:rsidRPr="00657DBE">
        <w:rPr>
          <w:rFonts w:asciiTheme="minorHAnsi" w:eastAsiaTheme="minorHAnsi" w:hAnsiTheme="minorHAnsi" w:cs="Arial"/>
          <w:b w:val="0"/>
          <w:bCs w:val="0"/>
          <w:kern w:val="2"/>
          <w:sz w:val="32"/>
          <w:szCs w:val="32"/>
          <w:rtl/>
          <w14:ligatures w14:val="standardContextual"/>
        </w:rPr>
        <w:lastRenderedPageBreak/>
        <w:t>أَيْمَانِكُمْ إِذَا حَلَفْتُمْ} </w:t>
      </w:r>
      <w:hyperlink r:id="rId243" w:tgtFrame="_blank" w:history="1">
        <w:r w:rsidRPr="00657DBE">
          <w:rPr>
            <w:rFonts w:asciiTheme="minorHAnsi" w:eastAsiaTheme="minorHAnsi" w:hAnsiTheme="minorHAnsi" w:cs="Arial"/>
            <w:b w:val="0"/>
            <w:bCs w:val="0"/>
            <w:kern w:val="2"/>
            <w14:ligatures w14:val="standardContextual"/>
          </w:rPr>
          <w:t>[</w:t>
        </w:r>
        <w:r w:rsidRPr="00657DBE">
          <w:rPr>
            <w:rFonts w:asciiTheme="minorHAnsi" w:eastAsiaTheme="minorHAnsi" w:hAnsiTheme="minorHAnsi" w:cs="Arial"/>
            <w:b w:val="0"/>
            <w:bCs w:val="0"/>
            <w:kern w:val="2"/>
            <w:rtl/>
            <w14:ligatures w14:val="standardContextual"/>
          </w:rPr>
          <w:t>المائدة: 89</w:t>
        </w:r>
        <w:r w:rsidRPr="00657DBE">
          <w:rPr>
            <w:rFonts w:asciiTheme="minorHAnsi" w:eastAsiaTheme="minorHAnsi" w:hAnsiTheme="minorHAnsi" w:cs="Arial"/>
            <w:b w:val="0"/>
            <w:bCs w:val="0"/>
            <w:kern w:val="2"/>
            <w14:ligatures w14:val="standardContextual"/>
          </w:rPr>
          <w:t>] </w:t>
        </w:r>
      </w:hyperlink>
      <w:r w:rsidRPr="00657DBE">
        <w:rPr>
          <w:rFonts w:asciiTheme="minorHAnsi" w:eastAsiaTheme="minorHAnsi" w:hAnsiTheme="minorHAnsi" w:cs="Arial"/>
          <w:b w:val="0"/>
          <w:bCs w:val="0"/>
          <w:kern w:val="2"/>
          <w:sz w:val="32"/>
          <w:szCs w:val="32"/>
          <w:rtl/>
          <w14:ligatures w14:val="standardContextual"/>
        </w:rPr>
        <w:t>، فمن لم يَستطعِ الإطعامَ أو الكسوةَ أو العِتقَ؛ فلْيَصُمْ ثَلاثةَ أيَّامٍ</w:t>
      </w:r>
      <w:r w:rsidRPr="00657DBE">
        <w:rPr>
          <w:rFonts w:asciiTheme="minorHAnsi" w:eastAsiaTheme="minorHAnsi" w:hAnsiTheme="minorHAnsi" w:cs="Arial"/>
          <w:b w:val="0"/>
          <w:bCs w:val="0"/>
          <w:kern w:val="2"/>
          <w:sz w:val="32"/>
          <w:szCs w:val="32"/>
          <w14:ligatures w14:val="standardContextual"/>
        </w:rPr>
        <w:t>.</w:t>
      </w:r>
    </w:p>
    <w:p w14:paraId="33A0BDC4" w14:textId="5F741A82" w:rsidR="00657DBE" w:rsidRPr="00DA3D31" w:rsidRDefault="00657DBE" w:rsidP="00DA3D31">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14:ligatures w14:val="standardContextual"/>
        </w:rPr>
      </w:pPr>
      <w:r w:rsidRPr="00657DBE">
        <w:rPr>
          <w:rFonts w:asciiTheme="minorHAnsi" w:eastAsiaTheme="minorHAnsi" w:hAnsiTheme="minorHAnsi" w:cs="Arial"/>
          <w:b w:val="0"/>
          <w:bCs w:val="0"/>
          <w:kern w:val="2"/>
          <w:sz w:val="32"/>
          <w:szCs w:val="32"/>
          <w:rtl/>
          <w14:ligatures w14:val="standardContextual"/>
        </w:rPr>
        <w:t>وفي حَديثِ</w:t>
      </w:r>
      <w:r w:rsidR="00C927B8">
        <w:rPr>
          <w:rFonts w:asciiTheme="minorHAnsi" w:eastAsiaTheme="minorHAnsi" w:hAnsiTheme="minorHAnsi" w:cs="Arial" w:hint="cs"/>
          <w:b w:val="0"/>
          <w:bCs w:val="0"/>
          <w:kern w:val="2"/>
          <w:sz w:val="32"/>
          <w:szCs w:val="32"/>
          <w:rtl/>
          <w14:ligatures w14:val="standardContextual"/>
        </w:rPr>
        <w:t xml:space="preserve"> عائشة رضي الله عنها</w:t>
      </w:r>
      <w:r w:rsidRPr="00657DBE">
        <w:rPr>
          <w:rFonts w:asciiTheme="minorHAnsi" w:eastAsiaTheme="minorHAnsi" w:hAnsiTheme="minorHAnsi" w:cs="Arial"/>
          <w:b w:val="0"/>
          <w:bCs w:val="0"/>
          <w:kern w:val="2"/>
          <w:sz w:val="32"/>
          <w:szCs w:val="32"/>
          <w:rtl/>
          <w14:ligatures w14:val="standardContextual"/>
        </w:rPr>
        <w:t>: فضيلةُ أبي بكرٍ الصِّدِّيقِ رَضِيَ اللهُ عنه وحِرصُه على فِعلِ الخَيرِ</w:t>
      </w:r>
      <w:r w:rsidRPr="00657DBE">
        <w:rPr>
          <w:rFonts w:asciiTheme="minorHAnsi" w:eastAsiaTheme="minorHAnsi" w:hAnsiTheme="minorHAnsi" w:cs="Arial"/>
          <w:b w:val="0"/>
          <w:bCs w:val="0"/>
          <w:kern w:val="2"/>
          <w:sz w:val="32"/>
          <w:szCs w:val="32"/>
          <w14:ligatures w14:val="standardContextual"/>
        </w:rPr>
        <w:t>.</w:t>
      </w:r>
    </w:p>
    <w:p w14:paraId="038B1BB8" w14:textId="3065C9C3" w:rsidR="00E77574" w:rsidRPr="00E77574" w:rsidRDefault="00657DBE" w:rsidP="00657DBE">
      <w:pPr>
        <w:ind w:firstLine="720"/>
        <w:jc w:val="both"/>
        <w:rPr>
          <w:rFonts w:cs="Arial"/>
          <w:sz w:val="32"/>
          <w:szCs w:val="32"/>
          <w:rtl/>
        </w:rPr>
      </w:pPr>
      <w:r>
        <w:rPr>
          <w:rFonts w:cs="Arial" w:hint="cs"/>
          <w:sz w:val="32"/>
          <w:szCs w:val="32"/>
          <w:rtl/>
        </w:rPr>
        <w:t xml:space="preserve">ثم </w:t>
      </w:r>
      <w:r w:rsidR="00E77574" w:rsidRPr="00E77574">
        <w:rPr>
          <w:rFonts w:cs="Arial"/>
          <w:sz w:val="32"/>
          <w:szCs w:val="32"/>
          <w:rtl/>
        </w:rPr>
        <w:t>تنتقل الآيات من التشريع العام إلى المشهد السردي الحي:</w:t>
      </w:r>
      <w:r>
        <w:rPr>
          <w:rFonts w:cs="Arial" w:hint="cs"/>
          <w:sz w:val="32"/>
          <w:szCs w:val="32"/>
          <w:rtl/>
        </w:rPr>
        <w:t xml:space="preserve"> </w:t>
      </w:r>
      <w:r w:rsidR="00E77574" w:rsidRPr="00E77574">
        <w:rPr>
          <w:rFonts w:cs="Arial"/>
          <w:sz w:val="32"/>
          <w:szCs w:val="32"/>
          <w:rtl/>
        </w:rPr>
        <w:t>عنصر الأسرار: {وَإِذْ أَسَرَّ النَّبِيُّ} يبني السرد على الترقب، ثم يأتي التحول بـ {فَلَمَّا نَبَّأَتْ بِهِ}.</w:t>
      </w:r>
    </w:p>
    <w:p w14:paraId="0AB321E9" w14:textId="73573451" w:rsidR="00E77574" w:rsidRPr="00E77574" w:rsidRDefault="00E77574" w:rsidP="00E77574">
      <w:pPr>
        <w:jc w:val="both"/>
        <w:rPr>
          <w:rFonts w:cs="Arial"/>
          <w:sz w:val="32"/>
          <w:szCs w:val="32"/>
          <w:rtl/>
        </w:rPr>
      </w:pPr>
      <w:r w:rsidRPr="00E77574">
        <w:rPr>
          <w:rFonts w:cs="Arial"/>
          <w:sz w:val="32"/>
          <w:szCs w:val="32"/>
          <w:rtl/>
        </w:rPr>
        <w:t>​</w:t>
      </w:r>
      <w:r w:rsidR="00773014">
        <w:rPr>
          <w:rFonts w:cs="Arial"/>
          <w:sz w:val="32"/>
          <w:szCs w:val="32"/>
          <w:rtl/>
        </w:rPr>
        <w:tab/>
      </w:r>
      <w:r w:rsidRPr="00E77574">
        <w:rPr>
          <w:rFonts w:cs="Arial"/>
          <w:sz w:val="32"/>
          <w:szCs w:val="32"/>
          <w:rtl/>
        </w:rPr>
        <w:t xml:space="preserve">حين أخبر النبي زوجته بما حدث، كان سؤالها مدهشًا: {مَنْ أَنبَأَكَ </w:t>
      </w:r>
      <w:proofErr w:type="spellStart"/>
      <w:r w:rsidRPr="00E77574">
        <w:rPr>
          <w:rFonts w:cs="Arial"/>
          <w:sz w:val="32"/>
          <w:szCs w:val="32"/>
          <w:rtl/>
        </w:rPr>
        <w:t>هَٰذَا</w:t>
      </w:r>
      <w:proofErr w:type="spellEnd"/>
      <w:r w:rsidRPr="00E77574">
        <w:rPr>
          <w:rFonts w:cs="Arial"/>
          <w:sz w:val="32"/>
          <w:szCs w:val="32"/>
          <w:rtl/>
        </w:rPr>
        <w:t>؟}، فلم تكن تتوقع خروج السر. وجاء الجواب الذي يقطع دابر الظنون: {نَبَّأَنِيَ الْعَلِيمُ الْخَبِيرُ}؛ حيث استُخدمت صيغة المبالغة (عليم، خبير) لبيان أن لا شيء يغيب عن الله.</w:t>
      </w:r>
    </w:p>
    <w:p w14:paraId="539151E3" w14:textId="0ACCA6B7" w:rsidR="00E77574" w:rsidRDefault="00E77574" w:rsidP="00773014">
      <w:pPr>
        <w:jc w:val="both"/>
        <w:rPr>
          <w:rFonts w:cs="Arial"/>
          <w:sz w:val="32"/>
          <w:szCs w:val="32"/>
          <w:rtl/>
        </w:rPr>
      </w:pPr>
      <w:r w:rsidRPr="00E77574">
        <w:rPr>
          <w:rFonts w:cs="Arial"/>
          <w:sz w:val="32"/>
          <w:szCs w:val="32"/>
          <w:rtl/>
        </w:rPr>
        <w:t>​</w:t>
      </w:r>
      <w:r w:rsidR="00773014">
        <w:rPr>
          <w:rFonts w:cs="Arial"/>
          <w:sz w:val="32"/>
          <w:szCs w:val="32"/>
          <w:rtl/>
        </w:rPr>
        <w:tab/>
      </w:r>
      <w:r w:rsidRPr="00E77574">
        <w:rPr>
          <w:rFonts w:cs="Arial"/>
          <w:sz w:val="32"/>
          <w:szCs w:val="32"/>
          <w:rtl/>
        </w:rPr>
        <w:t>​يركز سيد قطب في "الظلال" على البشرية في حياة الرسل. الآيات تصور البيت النبوي كبيت بشري فيه غيرة، وسر، وتحالفات نسوية طبيعية، لكن الفرق هو إشراف الوحي عليه.</w:t>
      </w:r>
    </w:p>
    <w:p w14:paraId="55641FE5" w14:textId="3280DE22" w:rsidR="008956AA" w:rsidRPr="008956AA" w:rsidRDefault="008956AA" w:rsidP="008956AA">
      <w:pPr>
        <w:jc w:val="both"/>
        <w:rPr>
          <w:rFonts w:cs="Arial"/>
          <w:sz w:val="32"/>
          <w:szCs w:val="32"/>
          <w:rtl/>
        </w:rPr>
      </w:pPr>
      <w:r>
        <w:rPr>
          <w:rFonts w:cs="Arial"/>
          <w:sz w:val="32"/>
          <w:szCs w:val="32"/>
          <w:rtl/>
        </w:rPr>
        <w:tab/>
      </w:r>
      <w:r>
        <w:rPr>
          <w:rFonts w:cs="Arial" w:hint="cs"/>
          <w:sz w:val="32"/>
          <w:szCs w:val="32"/>
          <w:rtl/>
        </w:rPr>
        <w:t xml:space="preserve">ثم تأمل </w:t>
      </w:r>
      <w:r w:rsidRPr="008956AA">
        <w:rPr>
          <w:rFonts w:cs="Arial"/>
          <w:sz w:val="32"/>
          <w:szCs w:val="32"/>
          <w:rtl/>
        </w:rPr>
        <w:t xml:space="preserve">إنَّ الإعجاز البياني في قوله تعالى: ((وَإِذْ أَسَرَّ النَّبِيُّ </w:t>
      </w:r>
      <w:proofErr w:type="spellStart"/>
      <w:r w:rsidRPr="008956AA">
        <w:rPr>
          <w:rFonts w:cs="Arial"/>
          <w:sz w:val="32"/>
          <w:szCs w:val="32"/>
          <w:rtl/>
        </w:rPr>
        <w:t>إِلَىٰ</w:t>
      </w:r>
      <w:proofErr w:type="spellEnd"/>
      <w:r w:rsidRPr="008956AA">
        <w:rPr>
          <w:rFonts w:cs="Arial"/>
          <w:sz w:val="32"/>
          <w:szCs w:val="32"/>
          <w:rtl/>
        </w:rPr>
        <w:t xml:space="preserve"> بَعْضِ أَزْوَاجِهِ حَدِيثًا)) [التحريم: 3]، نجد حِكماً بليغة وأسراراً تربوية عميقة في طيِّ هذا الإخفاء:</w:t>
      </w:r>
    </w:p>
    <w:p w14:paraId="12938046" w14:textId="3AFF78A4" w:rsidR="008956AA" w:rsidRPr="008956AA" w:rsidRDefault="008956AA" w:rsidP="008956AA">
      <w:pPr>
        <w:jc w:val="both"/>
        <w:rPr>
          <w:rFonts w:cs="Arial"/>
          <w:sz w:val="32"/>
          <w:szCs w:val="32"/>
          <w:rtl/>
        </w:rPr>
      </w:pPr>
      <w:r w:rsidRPr="008956AA">
        <w:rPr>
          <w:rFonts w:cs="Arial"/>
          <w:sz w:val="32"/>
          <w:szCs w:val="32"/>
          <w:rtl/>
        </w:rPr>
        <w:t>​</w:t>
      </w:r>
      <w:r>
        <w:rPr>
          <w:rFonts w:cs="Arial"/>
          <w:sz w:val="32"/>
          <w:szCs w:val="32"/>
          <w:rtl/>
        </w:rPr>
        <w:tab/>
      </w:r>
      <w:r w:rsidR="00C34E21">
        <w:rPr>
          <w:rFonts w:cs="Arial" w:hint="cs"/>
          <w:sz w:val="32"/>
          <w:szCs w:val="32"/>
          <w:rtl/>
        </w:rPr>
        <w:t xml:space="preserve">فنجد </w:t>
      </w:r>
      <w:r w:rsidRPr="008956AA">
        <w:rPr>
          <w:rFonts w:cs="Arial"/>
          <w:sz w:val="32"/>
          <w:szCs w:val="32"/>
          <w:rtl/>
        </w:rPr>
        <w:t>الستر والصيانة لمقام النبوة والبيت النبوي</w:t>
      </w:r>
      <w:r>
        <w:rPr>
          <w:rFonts w:cs="Arial" w:hint="cs"/>
          <w:sz w:val="32"/>
          <w:szCs w:val="32"/>
          <w:rtl/>
        </w:rPr>
        <w:t>، ف</w:t>
      </w:r>
      <w:r w:rsidRPr="008956AA">
        <w:rPr>
          <w:rFonts w:cs="Arial"/>
          <w:sz w:val="32"/>
          <w:szCs w:val="32"/>
          <w:rtl/>
        </w:rPr>
        <w:t>من بلاغة القرآن الكريم "الستر على المخطئ" إذا كان الهدف هو العظة لا التشهير. فذِكر الأسماء قد يُشعر القارئ برغبة في تتبع الشخصية لذاتها، بينما الغرض هنا هو تقويم السلوك.</w:t>
      </w:r>
    </w:p>
    <w:p w14:paraId="5D6D9893" w14:textId="45AE6B5C" w:rsidR="008956AA" w:rsidRPr="008956AA" w:rsidRDefault="008956AA" w:rsidP="00C34E21">
      <w:pPr>
        <w:jc w:val="both"/>
        <w:rPr>
          <w:rFonts w:cs="Arial"/>
          <w:sz w:val="32"/>
          <w:szCs w:val="32"/>
          <w:rtl/>
        </w:rPr>
      </w:pPr>
      <w:r w:rsidRPr="008956AA">
        <w:rPr>
          <w:rFonts w:cs="Arial"/>
          <w:sz w:val="32"/>
          <w:szCs w:val="32"/>
          <w:rtl/>
        </w:rPr>
        <w:t>​</w:t>
      </w:r>
      <w:r w:rsidR="00C34E21">
        <w:rPr>
          <w:rFonts w:cs="Arial"/>
          <w:sz w:val="32"/>
          <w:szCs w:val="32"/>
          <w:rtl/>
        </w:rPr>
        <w:tab/>
      </w:r>
      <w:r w:rsidR="00C34E21">
        <w:rPr>
          <w:rFonts w:cs="Arial" w:hint="cs"/>
          <w:sz w:val="32"/>
          <w:szCs w:val="32"/>
          <w:rtl/>
        </w:rPr>
        <w:t xml:space="preserve">ونجد أن </w:t>
      </w:r>
      <w:r w:rsidRPr="008956AA">
        <w:rPr>
          <w:rFonts w:cs="Arial"/>
          <w:sz w:val="32"/>
          <w:szCs w:val="32"/>
          <w:rtl/>
        </w:rPr>
        <w:t>عدم التعيين يحفظ هيبة أمهات المؤمنين رضي الله عنهن</w:t>
      </w:r>
      <w:r w:rsidR="00C34E21">
        <w:rPr>
          <w:rFonts w:cs="Arial" w:hint="cs"/>
          <w:sz w:val="32"/>
          <w:szCs w:val="32"/>
          <w:rtl/>
        </w:rPr>
        <w:t>، فالإبهام</w:t>
      </w:r>
      <w:r w:rsidRPr="008956AA">
        <w:rPr>
          <w:rFonts w:cs="Arial"/>
          <w:sz w:val="32"/>
          <w:szCs w:val="32"/>
          <w:rtl/>
        </w:rPr>
        <w:t xml:space="preserve"> يغلق الباب أمام تتبع العثرات الشخصية، ويركز على الحادثة كدرس شرعي وتربوي.</w:t>
      </w:r>
    </w:p>
    <w:p w14:paraId="530CD2EF" w14:textId="7708326F" w:rsidR="008956AA" w:rsidRPr="008956AA" w:rsidRDefault="008956AA" w:rsidP="00C34E21">
      <w:pPr>
        <w:jc w:val="both"/>
        <w:rPr>
          <w:rFonts w:cs="Arial"/>
          <w:sz w:val="32"/>
          <w:szCs w:val="32"/>
          <w:rtl/>
        </w:rPr>
      </w:pPr>
      <w:r w:rsidRPr="008956AA">
        <w:rPr>
          <w:rFonts w:cs="Arial"/>
          <w:sz w:val="32"/>
          <w:szCs w:val="32"/>
          <w:rtl/>
        </w:rPr>
        <w:t>​</w:t>
      </w:r>
      <w:r w:rsidR="00C34E21">
        <w:rPr>
          <w:rFonts w:cs="Arial"/>
          <w:sz w:val="32"/>
          <w:szCs w:val="32"/>
          <w:rtl/>
        </w:rPr>
        <w:tab/>
      </w:r>
      <w:r w:rsidR="00C34E21">
        <w:rPr>
          <w:rFonts w:cs="Arial" w:hint="cs"/>
          <w:sz w:val="32"/>
          <w:szCs w:val="32"/>
          <w:rtl/>
        </w:rPr>
        <w:t xml:space="preserve">كما أن </w:t>
      </w:r>
      <w:r w:rsidRPr="008956AA">
        <w:rPr>
          <w:rFonts w:cs="Arial"/>
          <w:sz w:val="32"/>
          <w:szCs w:val="32"/>
          <w:rtl/>
        </w:rPr>
        <w:t>العبرة بعموم اللفظ لا بخصوص السبب</w:t>
      </w:r>
      <w:r w:rsidR="00C34E21">
        <w:rPr>
          <w:rFonts w:cs="Arial" w:hint="cs"/>
          <w:sz w:val="32"/>
          <w:szCs w:val="32"/>
          <w:rtl/>
        </w:rPr>
        <w:t>، و</w:t>
      </w:r>
      <w:r w:rsidRPr="008956AA">
        <w:rPr>
          <w:rFonts w:cs="Arial"/>
          <w:sz w:val="32"/>
          <w:szCs w:val="32"/>
          <w:rtl/>
        </w:rPr>
        <w:t>​هذه القاعدة الأصولية تتجلى هنا؛ فلو سُميت الزوجة لظن البعض أن الحكم خاص بها أو بزمانها.</w:t>
      </w:r>
    </w:p>
    <w:p w14:paraId="2E04EEF8" w14:textId="1083B826" w:rsidR="008956AA" w:rsidRPr="008956AA" w:rsidRDefault="008956AA" w:rsidP="008956AA">
      <w:pPr>
        <w:jc w:val="both"/>
        <w:rPr>
          <w:rFonts w:cs="Arial"/>
          <w:sz w:val="32"/>
          <w:szCs w:val="32"/>
          <w:rtl/>
        </w:rPr>
      </w:pPr>
      <w:r w:rsidRPr="008956AA">
        <w:rPr>
          <w:rFonts w:cs="Arial"/>
          <w:sz w:val="32"/>
          <w:szCs w:val="32"/>
          <w:rtl/>
        </w:rPr>
        <w:t>​</w:t>
      </w:r>
      <w:r w:rsidR="00C34E21">
        <w:rPr>
          <w:rFonts w:cs="Arial"/>
          <w:sz w:val="32"/>
          <w:szCs w:val="32"/>
          <w:rtl/>
        </w:rPr>
        <w:tab/>
      </w:r>
      <w:r w:rsidRPr="008956AA">
        <w:rPr>
          <w:rFonts w:cs="Arial"/>
          <w:sz w:val="32"/>
          <w:szCs w:val="32"/>
          <w:rtl/>
        </w:rPr>
        <w:t>الحكمة: توجيه رسالة لكل زوجة، ولكل مؤمن، عن خطورة إفشاء الأسرار الزوجية.</w:t>
      </w:r>
    </w:p>
    <w:p w14:paraId="0E507943" w14:textId="6993EA92" w:rsidR="008956AA" w:rsidRPr="008956AA" w:rsidRDefault="008956AA" w:rsidP="008956AA">
      <w:pPr>
        <w:jc w:val="both"/>
        <w:rPr>
          <w:rFonts w:cs="Arial"/>
          <w:sz w:val="32"/>
          <w:szCs w:val="32"/>
          <w:rtl/>
        </w:rPr>
      </w:pPr>
      <w:r w:rsidRPr="008956AA">
        <w:rPr>
          <w:rFonts w:cs="Arial"/>
          <w:sz w:val="32"/>
          <w:szCs w:val="32"/>
          <w:rtl/>
        </w:rPr>
        <w:t>​</w:t>
      </w:r>
      <w:r w:rsidR="00C34E21">
        <w:rPr>
          <w:rFonts w:cs="Arial"/>
          <w:sz w:val="32"/>
          <w:szCs w:val="32"/>
          <w:rtl/>
        </w:rPr>
        <w:tab/>
      </w:r>
      <w:r w:rsidR="00C34E21">
        <w:rPr>
          <w:rFonts w:cs="Arial" w:hint="cs"/>
          <w:sz w:val="32"/>
          <w:szCs w:val="32"/>
          <w:rtl/>
        </w:rPr>
        <w:t xml:space="preserve">كما أنّ </w:t>
      </w:r>
      <w:r w:rsidRPr="008956AA">
        <w:rPr>
          <w:rFonts w:cs="Arial"/>
          <w:sz w:val="32"/>
          <w:szCs w:val="32"/>
          <w:rtl/>
        </w:rPr>
        <w:t>عدم ذكر الاسم يجعل الآية صالحة لكل زمان ومكان كمنهج عام في حفظ الأمانة.</w:t>
      </w:r>
    </w:p>
    <w:p w14:paraId="40E10383" w14:textId="387F3645" w:rsidR="008956AA" w:rsidRPr="008956AA" w:rsidRDefault="008956AA" w:rsidP="00C34E21">
      <w:pPr>
        <w:jc w:val="both"/>
        <w:rPr>
          <w:rFonts w:cs="Arial"/>
          <w:sz w:val="32"/>
          <w:szCs w:val="32"/>
          <w:rtl/>
        </w:rPr>
      </w:pPr>
      <w:r w:rsidRPr="008956AA">
        <w:rPr>
          <w:rFonts w:cs="Arial"/>
          <w:sz w:val="32"/>
          <w:szCs w:val="32"/>
          <w:rtl/>
        </w:rPr>
        <w:t>​</w:t>
      </w:r>
      <w:r w:rsidR="00C34E21">
        <w:rPr>
          <w:rFonts w:cs="Arial"/>
          <w:sz w:val="32"/>
          <w:szCs w:val="32"/>
          <w:rtl/>
        </w:rPr>
        <w:tab/>
      </w:r>
      <w:r w:rsidR="00C34E21">
        <w:rPr>
          <w:rFonts w:cs="Arial" w:hint="cs"/>
          <w:sz w:val="32"/>
          <w:szCs w:val="32"/>
          <w:rtl/>
        </w:rPr>
        <w:t xml:space="preserve">إنّ </w:t>
      </w:r>
      <w:r w:rsidRPr="008956AA">
        <w:rPr>
          <w:rFonts w:cs="Arial"/>
          <w:sz w:val="32"/>
          <w:szCs w:val="32"/>
          <w:rtl/>
        </w:rPr>
        <w:t>تعظيم شأن "السر" والتركيز على الفعل</w:t>
      </w:r>
      <w:r w:rsidR="00C34E21">
        <w:rPr>
          <w:rFonts w:cs="Arial" w:hint="cs"/>
          <w:sz w:val="32"/>
          <w:szCs w:val="32"/>
          <w:rtl/>
        </w:rPr>
        <w:t xml:space="preserve">، </w:t>
      </w:r>
      <w:r w:rsidRPr="008956AA">
        <w:rPr>
          <w:rFonts w:cs="Arial"/>
          <w:sz w:val="32"/>
          <w:szCs w:val="32"/>
          <w:rtl/>
        </w:rPr>
        <w:t>​البلاغة القرآنية تهتم غالباً بالحدث ونتائجه الدروس المستفادة منه أكثر من اهتمامها بـ "الأشخاص" أو "التفاصيل التاريخية" الجانبية.</w:t>
      </w:r>
    </w:p>
    <w:p w14:paraId="13508372" w14:textId="0351C757" w:rsidR="008956AA" w:rsidRPr="008956AA" w:rsidRDefault="008956AA" w:rsidP="008956AA">
      <w:pPr>
        <w:jc w:val="both"/>
        <w:rPr>
          <w:rFonts w:cs="Arial"/>
          <w:sz w:val="32"/>
          <w:szCs w:val="32"/>
          <w:rtl/>
        </w:rPr>
      </w:pPr>
      <w:r w:rsidRPr="008956AA">
        <w:rPr>
          <w:rFonts w:cs="Arial"/>
          <w:sz w:val="32"/>
          <w:szCs w:val="32"/>
          <w:rtl/>
        </w:rPr>
        <w:lastRenderedPageBreak/>
        <w:t>​</w:t>
      </w:r>
      <w:r w:rsidR="00C34E21">
        <w:rPr>
          <w:rFonts w:cs="Arial"/>
          <w:sz w:val="32"/>
          <w:szCs w:val="32"/>
          <w:rtl/>
        </w:rPr>
        <w:tab/>
      </w:r>
      <w:r w:rsidRPr="008956AA">
        <w:rPr>
          <w:rFonts w:cs="Arial"/>
          <w:sz w:val="32"/>
          <w:szCs w:val="32"/>
          <w:rtl/>
        </w:rPr>
        <w:t xml:space="preserve">كلمة (بَعْضِ أَزْوَاجِهِ) تُشير إلى أن الخطأ بشري يمكن أن يقع من أي شخص، حتى من المقربين للنبي </w:t>
      </w:r>
      <w:r w:rsidRPr="008956AA">
        <w:rPr>
          <w:rFonts w:cs="Arial" w:hint="cs"/>
          <w:sz w:val="32"/>
          <w:szCs w:val="32"/>
          <w:rtl/>
        </w:rPr>
        <w:t>ﷺ</w:t>
      </w:r>
      <w:r w:rsidRPr="008956AA">
        <w:rPr>
          <w:rFonts w:cs="Arial"/>
          <w:sz w:val="32"/>
          <w:szCs w:val="32"/>
          <w:rtl/>
        </w:rPr>
        <w:t>.</w:t>
      </w:r>
    </w:p>
    <w:p w14:paraId="12CF7180" w14:textId="73591903" w:rsidR="008956AA" w:rsidRPr="008956AA" w:rsidRDefault="008956AA" w:rsidP="008956AA">
      <w:pPr>
        <w:jc w:val="both"/>
        <w:rPr>
          <w:rFonts w:cs="Arial"/>
          <w:sz w:val="32"/>
          <w:szCs w:val="32"/>
          <w:rtl/>
        </w:rPr>
      </w:pPr>
      <w:r w:rsidRPr="008956AA">
        <w:rPr>
          <w:rFonts w:cs="Arial"/>
          <w:sz w:val="32"/>
          <w:szCs w:val="32"/>
          <w:rtl/>
        </w:rPr>
        <w:t>​</w:t>
      </w:r>
      <w:r w:rsidR="00C34E21">
        <w:rPr>
          <w:rFonts w:cs="Arial"/>
          <w:sz w:val="32"/>
          <w:szCs w:val="32"/>
          <w:rtl/>
        </w:rPr>
        <w:tab/>
      </w:r>
      <w:r w:rsidRPr="008956AA">
        <w:rPr>
          <w:rFonts w:cs="Arial"/>
          <w:sz w:val="32"/>
          <w:szCs w:val="32"/>
          <w:rtl/>
        </w:rPr>
        <w:t>التركيز هنا ينصب على "جناية إفشاء السر" وعتاب الله لرسوله في تحريم ما أحل الله له، وليس على شخصية الزوجة.</w:t>
      </w:r>
    </w:p>
    <w:p w14:paraId="6E315F31" w14:textId="7ABDD47F" w:rsidR="008956AA" w:rsidRPr="008956AA" w:rsidRDefault="008956AA" w:rsidP="00C34E21">
      <w:pPr>
        <w:jc w:val="both"/>
        <w:rPr>
          <w:rFonts w:cs="Arial"/>
          <w:sz w:val="32"/>
          <w:szCs w:val="32"/>
          <w:rtl/>
        </w:rPr>
      </w:pPr>
      <w:r w:rsidRPr="008956AA">
        <w:rPr>
          <w:rFonts w:cs="Arial"/>
          <w:sz w:val="32"/>
          <w:szCs w:val="32"/>
          <w:rtl/>
        </w:rPr>
        <w:t>​</w:t>
      </w:r>
      <w:r w:rsidR="00C34E21">
        <w:rPr>
          <w:rFonts w:cs="Arial"/>
          <w:sz w:val="32"/>
          <w:szCs w:val="32"/>
          <w:rtl/>
        </w:rPr>
        <w:tab/>
      </w:r>
      <w:r w:rsidRPr="008956AA">
        <w:rPr>
          <w:rFonts w:cs="Arial"/>
          <w:sz w:val="32"/>
          <w:szCs w:val="32"/>
          <w:rtl/>
        </w:rPr>
        <w:t>الإيجاز والتركيز (البلاغة الإعجازية)</w:t>
      </w:r>
      <w:r w:rsidR="00C34E21">
        <w:rPr>
          <w:rFonts w:cs="Arial" w:hint="cs"/>
          <w:sz w:val="32"/>
          <w:szCs w:val="32"/>
          <w:rtl/>
        </w:rPr>
        <w:t>، ف</w:t>
      </w:r>
      <w:r w:rsidRPr="008956AA">
        <w:rPr>
          <w:rFonts w:cs="Arial"/>
          <w:sz w:val="32"/>
          <w:szCs w:val="32"/>
          <w:rtl/>
        </w:rPr>
        <w:t>من فنون البلاغة "الإيجاز بالحذف" أو الإبهام فيما لا يترتب على ذكره فائدة تشريعية.</w:t>
      </w:r>
    </w:p>
    <w:p w14:paraId="771DDAB3" w14:textId="6936E36F" w:rsidR="008956AA" w:rsidRPr="008956AA" w:rsidRDefault="008956AA" w:rsidP="008956AA">
      <w:pPr>
        <w:jc w:val="both"/>
        <w:rPr>
          <w:rFonts w:cs="Arial"/>
          <w:sz w:val="32"/>
          <w:szCs w:val="32"/>
          <w:rtl/>
        </w:rPr>
      </w:pPr>
      <w:r w:rsidRPr="008956AA">
        <w:rPr>
          <w:rFonts w:cs="Arial"/>
          <w:sz w:val="32"/>
          <w:szCs w:val="32"/>
          <w:rtl/>
        </w:rPr>
        <w:t>​</w:t>
      </w:r>
      <w:r w:rsidR="00C34E21">
        <w:rPr>
          <w:rFonts w:cs="Arial"/>
          <w:sz w:val="32"/>
          <w:szCs w:val="32"/>
          <w:rtl/>
        </w:rPr>
        <w:tab/>
      </w:r>
      <w:r w:rsidR="00C34E21">
        <w:rPr>
          <w:rFonts w:cs="Arial" w:hint="cs"/>
          <w:sz w:val="32"/>
          <w:szCs w:val="32"/>
          <w:rtl/>
        </w:rPr>
        <w:t>ف</w:t>
      </w:r>
      <w:r w:rsidRPr="008956AA">
        <w:rPr>
          <w:rFonts w:cs="Arial"/>
          <w:sz w:val="32"/>
          <w:szCs w:val="32"/>
          <w:rtl/>
        </w:rPr>
        <w:t>لو ذُكرت الأسماء والتفاصيل الدقيقة لخرج النص من كونه "هدىً وموعظة" إلى كونه "سردًا قصصيًا".</w:t>
      </w:r>
    </w:p>
    <w:p w14:paraId="4F5C07A0" w14:textId="1C190719" w:rsidR="008956AA" w:rsidRPr="008956AA" w:rsidRDefault="008956AA" w:rsidP="008956AA">
      <w:pPr>
        <w:jc w:val="both"/>
        <w:rPr>
          <w:rFonts w:cs="Arial"/>
          <w:sz w:val="32"/>
          <w:szCs w:val="32"/>
          <w:rtl/>
        </w:rPr>
      </w:pPr>
      <w:r w:rsidRPr="008956AA">
        <w:rPr>
          <w:rFonts w:cs="Arial"/>
          <w:sz w:val="32"/>
          <w:szCs w:val="32"/>
          <w:rtl/>
        </w:rPr>
        <w:t>​</w:t>
      </w:r>
      <w:r w:rsidR="00C34E21">
        <w:rPr>
          <w:rFonts w:cs="Arial"/>
          <w:sz w:val="32"/>
          <w:szCs w:val="32"/>
          <w:rtl/>
        </w:rPr>
        <w:tab/>
      </w:r>
      <w:r w:rsidR="00C34E21">
        <w:rPr>
          <w:rFonts w:cs="Arial" w:hint="cs"/>
          <w:sz w:val="32"/>
          <w:szCs w:val="32"/>
          <w:rtl/>
        </w:rPr>
        <w:t xml:space="preserve">كما إنّ </w:t>
      </w:r>
      <w:r w:rsidRPr="008956AA">
        <w:rPr>
          <w:rFonts w:cs="Arial"/>
          <w:sz w:val="32"/>
          <w:szCs w:val="32"/>
          <w:rtl/>
        </w:rPr>
        <w:t>الإبهام يترك مساحة للعقل ليتفكر في عظمة الموقف (نبيٌّ يُسِرُّ لزوجه، فتشيع السر، فينزل الوحي من فوق سبع سماوات ليخبره).</w:t>
      </w:r>
    </w:p>
    <w:p w14:paraId="68246C4E" w14:textId="6BC65391" w:rsidR="008956AA" w:rsidRPr="00E77574" w:rsidRDefault="008956AA" w:rsidP="00C34E21">
      <w:pPr>
        <w:ind w:firstLine="720"/>
        <w:jc w:val="both"/>
        <w:rPr>
          <w:rFonts w:cs="Arial"/>
          <w:sz w:val="32"/>
          <w:szCs w:val="32"/>
          <w:rtl/>
        </w:rPr>
      </w:pPr>
      <w:r w:rsidRPr="008956AA">
        <w:rPr>
          <w:rFonts w:cs="Arial" w:hint="eastAsia"/>
          <w:sz w:val="32"/>
          <w:szCs w:val="32"/>
          <w:rtl/>
        </w:rPr>
        <w:t>إن</w:t>
      </w:r>
      <w:r w:rsidRPr="008956AA">
        <w:rPr>
          <w:rFonts w:cs="Arial"/>
          <w:sz w:val="32"/>
          <w:szCs w:val="32"/>
          <w:rtl/>
        </w:rPr>
        <w:t xml:space="preserve"> إغفال الأسماء في الآية هو تأديبٌ إلهي يعلمنا أن الغاية من القصص القرآني هي "الاعتبار"، وأن البيوت أسرار، وأن الخطأ إذا وقع من الفاضل يُستر عليه ويُعالج بحكمة، دون إهدار لكرامته أو مكانته.</w:t>
      </w:r>
    </w:p>
    <w:p w14:paraId="08FF5845" w14:textId="11C0C14B" w:rsidR="00E77574" w:rsidRDefault="00E77574" w:rsidP="00773014">
      <w:pPr>
        <w:ind w:firstLine="720"/>
        <w:jc w:val="both"/>
        <w:rPr>
          <w:rFonts w:cs="Arial"/>
          <w:sz w:val="32"/>
          <w:szCs w:val="32"/>
          <w:rtl/>
        </w:rPr>
      </w:pPr>
      <w:r w:rsidRPr="00E77574">
        <w:rPr>
          <w:rFonts w:cs="Arial"/>
          <w:sz w:val="32"/>
          <w:szCs w:val="32"/>
          <w:rtl/>
        </w:rPr>
        <w:t>قوله {</w:t>
      </w:r>
      <w:r w:rsidR="00773014">
        <w:rPr>
          <w:rFonts w:cs="Arial" w:hint="cs"/>
          <w:sz w:val="32"/>
          <w:szCs w:val="32"/>
          <w:rtl/>
        </w:rPr>
        <w:t>(إ</w:t>
      </w:r>
      <w:r w:rsidR="00773014" w:rsidRPr="00773014">
        <w:rPr>
          <w:rFonts w:cs="Arial"/>
          <w:sz w:val="32"/>
          <w:szCs w:val="32"/>
          <w:rtl/>
        </w:rPr>
        <w:t>ن تَتُوبَا إِلَى اللَّهِ</w:t>
      </w:r>
      <w:r w:rsidR="00773014">
        <w:rPr>
          <w:rFonts w:cs="Arial" w:hint="cs"/>
          <w:sz w:val="32"/>
          <w:szCs w:val="32"/>
          <w:rtl/>
        </w:rPr>
        <w:t>) من ذنب التعاون على النبي صلى الله عليه وسلم بالإيذاء يخاطب عائشة وحفصة رضي لله عنهما</w:t>
      </w:r>
      <w:r w:rsidR="00AF008E">
        <w:rPr>
          <w:rFonts w:cs="Arial" w:hint="cs"/>
          <w:sz w:val="32"/>
          <w:szCs w:val="32"/>
          <w:rtl/>
        </w:rPr>
        <w:t>،</w:t>
      </w:r>
      <w:r w:rsidR="00773014" w:rsidRPr="00773014">
        <w:rPr>
          <w:rFonts w:cs="Arial"/>
          <w:sz w:val="32"/>
          <w:szCs w:val="32"/>
          <w:rtl/>
        </w:rPr>
        <w:t xml:space="preserve"> </w:t>
      </w:r>
      <w:r w:rsidR="00AF008E">
        <w:rPr>
          <w:rFonts w:cs="Arial" w:hint="cs"/>
          <w:sz w:val="32"/>
          <w:szCs w:val="32"/>
          <w:rtl/>
        </w:rPr>
        <w:t>(</w:t>
      </w:r>
      <w:r w:rsidR="00773014" w:rsidRPr="00773014">
        <w:rPr>
          <w:rFonts w:cs="Arial"/>
          <w:sz w:val="32"/>
          <w:szCs w:val="32"/>
          <w:rtl/>
        </w:rPr>
        <w:t xml:space="preserve">فَقَدْ صَغَتْ قُلُوبُكُمَا </w:t>
      </w:r>
      <w:proofErr w:type="gramStart"/>
      <w:r w:rsidR="00773014" w:rsidRPr="00773014">
        <w:rPr>
          <w:rFonts w:cs="Arial"/>
          <w:sz w:val="32"/>
          <w:szCs w:val="32"/>
          <w:rtl/>
        </w:rPr>
        <w:t xml:space="preserve">ۖ </w:t>
      </w:r>
      <w:r w:rsidR="00773014">
        <w:rPr>
          <w:rFonts w:cs="Arial" w:hint="cs"/>
          <w:sz w:val="32"/>
          <w:szCs w:val="32"/>
          <w:rtl/>
        </w:rPr>
        <w:t>)</w:t>
      </w:r>
      <w:proofErr w:type="gramEnd"/>
      <w:r w:rsidR="00AF008E">
        <w:rPr>
          <w:rFonts w:cs="Arial" w:hint="cs"/>
          <w:sz w:val="32"/>
          <w:szCs w:val="32"/>
          <w:rtl/>
        </w:rPr>
        <w:t xml:space="preserve"> أي: زاغت ومالت عن الحق، واستوجبتما التوبة،</w:t>
      </w:r>
      <w:r w:rsidRPr="00E77574">
        <w:rPr>
          <w:rFonts w:cs="Arial"/>
          <w:sz w:val="32"/>
          <w:szCs w:val="32"/>
          <w:rtl/>
        </w:rPr>
        <w:t xml:space="preserve"> </w:t>
      </w:r>
      <w:r w:rsidR="00AF008E">
        <w:rPr>
          <w:rFonts w:cs="Arial" w:hint="cs"/>
          <w:sz w:val="32"/>
          <w:szCs w:val="32"/>
          <w:rtl/>
        </w:rPr>
        <w:t xml:space="preserve">وهذا </w:t>
      </w:r>
      <w:r w:rsidRPr="00E77574">
        <w:rPr>
          <w:rFonts w:cs="Arial"/>
          <w:sz w:val="32"/>
          <w:szCs w:val="32"/>
          <w:rtl/>
        </w:rPr>
        <w:t>تصوير لغوي دقيق للميل النفسي بعيدًا عن الاستقامة المطلوبة في تلك اللحظة.</w:t>
      </w:r>
    </w:p>
    <w:p w14:paraId="26C49EDD" w14:textId="7237A73F" w:rsidR="00AF008E" w:rsidRPr="00AF008E" w:rsidRDefault="00AF008E" w:rsidP="00AF008E">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rtl/>
          <w14:ligatures w14:val="standardContextual"/>
        </w:rPr>
      </w:pPr>
      <w:r w:rsidRPr="00AF008E">
        <w:rPr>
          <w:rFonts w:asciiTheme="minorHAnsi" w:eastAsiaTheme="minorHAnsi" w:hAnsiTheme="minorHAnsi" w:cs="Arial" w:hint="cs"/>
          <w:b w:val="0"/>
          <w:bCs w:val="0"/>
          <w:kern w:val="2"/>
          <w:sz w:val="32"/>
          <w:szCs w:val="32"/>
          <w:rtl/>
          <w14:ligatures w14:val="standardContextual"/>
        </w:rPr>
        <w:t xml:space="preserve">وعن ابن عباس رضي الله عنهما قال: </w:t>
      </w:r>
      <w:r w:rsidRPr="00AF008E">
        <w:rPr>
          <w:rFonts w:asciiTheme="minorHAnsi" w:eastAsiaTheme="minorHAnsi" w:hAnsiTheme="minorHAnsi" w:cs="Arial"/>
          <w:b w:val="0"/>
          <w:bCs w:val="0"/>
          <w:kern w:val="2"/>
          <w:sz w:val="32"/>
          <w:szCs w:val="32"/>
          <w:rtl/>
          <w14:ligatures w14:val="standardContextual"/>
        </w:rPr>
        <w:t>كُنتُ أُريدُ أن أسألَ عُمَرَ عَنِ المَرأتَينِ اللتَينِ تَظاهَرَتا على رَسولِ اللهِ صلَّى اللهُ عليه وسلَّم، فمَكَثتُ سَنةً، فلَم أجِدْ له مَوضِعًا حتَّى خَرَجتُ معهُ حاجًّا، فلَمَّا كُنَّا بظَهرانَ ذَهَبَ عُمَرُ لحاجَتِه، فقال: أدرِكْني بالوَضوءِ فأدرَكتُه بالإداوةِ، فجَعَلتُ أسكُبُ عليه الماءَ، ورَأيتُ مَوضِعًا فقُلتُ: يا أميرَ المُؤمِنينَ، مَنِ المَرأتانِ اللتانِ تَظاهَرَتا؟ قال ابنُ عَبَّاسٍ: فما أتمَمتُ كَلامي حتَّى قال: عائِشةُ، وحَفصةُ</w:t>
      </w:r>
      <w:r w:rsidRPr="00AF008E">
        <w:rPr>
          <w:rFonts w:asciiTheme="minorHAnsi" w:eastAsiaTheme="minorHAnsi" w:hAnsiTheme="minorHAnsi" w:cs="Arial"/>
          <w:b w:val="0"/>
          <w:bCs w:val="0"/>
          <w:kern w:val="2"/>
          <w:sz w:val="32"/>
          <w:szCs w:val="32"/>
          <w14:ligatures w14:val="standardContextual"/>
        </w:rPr>
        <w:t>]</w:t>
      </w:r>
      <w:r w:rsidRPr="00AF008E">
        <w:rPr>
          <w:rFonts w:asciiTheme="minorHAnsi" w:eastAsiaTheme="minorHAnsi" w:hAnsiTheme="minorHAnsi" w:cs="Arial"/>
          <w:kern w:val="2"/>
          <w:rtl/>
          <w14:ligatures w14:val="standardContextual"/>
        </w:rPr>
        <w:footnoteReference w:id="45"/>
      </w:r>
      <w:r w:rsidRPr="00AF008E">
        <w:rPr>
          <w:rFonts w:asciiTheme="minorHAnsi" w:eastAsiaTheme="minorHAnsi" w:hAnsiTheme="minorHAnsi" w:cs="Arial"/>
          <w:b w:val="0"/>
          <w:bCs w:val="0"/>
          <w:kern w:val="2"/>
          <w:sz w:val="32"/>
          <w:szCs w:val="32"/>
          <w14:ligatures w14:val="standardContextual"/>
        </w:rPr>
        <w:t>[</w:t>
      </w:r>
      <w:r w:rsidRPr="00AF008E">
        <w:rPr>
          <w:rFonts w:asciiTheme="minorHAnsi" w:eastAsiaTheme="minorHAnsi" w:hAnsiTheme="minorHAnsi" w:cs="Arial" w:hint="cs"/>
          <w:b w:val="0"/>
          <w:bCs w:val="0"/>
          <w:kern w:val="2"/>
          <w:sz w:val="32"/>
          <w:szCs w:val="32"/>
          <w:rtl/>
          <w14:ligatures w14:val="standardContextual"/>
        </w:rPr>
        <w:t>.</w:t>
      </w:r>
    </w:p>
    <w:p w14:paraId="6EF9729B" w14:textId="7CAF9925" w:rsidR="00AF008E" w:rsidRPr="0041728C" w:rsidRDefault="00AF008E" w:rsidP="00AF008E">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14:ligatures w14:val="standardContextual"/>
        </w:rPr>
      </w:pPr>
      <w:r w:rsidRPr="00AF008E">
        <w:rPr>
          <w:rFonts w:asciiTheme="minorHAnsi" w:eastAsiaTheme="minorHAnsi" w:hAnsiTheme="minorHAnsi" w:cs="Arial" w:hint="cs"/>
          <w:b w:val="0"/>
          <w:bCs w:val="0"/>
          <w:kern w:val="2"/>
          <w:sz w:val="32"/>
          <w:szCs w:val="32"/>
          <w:rtl/>
          <w14:ligatures w14:val="standardContextual"/>
        </w:rPr>
        <w:t>(</w:t>
      </w:r>
      <w:r w:rsidRPr="00AF008E">
        <w:rPr>
          <w:rFonts w:asciiTheme="minorHAnsi" w:eastAsiaTheme="minorHAnsi" w:hAnsiTheme="minorHAnsi" w:cs="Arial"/>
          <w:b w:val="0"/>
          <w:bCs w:val="0"/>
          <w:kern w:val="2"/>
          <w:sz w:val="32"/>
          <w:szCs w:val="32"/>
          <w:rtl/>
          <w14:ligatures w14:val="standardContextual"/>
        </w:rPr>
        <w:t>وَإِن تَظَاهَرَا عَلَيْهِ</w:t>
      </w:r>
      <w:r>
        <w:rPr>
          <w:rFonts w:asciiTheme="minorHAnsi" w:eastAsiaTheme="minorHAnsi" w:hAnsiTheme="minorHAnsi" w:cs="Arial" w:hint="cs"/>
          <w:b w:val="0"/>
          <w:bCs w:val="0"/>
          <w:kern w:val="2"/>
          <w:sz w:val="32"/>
          <w:szCs w:val="32"/>
          <w:rtl/>
          <w14:ligatures w14:val="standardContextual"/>
        </w:rPr>
        <w:t xml:space="preserve">) أي: تتظاهرا وتتعاونا على </w:t>
      </w:r>
      <w:proofErr w:type="spellStart"/>
      <w:r>
        <w:rPr>
          <w:rFonts w:asciiTheme="minorHAnsi" w:eastAsiaTheme="minorHAnsi" w:hAnsiTheme="minorHAnsi" w:cs="Arial" w:hint="cs"/>
          <w:b w:val="0"/>
          <w:bCs w:val="0"/>
          <w:kern w:val="2"/>
          <w:sz w:val="32"/>
          <w:szCs w:val="32"/>
          <w:rtl/>
          <w14:ligatures w14:val="standardContextual"/>
        </w:rPr>
        <w:t>إذاء</w:t>
      </w:r>
      <w:proofErr w:type="spellEnd"/>
      <w:r>
        <w:rPr>
          <w:rFonts w:asciiTheme="minorHAnsi" w:eastAsiaTheme="minorHAnsi" w:hAnsiTheme="minorHAnsi" w:cs="Arial" w:hint="cs"/>
          <w:b w:val="0"/>
          <w:bCs w:val="0"/>
          <w:kern w:val="2"/>
          <w:sz w:val="32"/>
          <w:szCs w:val="32"/>
          <w:rtl/>
          <w14:ligatures w14:val="standardContextual"/>
        </w:rPr>
        <w:t xml:space="preserve"> النبي صلى الله عليه وسلم، </w:t>
      </w:r>
      <w:r w:rsidRPr="00AF008E">
        <w:rPr>
          <w:rFonts w:asciiTheme="minorHAnsi" w:eastAsiaTheme="minorHAnsi" w:hAnsiTheme="minorHAnsi" w:cs="Arial"/>
          <w:b w:val="0"/>
          <w:bCs w:val="0"/>
          <w:kern w:val="2"/>
          <w:sz w:val="32"/>
          <w:szCs w:val="32"/>
          <w:rtl/>
          <w14:ligatures w14:val="standardContextual"/>
        </w:rPr>
        <w:t xml:space="preserve"> </w:t>
      </w:r>
      <w:r>
        <w:rPr>
          <w:rFonts w:asciiTheme="minorHAnsi" w:eastAsiaTheme="minorHAnsi" w:hAnsiTheme="minorHAnsi" w:cs="Arial" w:hint="cs"/>
          <w:b w:val="0"/>
          <w:bCs w:val="0"/>
          <w:kern w:val="2"/>
          <w:sz w:val="32"/>
          <w:szCs w:val="32"/>
          <w:rtl/>
          <w14:ligatures w14:val="standardContextual"/>
        </w:rPr>
        <w:t>(</w:t>
      </w:r>
      <w:r w:rsidRPr="00AF008E">
        <w:rPr>
          <w:rFonts w:asciiTheme="minorHAnsi" w:eastAsiaTheme="minorHAnsi" w:hAnsiTheme="minorHAnsi" w:cs="Arial"/>
          <w:b w:val="0"/>
          <w:bCs w:val="0"/>
          <w:kern w:val="2"/>
          <w:sz w:val="32"/>
          <w:szCs w:val="32"/>
          <w:rtl/>
          <w14:ligatures w14:val="standardContextual"/>
        </w:rPr>
        <w:t>فَإِنَّ اللَّهَ هُوَ مَوْلَاهُ</w:t>
      </w:r>
      <w:r>
        <w:rPr>
          <w:rFonts w:asciiTheme="minorHAnsi" w:eastAsiaTheme="minorHAnsi" w:hAnsiTheme="minorHAnsi" w:cs="Arial" w:hint="cs"/>
          <w:b w:val="0"/>
          <w:bCs w:val="0"/>
          <w:kern w:val="2"/>
          <w:sz w:val="32"/>
          <w:szCs w:val="32"/>
          <w:rtl/>
          <w14:ligatures w14:val="standardContextual"/>
        </w:rPr>
        <w:t>) أي: وليه وناصره،</w:t>
      </w:r>
      <w:r w:rsidRPr="00AF008E">
        <w:rPr>
          <w:rFonts w:asciiTheme="minorHAnsi" w:eastAsiaTheme="minorHAnsi" w:hAnsiTheme="minorHAnsi" w:cs="Arial"/>
          <w:b w:val="0"/>
          <w:bCs w:val="0"/>
          <w:kern w:val="2"/>
          <w:sz w:val="32"/>
          <w:szCs w:val="32"/>
          <w:rtl/>
          <w14:ligatures w14:val="standardContextual"/>
        </w:rPr>
        <w:t xml:space="preserve"> </w:t>
      </w:r>
      <w:r>
        <w:rPr>
          <w:rFonts w:asciiTheme="minorHAnsi" w:eastAsiaTheme="minorHAnsi" w:hAnsiTheme="minorHAnsi" w:cs="Arial" w:hint="cs"/>
          <w:b w:val="0"/>
          <w:bCs w:val="0"/>
          <w:kern w:val="2"/>
          <w:sz w:val="32"/>
          <w:szCs w:val="32"/>
          <w:rtl/>
          <w14:ligatures w14:val="standardContextual"/>
        </w:rPr>
        <w:t>(</w:t>
      </w:r>
      <w:r w:rsidRPr="00AF008E">
        <w:rPr>
          <w:rFonts w:asciiTheme="minorHAnsi" w:eastAsiaTheme="minorHAnsi" w:hAnsiTheme="minorHAnsi" w:cs="Arial"/>
          <w:b w:val="0"/>
          <w:bCs w:val="0"/>
          <w:kern w:val="2"/>
          <w:sz w:val="32"/>
          <w:szCs w:val="32"/>
          <w:rtl/>
          <w14:ligatures w14:val="standardContextual"/>
        </w:rPr>
        <w:t xml:space="preserve">وَجِبْرِيلُ وَصَالِحُ الْمُؤْمِنِينَ ۖ </w:t>
      </w:r>
      <w:r>
        <w:rPr>
          <w:rFonts w:asciiTheme="minorHAnsi" w:eastAsiaTheme="minorHAnsi" w:hAnsiTheme="minorHAnsi" w:cs="Arial" w:hint="cs"/>
          <w:b w:val="0"/>
          <w:bCs w:val="0"/>
          <w:kern w:val="2"/>
          <w:sz w:val="32"/>
          <w:szCs w:val="32"/>
          <w:rtl/>
          <w14:ligatures w14:val="standardContextual"/>
        </w:rPr>
        <w:t>) روي عن ابن مسعود وأبي بن كعب رضي الله عنهما أن معنى وصالح المؤمنين: أبو بكر وعمر رضي الله عنهما، وفي هذا مكانة أبي بكر وعمر في قلوب بقية الصحابة رضي الله عنهم أجمعين، (</w:t>
      </w:r>
      <w:r w:rsidRPr="0041728C">
        <w:rPr>
          <w:rFonts w:asciiTheme="minorHAnsi" w:eastAsiaTheme="minorHAnsi" w:hAnsiTheme="minorHAnsi" w:cs="Arial"/>
          <w:b w:val="0"/>
          <w:bCs w:val="0"/>
          <w:kern w:val="2"/>
          <w:sz w:val="32"/>
          <w:szCs w:val="32"/>
          <w:rtl/>
          <w14:ligatures w14:val="standardContextual"/>
        </w:rPr>
        <w:t xml:space="preserve">وَالْمَلَائِكَةُ بَعْدَ </w:t>
      </w:r>
      <w:proofErr w:type="spellStart"/>
      <w:r w:rsidRPr="0041728C">
        <w:rPr>
          <w:rFonts w:asciiTheme="minorHAnsi" w:eastAsiaTheme="minorHAnsi" w:hAnsiTheme="minorHAnsi" w:cs="Arial"/>
          <w:b w:val="0"/>
          <w:bCs w:val="0"/>
          <w:kern w:val="2"/>
          <w:sz w:val="32"/>
          <w:szCs w:val="32"/>
          <w:rtl/>
          <w14:ligatures w14:val="standardContextual"/>
        </w:rPr>
        <w:t>ذَٰلِكَ</w:t>
      </w:r>
      <w:proofErr w:type="spellEnd"/>
      <w:r w:rsidRPr="0041728C">
        <w:rPr>
          <w:rFonts w:asciiTheme="minorHAnsi" w:eastAsiaTheme="minorHAnsi" w:hAnsiTheme="minorHAnsi" w:cs="Arial"/>
          <w:b w:val="0"/>
          <w:bCs w:val="0"/>
          <w:kern w:val="2"/>
          <w:sz w:val="32"/>
          <w:szCs w:val="32"/>
          <w:rtl/>
          <w14:ligatures w14:val="standardContextual"/>
        </w:rPr>
        <w:t xml:space="preserve"> ظَهِيرٌ</w:t>
      </w:r>
      <w:r w:rsidRPr="0041728C">
        <w:rPr>
          <w:rFonts w:asciiTheme="minorHAnsi" w:eastAsiaTheme="minorHAnsi" w:hAnsiTheme="minorHAnsi" w:cs="Arial" w:hint="cs"/>
          <w:b w:val="0"/>
          <w:bCs w:val="0"/>
          <w:kern w:val="2"/>
          <w:sz w:val="32"/>
          <w:szCs w:val="32"/>
          <w:rtl/>
          <w14:ligatures w14:val="standardContextual"/>
        </w:rPr>
        <w:t>)</w:t>
      </w:r>
      <w:r w:rsidR="0041728C" w:rsidRPr="0041728C">
        <w:rPr>
          <w:rFonts w:asciiTheme="minorHAnsi" w:eastAsiaTheme="minorHAnsi" w:hAnsiTheme="minorHAnsi" w:cs="Arial" w:hint="cs"/>
          <w:b w:val="0"/>
          <w:bCs w:val="0"/>
          <w:kern w:val="2"/>
          <w:sz w:val="32"/>
          <w:szCs w:val="32"/>
          <w:rtl/>
          <w14:ligatures w14:val="standardContextual"/>
        </w:rPr>
        <w:t xml:space="preserve"> قال مقاتل: بعد الله وجبريل وصالح المؤمنين (والملائكة بعد ذلك ظهير) أي أعوان للنبي صلى الله عليه وسلم، قال البغوي في قوله تعالى (ظهير) هذا من الواحد الذي يؤدي عن الجمع، كقوله: (</w:t>
      </w:r>
      <w:r w:rsidR="0041728C" w:rsidRPr="0041728C">
        <w:rPr>
          <w:rFonts w:asciiTheme="minorHAnsi" w:eastAsiaTheme="minorHAnsi" w:hAnsiTheme="minorHAnsi" w:cs="Arial"/>
          <w:b w:val="0"/>
          <w:bCs w:val="0"/>
          <w:kern w:val="2"/>
          <w:sz w:val="32"/>
          <w:szCs w:val="32"/>
          <w:rtl/>
          <w14:ligatures w14:val="standardContextual"/>
        </w:rPr>
        <w:t xml:space="preserve">وَحَسُنَ </w:t>
      </w:r>
      <w:proofErr w:type="spellStart"/>
      <w:r w:rsidR="0041728C" w:rsidRPr="0041728C">
        <w:rPr>
          <w:rFonts w:asciiTheme="minorHAnsi" w:eastAsiaTheme="minorHAnsi" w:hAnsiTheme="minorHAnsi" w:cs="Arial"/>
          <w:b w:val="0"/>
          <w:bCs w:val="0"/>
          <w:kern w:val="2"/>
          <w:sz w:val="32"/>
          <w:szCs w:val="32"/>
          <w:rtl/>
          <w14:ligatures w14:val="standardContextual"/>
        </w:rPr>
        <w:t>أُولَٰئِكَ</w:t>
      </w:r>
      <w:proofErr w:type="spellEnd"/>
      <w:r w:rsidR="0041728C" w:rsidRPr="0041728C">
        <w:rPr>
          <w:rFonts w:asciiTheme="minorHAnsi" w:eastAsiaTheme="minorHAnsi" w:hAnsiTheme="minorHAnsi" w:cs="Arial"/>
          <w:b w:val="0"/>
          <w:bCs w:val="0"/>
          <w:kern w:val="2"/>
          <w:sz w:val="32"/>
          <w:szCs w:val="32"/>
          <w:rtl/>
          <w14:ligatures w14:val="standardContextual"/>
        </w:rPr>
        <w:t xml:space="preserve"> </w:t>
      </w:r>
      <w:r w:rsidR="0041728C" w:rsidRPr="0041728C">
        <w:rPr>
          <w:rFonts w:asciiTheme="minorHAnsi" w:eastAsiaTheme="minorHAnsi" w:hAnsiTheme="minorHAnsi" w:cs="Arial"/>
          <w:b w:val="0"/>
          <w:bCs w:val="0"/>
          <w:kern w:val="2"/>
          <w:sz w:val="32"/>
          <w:szCs w:val="32"/>
          <w:rtl/>
          <w14:ligatures w14:val="standardContextual"/>
        </w:rPr>
        <w:lastRenderedPageBreak/>
        <w:t>رَفِيقًا</w:t>
      </w:r>
      <w:r w:rsidR="0041728C" w:rsidRPr="0041728C">
        <w:rPr>
          <w:rFonts w:asciiTheme="minorHAnsi" w:eastAsiaTheme="minorHAnsi" w:hAnsiTheme="minorHAnsi" w:cs="Arial"/>
          <w:b w:val="0"/>
          <w:bCs w:val="0"/>
          <w:kern w:val="2"/>
          <w:sz w:val="32"/>
          <w:szCs w:val="32"/>
          <w14:ligatures w14:val="standardContextual"/>
        </w:rPr>
        <w:t>(</w:t>
      </w:r>
      <w:r w:rsidR="0041728C" w:rsidRPr="0041728C">
        <w:rPr>
          <w:rFonts w:asciiTheme="minorHAnsi" w:eastAsiaTheme="minorHAnsi" w:hAnsiTheme="minorHAnsi" w:cs="Arial" w:hint="cs"/>
          <w:b w:val="0"/>
          <w:bCs w:val="0"/>
          <w:kern w:val="2"/>
          <w:sz w:val="32"/>
          <w:szCs w:val="32"/>
          <w:rtl/>
          <w14:ligatures w14:val="standardContextual"/>
        </w:rPr>
        <w:t xml:space="preserve"> [النساء:69] </w:t>
      </w:r>
      <w:r w:rsidR="0041728C" w:rsidRPr="0041728C">
        <w:rPr>
          <w:rFonts w:ascii="Arial" w:hAnsi="Arial" w:cs="Arial" w:hint="cs"/>
          <w:b w:val="0"/>
          <w:bCs w:val="0"/>
          <w:color w:val="0A0A0A"/>
          <w:sz w:val="32"/>
          <w:szCs w:val="32"/>
          <w:shd w:val="clear" w:color="auto" w:fill="FFFFFF"/>
          <w:rtl/>
        </w:rPr>
        <w:t>ف</w:t>
      </w:r>
      <w:r w:rsidR="0041728C" w:rsidRPr="0041728C">
        <w:rPr>
          <w:rFonts w:ascii="Arial" w:hAnsi="Arial" w:cs="Arial"/>
          <w:b w:val="0"/>
          <w:bCs w:val="0"/>
          <w:color w:val="0A0A0A"/>
          <w:sz w:val="32"/>
          <w:szCs w:val="32"/>
          <w:shd w:val="clear" w:color="auto" w:fill="FFFFFF"/>
          <w:rtl/>
        </w:rPr>
        <w:t xml:space="preserve">هؤلاء المذكورين هم أفضل </w:t>
      </w:r>
      <w:r w:rsidR="0041728C" w:rsidRPr="0041728C">
        <w:rPr>
          <w:rFonts w:ascii="Arial" w:hAnsi="Arial" w:cs="Arial" w:hint="cs"/>
          <w:b w:val="0"/>
          <w:bCs w:val="0"/>
          <w:color w:val="0A0A0A"/>
          <w:sz w:val="32"/>
          <w:szCs w:val="32"/>
          <w:shd w:val="clear" w:color="auto" w:fill="FFFFFF"/>
          <w:rtl/>
        </w:rPr>
        <w:t>الظهير، كما أن أولئك</w:t>
      </w:r>
      <w:r w:rsidR="0041728C" w:rsidRPr="0041728C">
        <w:rPr>
          <w:rFonts w:ascii="Arial" w:hAnsi="Arial" w:cs="Arial"/>
          <w:b w:val="0"/>
          <w:bCs w:val="0"/>
          <w:color w:val="0A0A0A"/>
          <w:sz w:val="32"/>
          <w:szCs w:val="32"/>
          <w:shd w:val="clear" w:color="auto" w:fill="FFFFFF"/>
          <w:rtl/>
        </w:rPr>
        <w:t xml:space="preserve"> المذكورين هم أفضل وأكرم الرفقاء في دار الكرامة</w:t>
      </w:r>
      <w:r w:rsidR="0041728C" w:rsidRPr="0041728C">
        <w:rPr>
          <w:rFonts w:ascii="Arial" w:hAnsi="Arial" w:cs="Arial" w:hint="cs"/>
          <w:b w:val="0"/>
          <w:bCs w:val="0"/>
          <w:color w:val="0A0A0A"/>
          <w:sz w:val="32"/>
          <w:szCs w:val="32"/>
          <w:shd w:val="clear" w:color="auto" w:fill="FFFFFF"/>
          <w:rtl/>
        </w:rPr>
        <w:t>.</w:t>
      </w:r>
    </w:p>
    <w:p w14:paraId="1BA6D234" w14:textId="304C2DF0" w:rsidR="00E77574" w:rsidRPr="00E77574" w:rsidRDefault="00E77574" w:rsidP="0041728C">
      <w:pPr>
        <w:ind w:firstLine="720"/>
        <w:jc w:val="both"/>
        <w:rPr>
          <w:rFonts w:cs="Arial"/>
          <w:sz w:val="32"/>
          <w:szCs w:val="32"/>
          <w:rtl/>
        </w:rPr>
      </w:pPr>
      <w:r w:rsidRPr="00E77574">
        <w:rPr>
          <w:rFonts w:cs="Arial"/>
          <w:sz w:val="32"/>
          <w:szCs w:val="32"/>
          <w:rtl/>
        </w:rPr>
        <w:t>​</w:t>
      </w:r>
      <w:r w:rsidR="0041728C">
        <w:rPr>
          <w:rFonts w:cs="Arial" w:hint="cs"/>
          <w:sz w:val="32"/>
          <w:szCs w:val="32"/>
          <w:rtl/>
        </w:rPr>
        <w:t xml:space="preserve">ثم يأتي </w:t>
      </w:r>
      <w:r w:rsidRPr="00E77574">
        <w:rPr>
          <w:rFonts w:cs="Arial"/>
          <w:sz w:val="32"/>
          <w:szCs w:val="32"/>
          <w:rtl/>
        </w:rPr>
        <w:t>التهديد بالبديل</w:t>
      </w:r>
      <w:proofErr w:type="gramStart"/>
      <w:r w:rsidRPr="00E77574">
        <w:rPr>
          <w:rFonts w:cs="Arial"/>
          <w:sz w:val="32"/>
          <w:szCs w:val="32"/>
          <w:rtl/>
        </w:rPr>
        <w:t>:</w:t>
      </w:r>
      <w:r w:rsidR="00C34E21">
        <w:rPr>
          <w:rFonts w:cs="Arial" w:hint="cs"/>
          <w:sz w:val="32"/>
          <w:szCs w:val="32"/>
          <w:rtl/>
        </w:rPr>
        <w:t xml:space="preserve"> </w:t>
      </w:r>
      <w:r w:rsidR="0041728C">
        <w:rPr>
          <w:rFonts w:cs="Arial"/>
          <w:sz w:val="32"/>
          <w:szCs w:val="32"/>
        </w:rPr>
        <w:t>)</w:t>
      </w:r>
      <w:proofErr w:type="gramEnd"/>
      <w:r w:rsidR="0041728C" w:rsidRPr="005A1A87">
        <w:rPr>
          <w:rFonts w:cs="Arial"/>
          <w:sz w:val="32"/>
          <w:szCs w:val="32"/>
        </w:rPr>
        <w:fldChar w:fldCharType="begin"/>
      </w:r>
      <w:r w:rsidR="0041728C" w:rsidRPr="005A1A87">
        <w:rPr>
          <w:rFonts w:cs="Arial"/>
          <w:sz w:val="32"/>
          <w:szCs w:val="32"/>
        </w:rPr>
        <w:instrText xml:space="preserve"> HYPERLINK "https://quran.ksu.edu.sa/tafseer/tabary/sura66-aya5.html" </w:instrText>
      </w:r>
      <w:r w:rsidR="0041728C" w:rsidRPr="005A1A87">
        <w:rPr>
          <w:rFonts w:cs="Arial"/>
          <w:sz w:val="32"/>
          <w:szCs w:val="32"/>
        </w:rPr>
        <w:fldChar w:fldCharType="separate"/>
      </w:r>
      <w:proofErr w:type="spellStart"/>
      <w:r w:rsidR="0041728C" w:rsidRPr="005A1A87">
        <w:rPr>
          <w:rFonts w:cs="Arial"/>
          <w:sz w:val="32"/>
          <w:szCs w:val="32"/>
          <w:rtl/>
        </w:rPr>
        <w:t>عَسَىٰ</w:t>
      </w:r>
      <w:proofErr w:type="spellEnd"/>
      <w:r w:rsidR="0041728C" w:rsidRPr="005A1A87">
        <w:rPr>
          <w:rFonts w:cs="Arial"/>
          <w:sz w:val="32"/>
          <w:szCs w:val="32"/>
          <w:rtl/>
        </w:rPr>
        <w:t xml:space="preserve"> رَبُّهُ إِن طَلَّقَكُنَّ أَن يُبْدِلَهُ أَزْوَاجًا خَيْرًا مِّنكُنَّ مُسْلِمَاتٍ مُّؤْمِنَاتٍ قَانِتَاتٍ تَائِبَاتٍ عَابِدَاتٍ سَائِحَاتٍ ثَيِّبَاتٍ وَأَبْكَارًا</w:t>
      </w:r>
      <w:r w:rsidR="0041728C" w:rsidRPr="005A1A87">
        <w:rPr>
          <w:rFonts w:cs="Arial"/>
          <w:sz w:val="32"/>
          <w:szCs w:val="32"/>
        </w:rPr>
        <w:fldChar w:fldCharType="end"/>
      </w:r>
      <w:r w:rsidRPr="00E77574">
        <w:rPr>
          <w:rFonts w:cs="Arial"/>
          <w:sz w:val="32"/>
          <w:szCs w:val="32"/>
          <w:rtl/>
        </w:rPr>
        <w:t xml:space="preserve">)، كان يضع ميزانًا للقيم وليس مجرد وعيد؛ فالهدف هو تهذيب النفس البشرية لترتقي إلى مستوى </w:t>
      </w:r>
      <w:proofErr w:type="spellStart"/>
      <w:r w:rsidRPr="00E77574">
        <w:rPr>
          <w:rFonts w:cs="Arial"/>
          <w:sz w:val="32"/>
          <w:szCs w:val="32"/>
          <w:rtl/>
        </w:rPr>
        <w:t>الصحبية</w:t>
      </w:r>
      <w:proofErr w:type="spellEnd"/>
      <w:r w:rsidRPr="00E77574">
        <w:rPr>
          <w:rFonts w:cs="Arial"/>
          <w:sz w:val="32"/>
          <w:szCs w:val="32"/>
          <w:rtl/>
        </w:rPr>
        <w:t xml:space="preserve"> النبوية.</w:t>
      </w:r>
    </w:p>
    <w:p w14:paraId="69DAD733" w14:textId="1579AE17" w:rsidR="00E77574" w:rsidRPr="00E77574" w:rsidRDefault="00E77574" w:rsidP="00E77574">
      <w:pPr>
        <w:jc w:val="both"/>
        <w:rPr>
          <w:rFonts w:cs="Arial"/>
          <w:sz w:val="32"/>
          <w:szCs w:val="32"/>
          <w:rtl/>
        </w:rPr>
      </w:pPr>
      <w:r w:rsidRPr="00E77574">
        <w:rPr>
          <w:rFonts w:cs="Arial"/>
          <w:sz w:val="32"/>
          <w:szCs w:val="32"/>
          <w:rtl/>
        </w:rPr>
        <w:t>​</w:t>
      </w:r>
      <w:r w:rsidR="0041728C">
        <w:rPr>
          <w:rFonts w:cs="Arial"/>
          <w:sz w:val="32"/>
          <w:szCs w:val="32"/>
          <w:rtl/>
        </w:rPr>
        <w:tab/>
      </w:r>
      <w:r w:rsidR="0041728C">
        <w:rPr>
          <w:rFonts w:cs="Arial" w:hint="cs"/>
          <w:sz w:val="32"/>
          <w:szCs w:val="32"/>
          <w:rtl/>
        </w:rPr>
        <w:t>ذكر شيخ الإسلام</w:t>
      </w:r>
      <w:r w:rsidRPr="00E77574">
        <w:rPr>
          <w:rFonts w:cs="Arial"/>
          <w:sz w:val="32"/>
          <w:szCs w:val="32"/>
          <w:rtl/>
        </w:rPr>
        <w:t xml:space="preserve"> ابن تيمية </w:t>
      </w:r>
      <w:r w:rsidR="0041728C">
        <w:rPr>
          <w:rFonts w:cs="Arial" w:hint="cs"/>
          <w:sz w:val="32"/>
          <w:szCs w:val="32"/>
          <w:rtl/>
        </w:rPr>
        <w:t xml:space="preserve">رحمه الله </w:t>
      </w:r>
      <w:r w:rsidRPr="00E77574">
        <w:rPr>
          <w:rFonts w:cs="Arial"/>
          <w:sz w:val="32"/>
          <w:szCs w:val="32"/>
          <w:rtl/>
        </w:rPr>
        <w:t>أن</w:t>
      </w:r>
      <w:r w:rsidR="0041728C">
        <w:rPr>
          <w:rFonts w:cs="Arial" w:hint="cs"/>
          <w:sz w:val="32"/>
          <w:szCs w:val="32"/>
          <w:rtl/>
        </w:rPr>
        <w:t>َّ</w:t>
      </w:r>
      <w:r w:rsidRPr="00E77574">
        <w:rPr>
          <w:rFonts w:cs="Arial"/>
          <w:sz w:val="32"/>
          <w:szCs w:val="32"/>
          <w:rtl/>
        </w:rPr>
        <w:t xml:space="preserve"> مقصود السورة هو تحقيق "العبودية الخالصة" لله، فلا يُحلل ولا يُحرم إلا</w:t>
      </w:r>
      <w:r w:rsidR="0041728C">
        <w:rPr>
          <w:rFonts w:cs="Arial" w:hint="cs"/>
          <w:sz w:val="32"/>
          <w:szCs w:val="32"/>
          <w:rtl/>
        </w:rPr>
        <w:t>ّ</w:t>
      </w:r>
      <w:r w:rsidRPr="00E77574">
        <w:rPr>
          <w:rFonts w:cs="Arial"/>
          <w:sz w:val="32"/>
          <w:szCs w:val="32"/>
          <w:rtl/>
        </w:rPr>
        <w:t xml:space="preserve"> هو</w:t>
      </w:r>
      <w:r w:rsidR="0041728C">
        <w:rPr>
          <w:rFonts w:cs="Arial" w:hint="cs"/>
          <w:sz w:val="32"/>
          <w:szCs w:val="32"/>
          <w:rtl/>
        </w:rPr>
        <w:t xml:space="preserve"> سبحانه</w:t>
      </w:r>
      <w:r w:rsidRPr="00E77574">
        <w:rPr>
          <w:rFonts w:cs="Arial"/>
          <w:sz w:val="32"/>
          <w:szCs w:val="32"/>
          <w:rtl/>
        </w:rPr>
        <w:t>.</w:t>
      </w:r>
    </w:p>
    <w:p w14:paraId="0B7EB638" w14:textId="18AA4563" w:rsidR="00E77574" w:rsidRPr="00E77574" w:rsidRDefault="00E77574" w:rsidP="00E77574">
      <w:pPr>
        <w:jc w:val="both"/>
        <w:rPr>
          <w:rFonts w:cs="Arial"/>
          <w:sz w:val="32"/>
          <w:szCs w:val="32"/>
          <w:rtl/>
        </w:rPr>
      </w:pPr>
      <w:r w:rsidRPr="00E77574">
        <w:rPr>
          <w:rFonts w:cs="Arial"/>
          <w:sz w:val="32"/>
          <w:szCs w:val="32"/>
          <w:rtl/>
        </w:rPr>
        <w:t>​</w:t>
      </w:r>
      <w:r w:rsidR="0041728C">
        <w:rPr>
          <w:rFonts w:cs="Arial"/>
          <w:sz w:val="32"/>
          <w:szCs w:val="32"/>
          <w:rtl/>
        </w:rPr>
        <w:tab/>
      </w:r>
      <w:r w:rsidR="0041728C">
        <w:rPr>
          <w:rFonts w:cs="Arial" w:hint="cs"/>
          <w:sz w:val="32"/>
          <w:szCs w:val="32"/>
          <w:rtl/>
        </w:rPr>
        <w:t>فب</w:t>
      </w:r>
      <w:r w:rsidRPr="00E77574">
        <w:rPr>
          <w:rFonts w:cs="Arial"/>
          <w:sz w:val="32"/>
          <w:szCs w:val="32"/>
          <w:rtl/>
        </w:rPr>
        <w:t>المقصد التشريعي: {قَدْ فَرَضَ اللَّهُ لَكُمْ تَحِلَّةَ أَيْمَانِكُمْ}؛ الله يفتح باب المخرج من الضيق الذي يفرضه الإنسان على نفسه.</w:t>
      </w:r>
    </w:p>
    <w:p w14:paraId="17212B08" w14:textId="54AC57BA" w:rsidR="00E77574" w:rsidRPr="00E77574" w:rsidRDefault="00E77574" w:rsidP="00E77574">
      <w:pPr>
        <w:jc w:val="both"/>
        <w:rPr>
          <w:rFonts w:cs="Arial"/>
          <w:sz w:val="32"/>
          <w:szCs w:val="32"/>
          <w:rtl/>
        </w:rPr>
      </w:pPr>
      <w:r w:rsidRPr="00E77574">
        <w:rPr>
          <w:rFonts w:cs="Arial"/>
          <w:sz w:val="32"/>
          <w:szCs w:val="32"/>
          <w:rtl/>
        </w:rPr>
        <w:t>​</w:t>
      </w:r>
      <w:r w:rsidR="0041728C">
        <w:rPr>
          <w:rFonts w:cs="Arial"/>
          <w:sz w:val="32"/>
          <w:szCs w:val="32"/>
          <w:rtl/>
        </w:rPr>
        <w:tab/>
      </w:r>
      <w:r w:rsidR="0041728C">
        <w:rPr>
          <w:rFonts w:cs="Arial" w:hint="cs"/>
          <w:sz w:val="32"/>
          <w:szCs w:val="32"/>
          <w:rtl/>
        </w:rPr>
        <w:t xml:space="preserve">وفي </w:t>
      </w:r>
      <w:r w:rsidRPr="00E77574">
        <w:rPr>
          <w:rFonts w:cs="Arial"/>
          <w:sz w:val="32"/>
          <w:szCs w:val="32"/>
          <w:rtl/>
        </w:rPr>
        <w:t>نصرة النبي: عندما قال</w:t>
      </w:r>
      <w:r w:rsidR="00265A3C">
        <w:rPr>
          <w:rFonts w:cs="Arial" w:hint="cs"/>
          <w:sz w:val="32"/>
          <w:szCs w:val="32"/>
          <w:rtl/>
        </w:rPr>
        <w:t xml:space="preserve"> تعالى</w:t>
      </w:r>
      <w:r w:rsidR="0041728C">
        <w:rPr>
          <w:rFonts w:cs="Arial" w:hint="cs"/>
          <w:sz w:val="32"/>
          <w:szCs w:val="32"/>
          <w:rtl/>
        </w:rPr>
        <w:t>:</w:t>
      </w:r>
      <w:r w:rsidRPr="00E77574">
        <w:rPr>
          <w:rFonts w:cs="Arial"/>
          <w:sz w:val="32"/>
          <w:szCs w:val="32"/>
          <w:rtl/>
        </w:rPr>
        <w:t xml:space="preserve"> </w:t>
      </w:r>
      <w:r w:rsidR="0041728C">
        <w:rPr>
          <w:rFonts w:cs="Arial" w:hint="cs"/>
          <w:sz w:val="32"/>
          <w:szCs w:val="32"/>
          <w:rtl/>
        </w:rPr>
        <w:t>(</w:t>
      </w:r>
      <w:r w:rsidRPr="00E77574">
        <w:rPr>
          <w:rFonts w:cs="Arial"/>
          <w:sz w:val="32"/>
          <w:szCs w:val="32"/>
          <w:rtl/>
        </w:rPr>
        <w:t>فَإِنَّ اللَّهَ هُوَ مَوْلَاهُ وَجِبْرِيلُ وَصَالِحُ الْمُؤْمِنِينَ</w:t>
      </w:r>
      <w:r w:rsidR="0041728C">
        <w:rPr>
          <w:rFonts w:cs="Arial" w:hint="cs"/>
          <w:sz w:val="32"/>
          <w:szCs w:val="32"/>
          <w:rtl/>
        </w:rPr>
        <w:t>)</w:t>
      </w:r>
      <w:r w:rsidRPr="00E77574">
        <w:rPr>
          <w:rFonts w:cs="Arial"/>
          <w:sz w:val="32"/>
          <w:szCs w:val="32"/>
          <w:rtl/>
        </w:rPr>
        <w:t>، استعرض ابن القيم عظمة هذا الحشد؛ فالله يجيّش ملكوته لنصرة قلب نبيه في مواجهة "مظاهرة" نسوية بسيطة، لبيان أن كرامة النبي خط أحمر في ميزان السماء.</w:t>
      </w:r>
    </w:p>
    <w:p w14:paraId="3DB64880" w14:textId="5C909CC1" w:rsidR="00E77574" w:rsidRPr="00E77574" w:rsidRDefault="0041728C" w:rsidP="0041728C">
      <w:pPr>
        <w:ind w:firstLine="720"/>
        <w:jc w:val="both"/>
        <w:rPr>
          <w:rFonts w:cs="Arial"/>
          <w:sz w:val="32"/>
          <w:szCs w:val="32"/>
          <w:rtl/>
        </w:rPr>
      </w:pPr>
      <w:r>
        <w:rPr>
          <w:rFonts w:cs="Arial" w:hint="cs"/>
          <w:sz w:val="32"/>
          <w:szCs w:val="32"/>
          <w:rtl/>
        </w:rPr>
        <w:t>و</w:t>
      </w:r>
      <w:r w:rsidR="00E77574" w:rsidRPr="00E77574">
        <w:rPr>
          <w:rFonts w:cs="Arial"/>
          <w:sz w:val="32"/>
          <w:szCs w:val="32"/>
          <w:rtl/>
        </w:rPr>
        <w:t>​يذهب ابن عاشور</w:t>
      </w:r>
      <w:r w:rsidR="00B45A69">
        <w:rPr>
          <w:rFonts w:cs="Arial" w:hint="cs"/>
          <w:sz w:val="32"/>
          <w:szCs w:val="32"/>
          <w:rtl/>
        </w:rPr>
        <w:t xml:space="preserve"> رحمه الله</w:t>
      </w:r>
      <w:r w:rsidR="00E77574" w:rsidRPr="00E77574">
        <w:rPr>
          <w:rFonts w:cs="Arial"/>
          <w:sz w:val="32"/>
          <w:szCs w:val="32"/>
          <w:rtl/>
        </w:rPr>
        <w:t xml:space="preserve"> إلى أن السورة تهدف إلى "تعليم الأمة آداب المعاشرة" وتغليب تقوى الله على رغبات البشر.</w:t>
      </w:r>
    </w:p>
    <w:p w14:paraId="15083B95" w14:textId="7E48ED81" w:rsidR="00E77574" w:rsidRPr="00E77574" w:rsidRDefault="00E77574" w:rsidP="00E77574">
      <w:pPr>
        <w:jc w:val="both"/>
        <w:rPr>
          <w:rFonts w:cs="Arial"/>
          <w:sz w:val="32"/>
          <w:szCs w:val="32"/>
          <w:rtl/>
        </w:rPr>
      </w:pPr>
      <w:r w:rsidRPr="00E77574">
        <w:rPr>
          <w:rFonts w:cs="Arial"/>
          <w:sz w:val="32"/>
          <w:szCs w:val="32"/>
          <w:rtl/>
        </w:rPr>
        <w:t>​</w:t>
      </w:r>
      <w:r w:rsidR="00B45A69">
        <w:rPr>
          <w:rFonts w:cs="Arial"/>
          <w:sz w:val="32"/>
          <w:szCs w:val="32"/>
          <w:rtl/>
        </w:rPr>
        <w:tab/>
      </w:r>
      <w:r w:rsidR="00B45A69">
        <w:rPr>
          <w:rFonts w:cs="Arial" w:hint="cs"/>
          <w:sz w:val="32"/>
          <w:szCs w:val="32"/>
          <w:rtl/>
        </w:rPr>
        <w:t xml:space="preserve">كما </w:t>
      </w:r>
      <w:r w:rsidRPr="00E77574">
        <w:rPr>
          <w:rFonts w:cs="Arial"/>
          <w:sz w:val="32"/>
          <w:szCs w:val="32"/>
          <w:rtl/>
        </w:rPr>
        <w:t xml:space="preserve">يربط البقاعي </w:t>
      </w:r>
      <w:r w:rsidR="00B45A69">
        <w:rPr>
          <w:rFonts w:cs="Arial" w:hint="cs"/>
          <w:sz w:val="32"/>
          <w:szCs w:val="32"/>
          <w:rtl/>
        </w:rPr>
        <w:t xml:space="preserve">رحمه الله </w:t>
      </w:r>
      <w:r w:rsidRPr="00E77574">
        <w:rPr>
          <w:rFonts w:cs="Arial"/>
          <w:sz w:val="32"/>
          <w:szCs w:val="32"/>
          <w:rtl/>
        </w:rPr>
        <w:t>بين افتتاح السورة بطلب إرضاء الله وبين ختمها بضرب الأمثلة بالنساء (امرأة فرعون ومريم)؛ لبيان أن الصلاح فردي والمسؤولية أمام الله لا تُحمل بالتبعية، بل بالتقوى الشخصية.</w:t>
      </w:r>
    </w:p>
    <w:p w14:paraId="461DC7C8" w14:textId="6FB2232B" w:rsidR="00E77574" w:rsidRPr="00E77574" w:rsidRDefault="00B45A69" w:rsidP="00B45A69">
      <w:pPr>
        <w:ind w:firstLine="720"/>
        <w:jc w:val="both"/>
        <w:rPr>
          <w:rFonts w:cs="Arial"/>
          <w:sz w:val="32"/>
          <w:szCs w:val="32"/>
          <w:rtl/>
        </w:rPr>
      </w:pPr>
      <w:r>
        <w:rPr>
          <w:rFonts w:cs="Arial" w:hint="cs"/>
          <w:sz w:val="32"/>
          <w:szCs w:val="32"/>
          <w:rtl/>
        </w:rPr>
        <w:t>وهكذا يتضح أ</w:t>
      </w:r>
      <w:r w:rsidR="00E77574" w:rsidRPr="00E77574">
        <w:rPr>
          <w:rFonts w:cs="Arial"/>
          <w:sz w:val="32"/>
          <w:szCs w:val="32"/>
          <w:rtl/>
        </w:rPr>
        <w:t>ن فواتح سورة التحريم ليست مجرد قصة أسرية، بل هي تقرير لحقيقة كبرى: أن الحقوق الإلهية (التحليل والتحريم) مقدمة على العواطف البشرية (مرضاة الأزواج). وهي دعوة لكل مؤمن أن يراقب "حركة قلبه" (صغت قلوبكما) وأن يدرك أن الله "خبير" بما يبطن من نيات وما يعلن من أسرار.</w:t>
      </w:r>
    </w:p>
    <w:p w14:paraId="67DB9490" w14:textId="72AE7035" w:rsidR="00CD6672" w:rsidRPr="005A1A87" w:rsidRDefault="00E77574" w:rsidP="00B45A69">
      <w:pPr>
        <w:jc w:val="both"/>
        <w:rPr>
          <w:rFonts w:cs="Arial"/>
          <w:sz w:val="32"/>
          <w:szCs w:val="32"/>
          <w:rtl/>
        </w:rPr>
      </w:pPr>
      <w:r w:rsidRPr="00E77574">
        <w:rPr>
          <w:rFonts w:cs="Arial"/>
          <w:sz w:val="32"/>
          <w:szCs w:val="32"/>
          <w:rtl/>
        </w:rPr>
        <w:t>​</w:t>
      </w:r>
      <w:r w:rsidR="00B45A69">
        <w:rPr>
          <w:rFonts w:cs="Arial"/>
          <w:sz w:val="32"/>
          <w:szCs w:val="32"/>
          <w:rtl/>
        </w:rPr>
        <w:tab/>
      </w:r>
      <w:r w:rsidR="00B45A69">
        <w:rPr>
          <w:rFonts w:cs="Arial" w:hint="cs"/>
          <w:sz w:val="32"/>
          <w:szCs w:val="32"/>
          <w:rtl/>
        </w:rPr>
        <w:t xml:space="preserve">وثمة لفته جميلة في </w:t>
      </w:r>
      <w:r w:rsidRPr="00E77574">
        <w:rPr>
          <w:rFonts w:cs="Arial"/>
          <w:sz w:val="32"/>
          <w:szCs w:val="32"/>
          <w:rtl/>
        </w:rPr>
        <w:t>تأمل كيف انتهت الآيات بذكر والثيبات</w:t>
      </w:r>
      <w:r w:rsidR="00B45A69">
        <w:rPr>
          <w:rFonts w:cs="Arial" w:hint="cs"/>
          <w:sz w:val="32"/>
          <w:szCs w:val="32"/>
          <w:rtl/>
        </w:rPr>
        <w:t xml:space="preserve"> </w:t>
      </w:r>
      <w:proofErr w:type="spellStart"/>
      <w:r w:rsidR="00B45A69">
        <w:rPr>
          <w:rFonts w:cs="Arial" w:hint="cs"/>
          <w:sz w:val="32"/>
          <w:szCs w:val="32"/>
          <w:rtl/>
        </w:rPr>
        <w:t>والأبكار</w:t>
      </w:r>
      <w:proofErr w:type="spellEnd"/>
      <w:r w:rsidR="00B45A69">
        <w:rPr>
          <w:rFonts w:cs="Arial" w:hint="cs"/>
          <w:sz w:val="32"/>
          <w:szCs w:val="32"/>
          <w:rtl/>
        </w:rPr>
        <w:t xml:space="preserve"> معا</w:t>
      </w:r>
      <w:r w:rsidR="00265A3C">
        <w:rPr>
          <w:rFonts w:cs="Arial" w:hint="cs"/>
          <w:sz w:val="32"/>
          <w:szCs w:val="32"/>
          <w:rtl/>
        </w:rPr>
        <w:t>ً</w:t>
      </w:r>
      <w:r w:rsidRPr="00E77574">
        <w:rPr>
          <w:rFonts w:cs="Arial"/>
          <w:sz w:val="32"/>
          <w:szCs w:val="32"/>
          <w:rtl/>
        </w:rPr>
        <w:t xml:space="preserve"> بعد ذكر "القانتات السائحات"، ليعلمنا القرآن أن الجمال الحقيقي الذي يعوض به الله هو جمال الروح والطاعة، لا مجرد الهيئة والوصف.</w:t>
      </w:r>
    </w:p>
    <w:p w14:paraId="2C705055" w14:textId="7ABECE28" w:rsidR="00CD6672" w:rsidRDefault="00B45A69" w:rsidP="00B45A69">
      <w:pPr>
        <w:ind w:firstLine="720"/>
        <w:jc w:val="both"/>
        <w:rPr>
          <w:rFonts w:cs="Arial"/>
          <w:sz w:val="32"/>
          <w:szCs w:val="32"/>
          <w:rtl/>
        </w:rPr>
      </w:pPr>
      <w:r>
        <w:rPr>
          <w:rFonts w:cs="Arial" w:hint="cs"/>
          <w:sz w:val="32"/>
          <w:szCs w:val="32"/>
          <w:rtl/>
          <w:lang w:bidi="ar-OM"/>
        </w:rPr>
        <w:t>*(</w:t>
      </w:r>
      <w:hyperlink r:id="rId244" w:history="1">
        <w:r w:rsidR="00CD6672" w:rsidRPr="005A1A87">
          <w:rPr>
            <w:rFonts w:cs="Arial"/>
            <w:sz w:val="32"/>
            <w:szCs w:val="32"/>
            <w:rtl/>
          </w:rPr>
          <w:t>يَا أَيُّهَا الَّذِينَ آمَنُوا قُوا أَنفُسَكُمْ وَأَهْلِيكُمْ نَارًا وَقُودُهَا النَّاسُ وَالْحِجَارَةُ عَلَيْهَا مَلَائِكَةٌ غِلَاظٌ شِدَادٌ لَّا يَعْصُونَ اللَّهَ مَا أَمَرَهُمْ وَيَفْعَلُونَ مَا يُؤْمَرُونَ</w:t>
        </w:r>
      </w:hyperlink>
      <w:r w:rsidR="00CD6672" w:rsidRPr="005A1A87">
        <w:rPr>
          <w:rFonts w:cs="Arial"/>
          <w:sz w:val="32"/>
          <w:szCs w:val="32"/>
        </w:rPr>
        <w:t> (</w:t>
      </w:r>
      <w:hyperlink r:id="rId245" w:history="1">
        <w:r w:rsidR="00CD6672" w:rsidRPr="005A1A87">
          <w:rPr>
            <w:rFonts w:cs="Arial"/>
            <w:sz w:val="32"/>
            <w:szCs w:val="32"/>
          </w:rPr>
          <w:t>6</w:t>
        </w:r>
      </w:hyperlink>
      <w:r w:rsidR="00CD6672" w:rsidRPr="005A1A87">
        <w:rPr>
          <w:rFonts w:cs="Arial"/>
          <w:sz w:val="32"/>
          <w:szCs w:val="32"/>
        </w:rPr>
        <w:t>) </w:t>
      </w:r>
      <w:hyperlink r:id="rId246" w:history="1">
        <w:r w:rsidR="00CD6672" w:rsidRPr="00B45A69">
          <w:rPr>
            <w:rFonts w:cs="Arial"/>
            <w:sz w:val="32"/>
            <w:szCs w:val="32"/>
            <w:rtl/>
          </w:rPr>
          <w:t>يَا أَيُّهَا الَّذِينَ كَفَرُوا لَا تَعْتَذِرُوا الْيَوْمَ ۖ إِنَّمَا تُجْزَوْنَ مَا كُنتُمْ تَعْمَلُونَ</w:t>
        </w:r>
      </w:hyperlink>
      <w:r w:rsidR="00CD6672" w:rsidRPr="00B45A69">
        <w:rPr>
          <w:rFonts w:cs="Arial"/>
          <w:sz w:val="32"/>
          <w:szCs w:val="32"/>
        </w:rPr>
        <w:t> (</w:t>
      </w:r>
      <w:hyperlink r:id="rId247" w:history="1">
        <w:r w:rsidR="00CD6672" w:rsidRPr="00B45A69">
          <w:rPr>
            <w:rFonts w:cs="Arial"/>
            <w:sz w:val="32"/>
            <w:szCs w:val="32"/>
          </w:rPr>
          <w:t>7</w:t>
        </w:r>
      </w:hyperlink>
      <w:r w:rsidR="00CD6672" w:rsidRPr="00B45A69">
        <w:rPr>
          <w:rFonts w:cs="Arial"/>
          <w:sz w:val="32"/>
          <w:szCs w:val="32"/>
        </w:rPr>
        <w:t>)</w:t>
      </w:r>
      <w:r w:rsidRPr="00B45A69">
        <w:rPr>
          <w:rFonts w:cs="Arial"/>
          <w:sz w:val="32"/>
          <w:szCs w:val="32"/>
          <w:rtl/>
        </w:rPr>
        <w:t xml:space="preserve"> يَا أَيُّهَا الَّذِينَ آمَنُوا تُوبُوا إِلَى اللَّهِ تَوْبَةً نَّصُوحًا </w:t>
      </w:r>
      <w:proofErr w:type="spellStart"/>
      <w:r w:rsidRPr="00B45A69">
        <w:rPr>
          <w:rFonts w:cs="Arial"/>
          <w:sz w:val="32"/>
          <w:szCs w:val="32"/>
          <w:rtl/>
        </w:rPr>
        <w:t>عَسَىٰ</w:t>
      </w:r>
      <w:proofErr w:type="spellEnd"/>
      <w:r w:rsidRPr="00B45A69">
        <w:rPr>
          <w:rFonts w:cs="Arial"/>
          <w:sz w:val="32"/>
          <w:szCs w:val="32"/>
          <w:rtl/>
        </w:rPr>
        <w:t xml:space="preserve"> رَبُّكُمْ أَن يُكَفِّرَ عَنكُمْ سَيِّئَاتِكُمْ وَيُدْخِلَكُمْ جَنَّاتٍ تَجْرِي مِن تَحْتِهَا الْأَنْهَارُ يَوْمَ لَا يُخْزِي اللَّهُ النَّبِيَّ وَالَّذِينَ آمَنُوا مَعَهُ ۖ نُورُهُمْ </w:t>
      </w:r>
      <w:proofErr w:type="spellStart"/>
      <w:r w:rsidRPr="00B45A69">
        <w:rPr>
          <w:rFonts w:cs="Arial"/>
          <w:sz w:val="32"/>
          <w:szCs w:val="32"/>
          <w:rtl/>
        </w:rPr>
        <w:t>يَسْعَىٰ</w:t>
      </w:r>
      <w:proofErr w:type="spellEnd"/>
      <w:r w:rsidRPr="00B45A69">
        <w:rPr>
          <w:rFonts w:cs="Arial"/>
          <w:sz w:val="32"/>
          <w:szCs w:val="32"/>
          <w:rtl/>
        </w:rPr>
        <w:t xml:space="preserve"> بَيْنَ أَيْدِيهِمْ وَبِأَيْمَانِهِمْ </w:t>
      </w:r>
      <w:r w:rsidRPr="00B45A69">
        <w:rPr>
          <w:rFonts w:cs="Arial"/>
          <w:sz w:val="32"/>
          <w:szCs w:val="32"/>
          <w:rtl/>
        </w:rPr>
        <w:lastRenderedPageBreak/>
        <w:t xml:space="preserve">يَقُولُونَ رَبَّنَا أَتْمِمْ لَنَا نُورَنَا وَاغْفِرْ لَنَا ۖ إِنَّكَ </w:t>
      </w:r>
      <w:proofErr w:type="spellStart"/>
      <w:r w:rsidRPr="00B45A69">
        <w:rPr>
          <w:rFonts w:cs="Arial"/>
          <w:sz w:val="32"/>
          <w:szCs w:val="32"/>
          <w:rtl/>
        </w:rPr>
        <w:t>عَلَىٰ</w:t>
      </w:r>
      <w:proofErr w:type="spellEnd"/>
      <w:r w:rsidRPr="00B45A69">
        <w:rPr>
          <w:rFonts w:cs="Arial"/>
          <w:sz w:val="32"/>
          <w:szCs w:val="32"/>
          <w:rtl/>
        </w:rPr>
        <w:t xml:space="preserve"> كُلِّ شَيْءٍ قَدِيرٌ</w:t>
      </w:r>
      <w:r w:rsidRPr="00B45A69">
        <w:rPr>
          <w:rFonts w:cs="Arial"/>
          <w:sz w:val="32"/>
          <w:szCs w:val="32"/>
        </w:rPr>
        <w:t xml:space="preserve"> (8) </w:t>
      </w:r>
      <w:hyperlink r:id="rId248" w:history="1">
        <w:r w:rsidRPr="00B45A69">
          <w:rPr>
            <w:rFonts w:cs="Arial"/>
            <w:sz w:val="32"/>
            <w:szCs w:val="32"/>
            <w:rtl/>
          </w:rPr>
          <w:t>يَا أَيُّهَا النَّبِيُّ جَاهِدِ الْكُفَّارَ وَالْمُنَافِقِينَ وَاغْلُظْ عَلَيْهِمْ ۚ وَمَأْوَاهُمْ جَهَنَّمُ ۖ وَبِئْسَ الْمَصِيرُ</w:t>
        </w:r>
      </w:hyperlink>
      <w:r w:rsidRPr="00B45A69">
        <w:rPr>
          <w:rFonts w:cs="Arial"/>
          <w:sz w:val="32"/>
          <w:szCs w:val="32"/>
        </w:rPr>
        <w:t> (</w:t>
      </w:r>
      <w:hyperlink r:id="rId249" w:history="1">
        <w:r w:rsidRPr="00B45A69">
          <w:rPr>
            <w:rFonts w:cs="Arial"/>
            <w:sz w:val="32"/>
            <w:szCs w:val="32"/>
          </w:rPr>
          <w:t>9</w:t>
        </w:r>
      </w:hyperlink>
      <w:r w:rsidRPr="00B45A69">
        <w:rPr>
          <w:rFonts w:cs="Arial"/>
          <w:sz w:val="32"/>
          <w:szCs w:val="32"/>
        </w:rPr>
        <w:t>)</w:t>
      </w:r>
    </w:p>
    <w:p w14:paraId="516E2F12" w14:textId="77777777" w:rsidR="004373AD" w:rsidRPr="004373AD" w:rsidRDefault="004373AD" w:rsidP="004373AD">
      <w:pPr>
        <w:ind w:firstLine="720"/>
        <w:jc w:val="both"/>
        <w:rPr>
          <w:rFonts w:cs="Arial"/>
          <w:sz w:val="32"/>
          <w:szCs w:val="32"/>
          <w:rtl/>
        </w:rPr>
      </w:pPr>
      <w:r w:rsidRPr="004373AD">
        <w:rPr>
          <w:rFonts w:cs="Arial"/>
          <w:sz w:val="32"/>
          <w:szCs w:val="32"/>
          <w:rtl/>
        </w:rPr>
        <w:t>هذا النص القرآني من سورة التحريم يمثل مقطعاً مفصلياً يجمع بين الترهيب والترغيب، وبين بناء الفرد وصناعة المجتمع، وصولاً إلى رسم المصير الأخروي.</w:t>
      </w:r>
    </w:p>
    <w:p w14:paraId="3AFB20C3" w14:textId="77777777" w:rsidR="004373AD" w:rsidRPr="004373AD" w:rsidRDefault="004373AD" w:rsidP="004373AD">
      <w:pPr>
        <w:ind w:firstLine="720"/>
        <w:jc w:val="both"/>
        <w:rPr>
          <w:rFonts w:cs="Arial"/>
          <w:sz w:val="32"/>
          <w:szCs w:val="32"/>
          <w:rtl/>
        </w:rPr>
      </w:pPr>
      <w:r w:rsidRPr="004373AD">
        <w:rPr>
          <w:rFonts w:cs="Arial"/>
          <w:sz w:val="32"/>
          <w:szCs w:val="32"/>
          <w:rtl/>
        </w:rPr>
        <w:t>​تأتي هذه الآيات بعد مقدمة السورة التي عالجت شأناً بيتياً في بيت النبوة (قصة التحريم وإفشاء السر).</w:t>
      </w:r>
    </w:p>
    <w:p w14:paraId="0E66C30A" w14:textId="48ACEE73" w:rsidR="004373AD" w:rsidRPr="004373AD" w:rsidRDefault="004373AD" w:rsidP="005C164D">
      <w:pPr>
        <w:ind w:firstLine="720"/>
        <w:jc w:val="both"/>
        <w:rPr>
          <w:rFonts w:cs="Arial"/>
          <w:sz w:val="32"/>
          <w:szCs w:val="32"/>
          <w:rtl/>
        </w:rPr>
      </w:pPr>
      <w:r w:rsidRPr="004373AD">
        <w:rPr>
          <w:rFonts w:cs="Arial"/>
          <w:sz w:val="32"/>
          <w:szCs w:val="32"/>
          <w:rtl/>
        </w:rPr>
        <w:t xml:space="preserve">​علاقة المقطع بما قبله: بعد </w:t>
      </w:r>
      <w:r w:rsidR="00265A3C">
        <w:rPr>
          <w:rFonts w:cs="Arial" w:hint="cs"/>
          <w:sz w:val="32"/>
          <w:szCs w:val="32"/>
          <w:rtl/>
        </w:rPr>
        <w:t>النص آداب البيوت وأسرارها</w:t>
      </w:r>
      <w:r w:rsidRPr="004373AD">
        <w:rPr>
          <w:rFonts w:cs="Arial"/>
          <w:sz w:val="32"/>
          <w:szCs w:val="32"/>
          <w:rtl/>
        </w:rPr>
        <w:t xml:space="preserve"> و</w:t>
      </w:r>
      <w:r w:rsidR="00265A3C">
        <w:rPr>
          <w:rFonts w:cs="Arial" w:hint="cs"/>
          <w:sz w:val="32"/>
          <w:szCs w:val="32"/>
          <w:rtl/>
        </w:rPr>
        <w:t>إ</w:t>
      </w:r>
      <w:r w:rsidRPr="004373AD">
        <w:rPr>
          <w:rFonts w:cs="Arial"/>
          <w:sz w:val="32"/>
          <w:szCs w:val="32"/>
          <w:rtl/>
        </w:rPr>
        <w:t>رش</w:t>
      </w:r>
      <w:r w:rsidR="00265A3C">
        <w:rPr>
          <w:rFonts w:cs="Arial" w:hint="cs"/>
          <w:sz w:val="32"/>
          <w:szCs w:val="32"/>
          <w:rtl/>
        </w:rPr>
        <w:t>ا</w:t>
      </w:r>
      <w:r w:rsidRPr="004373AD">
        <w:rPr>
          <w:rFonts w:cs="Arial"/>
          <w:sz w:val="32"/>
          <w:szCs w:val="32"/>
          <w:rtl/>
        </w:rPr>
        <w:t>د</w:t>
      </w:r>
      <w:r w:rsidR="00265A3C">
        <w:rPr>
          <w:rFonts w:cs="Arial" w:hint="cs"/>
          <w:sz w:val="32"/>
          <w:szCs w:val="32"/>
          <w:rtl/>
        </w:rPr>
        <w:t xml:space="preserve"> نساء النبي صلى الله عليه وسلم</w:t>
      </w:r>
      <w:r w:rsidRPr="004373AD">
        <w:rPr>
          <w:rFonts w:cs="Arial"/>
          <w:sz w:val="32"/>
          <w:szCs w:val="32"/>
          <w:rtl/>
        </w:rPr>
        <w:t xml:space="preserve"> للتوبة</w:t>
      </w:r>
      <w:r w:rsidR="00265A3C">
        <w:rPr>
          <w:rFonts w:cs="Arial" w:hint="cs"/>
          <w:sz w:val="32"/>
          <w:szCs w:val="32"/>
          <w:rtl/>
        </w:rPr>
        <w:t xml:space="preserve"> رضي الله عنهنَ</w:t>
      </w:r>
      <w:r w:rsidRPr="004373AD">
        <w:rPr>
          <w:rFonts w:cs="Arial"/>
          <w:sz w:val="32"/>
          <w:szCs w:val="32"/>
          <w:rtl/>
        </w:rPr>
        <w:t>، انتقل الخطاب من "الخاص النبوي" إلى "العام المؤمن". إذا كان بيت النبوة قد حدث فيه ما يستوجب التنبيه، فبقية بيوت المؤمنين أولى بالحذر والوقاية.</w:t>
      </w:r>
    </w:p>
    <w:p w14:paraId="17550B03" w14:textId="77777777" w:rsidR="004373AD" w:rsidRPr="004373AD" w:rsidRDefault="004373AD" w:rsidP="004373AD">
      <w:pPr>
        <w:ind w:firstLine="720"/>
        <w:jc w:val="both"/>
        <w:rPr>
          <w:rFonts w:cs="Arial"/>
          <w:sz w:val="32"/>
          <w:szCs w:val="32"/>
          <w:rtl/>
        </w:rPr>
      </w:pPr>
      <w:r w:rsidRPr="004373AD">
        <w:rPr>
          <w:rFonts w:cs="Arial"/>
          <w:sz w:val="32"/>
          <w:szCs w:val="32"/>
          <w:rtl/>
        </w:rPr>
        <w:t>​النداء بصيغة الإيمان: استهلال الآيات بـ "يَا أَيُّهَا الَّذِينَ آمَنُوا" تلطف في الخطاب لاستنهاض الهمم، فمقتضى الإيمان يوجب الامتثال.</w:t>
      </w:r>
    </w:p>
    <w:p w14:paraId="3494244B" w14:textId="2E2259CB" w:rsidR="004373AD" w:rsidRPr="004373AD" w:rsidRDefault="004373AD" w:rsidP="004373AD">
      <w:pPr>
        <w:ind w:firstLine="720"/>
        <w:jc w:val="both"/>
        <w:rPr>
          <w:rFonts w:cs="Arial"/>
          <w:sz w:val="32"/>
          <w:szCs w:val="32"/>
          <w:rtl/>
        </w:rPr>
      </w:pPr>
      <w:r w:rsidRPr="004373AD">
        <w:rPr>
          <w:rFonts w:cs="Arial"/>
          <w:sz w:val="32"/>
          <w:szCs w:val="32"/>
          <w:rtl/>
        </w:rPr>
        <w:t>​</w:t>
      </w:r>
      <w:r w:rsidR="005C164D">
        <w:rPr>
          <w:rFonts w:cs="Arial" w:hint="cs"/>
          <w:sz w:val="32"/>
          <w:szCs w:val="32"/>
          <w:rtl/>
        </w:rPr>
        <w:t xml:space="preserve">كما أن </w:t>
      </w:r>
      <w:r w:rsidRPr="004373AD">
        <w:rPr>
          <w:rFonts w:cs="Arial"/>
          <w:sz w:val="32"/>
          <w:szCs w:val="32"/>
          <w:rtl/>
        </w:rPr>
        <w:t xml:space="preserve">فعل الأمر (قُوا): </w:t>
      </w:r>
      <w:r w:rsidR="005C164D">
        <w:rPr>
          <w:rFonts w:cs="Arial" w:hint="cs"/>
          <w:sz w:val="32"/>
          <w:szCs w:val="32"/>
          <w:rtl/>
        </w:rPr>
        <w:t>ال</w:t>
      </w:r>
      <w:r w:rsidRPr="004373AD">
        <w:rPr>
          <w:rFonts w:cs="Arial"/>
          <w:sz w:val="32"/>
          <w:szCs w:val="32"/>
          <w:rtl/>
        </w:rPr>
        <w:t xml:space="preserve">مبني على حذف النون، والواو فاعل. لغوياً </w:t>
      </w:r>
      <w:r w:rsidR="005C164D">
        <w:rPr>
          <w:rFonts w:cs="Arial" w:hint="cs"/>
          <w:sz w:val="32"/>
          <w:szCs w:val="32"/>
          <w:rtl/>
        </w:rPr>
        <w:t xml:space="preserve">يرسم </w:t>
      </w:r>
      <w:r w:rsidRPr="004373AD">
        <w:rPr>
          <w:rFonts w:cs="Arial"/>
          <w:sz w:val="32"/>
          <w:szCs w:val="32"/>
          <w:rtl/>
        </w:rPr>
        <w:t xml:space="preserve">"الوقاية" </w:t>
      </w:r>
      <w:r w:rsidR="005C164D">
        <w:rPr>
          <w:rFonts w:cs="Arial" w:hint="cs"/>
          <w:sz w:val="32"/>
          <w:szCs w:val="32"/>
          <w:rtl/>
        </w:rPr>
        <w:t xml:space="preserve">التي </w:t>
      </w:r>
      <w:r w:rsidRPr="004373AD">
        <w:rPr>
          <w:rFonts w:cs="Arial"/>
          <w:sz w:val="32"/>
          <w:szCs w:val="32"/>
          <w:rtl/>
        </w:rPr>
        <w:t>هي اتخاذ حاجز بينك وبين المكروه. وجاء الفعل متعدياً لمفعولين (أنفسكم، ناراً).</w:t>
      </w:r>
    </w:p>
    <w:p w14:paraId="32411F8C" w14:textId="77777777" w:rsidR="004373AD" w:rsidRPr="004373AD" w:rsidRDefault="004373AD" w:rsidP="004373AD">
      <w:pPr>
        <w:ind w:firstLine="720"/>
        <w:jc w:val="both"/>
        <w:rPr>
          <w:rFonts w:cs="Arial"/>
          <w:sz w:val="32"/>
          <w:szCs w:val="32"/>
          <w:rtl/>
        </w:rPr>
      </w:pPr>
      <w:r w:rsidRPr="004373AD">
        <w:rPr>
          <w:rFonts w:cs="Arial"/>
          <w:sz w:val="32"/>
          <w:szCs w:val="32"/>
          <w:rtl/>
        </w:rPr>
        <w:t>​النكرة للتهويل: تنكير "نَاراً" يفيد التعظيم والتهويل، أي ناراً لا تشبه النيران التي تعرفونها.</w:t>
      </w:r>
    </w:p>
    <w:p w14:paraId="07641096" w14:textId="77777777" w:rsidR="004373AD" w:rsidRPr="004373AD" w:rsidRDefault="004373AD" w:rsidP="004373AD">
      <w:pPr>
        <w:ind w:firstLine="720"/>
        <w:jc w:val="both"/>
        <w:rPr>
          <w:rFonts w:cs="Arial"/>
          <w:sz w:val="32"/>
          <w:szCs w:val="32"/>
          <w:rtl/>
        </w:rPr>
      </w:pPr>
      <w:r w:rsidRPr="004373AD">
        <w:rPr>
          <w:rFonts w:cs="Arial"/>
          <w:sz w:val="32"/>
          <w:szCs w:val="32"/>
          <w:rtl/>
        </w:rPr>
        <w:t>​تقديم الظرف والمجرور: في قوله "عَلَيْهَا مَلَائِكَةٌ" تقديم الخبر (عليها) يفيد التخصيص والسيطرة التامة.</w:t>
      </w:r>
    </w:p>
    <w:p w14:paraId="4A5603CE" w14:textId="3210D100" w:rsidR="004373AD" w:rsidRPr="004373AD" w:rsidRDefault="004373AD" w:rsidP="000C7BF0">
      <w:pPr>
        <w:ind w:firstLine="720"/>
        <w:jc w:val="both"/>
        <w:rPr>
          <w:rFonts w:cs="Arial"/>
          <w:sz w:val="32"/>
          <w:szCs w:val="32"/>
          <w:rtl/>
        </w:rPr>
      </w:pPr>
      <w:r w:rsidRPr="004373AD">
        <w:rPr>
          <w:rFonts w:cs="Arial"/>
          <w:sz w:val="32"/>
          <w:szCs w:val="32"/>
          <w:rtl/>
        </w:rPr>
        <w:t>​التشخيص والتجسيد: في وصف الوقود "الناس والحجارة"، صورة مرعبة يتساوى فيها الإنسان العاصي بالحجر الأصم، مما يوحي بفقدان الآدمية والجمود</w:t>
      </w:r>
      <w:r w:rsidR="000C7BF0">
        <w:rPr>
          <w:rFonts w:cs="Arial" w:hint="cs"/>
          <w:sz w:val="32"/>
          <w:szCs w:val="32"/>
          <w:rtl/>
        </w:rPr>
        <w:t>، بعدم استجابتهم لنداءات الهداية</w:t>
      </w:r>
      <w:r w:rsidRPr="004373AD">
        <w:rPr>
          <w:rFonts w:cs="Arial"/>
          <w:sz w:val="32"/>
          <w:szCs w:val="32"/>
          <w:rtl/>
        </w:rPr>
        <w:t>.</w:t>
      </w:r>
    </w:p>
    <w:p w14:paraId="60DCC6D5" w14:textId="77777777" w:rsidR="004373AD" w:rsidRPr="004373AD" w:rsidRDefault="004373AD" w:rsidP="004373AD">
      <w:pPr>
        <w:ind w:firstLine="720"/>
        <w:jc w:val="both"/>
        <w:rPr>
          <w:rFonts w:cs="Arial"/>
          <w:sz w:val="32"/>
          <w:szCs w:val="32"/>
          <w:rtl/>
        </w:rPr>
      </w:pPr>
      <w:r w:rsidRPr="004373AD">
        <w:rPr>
          <w:rFonts w:cs="Arial"/>
          <w:sz w:val="32"/>
          <w:szCs w:val="32"/>
          <w:rtl/>
        </w:rPr>
        <w:t xml:space="preserve">​الطباق والمقابلة: المقابلة بين النداء للمؤمنين (يا أيها الذين آمنوا) والنداء للكافرين (يا أيها الذين كفروا)، وبين ظلمة النار ونور المؤمنين "نُورُهُمْ </w:t>
      </w:r>
      <w:proofErr w:type="spellStart"/>
      <w:r w:rsidRPr="004373AD">
        <w:rPr>
          <w:rFonts w:cs="Arial"/>
          <w:sz w:val="32"/>
          <w:szCs w:val="32"/>
          <w:rtl/>
        </w:rPr>
        <w:t>يَسْعَىٰ</w:t>
      </w:r>
      <w:proofErr w:type="spellEnd"/>
      <w:r w:rsidRPr="004373AD">
        <w:rPr>
          <w:rFonts w:cs="Arial"/>
          <w:sz w:val="32"/>
          <w:szCs w:val="32"/>
          <w:rtl/>
        </w:rPr>
        <w:t>".</w:t>
      </w:r>
    </w:p>
    <w:p w14:paraId="10C4C0C8" w14:textId="76FAEDBD" w:rsidR="004373AD" w:rsidRPr="004373AD" w:rsidRDefault="004373AD" w:rsidP="004373AD">
      <w:pPr>
        <w:ind w:firstLine="720"/>
        <w:jc w:val="both"/>
        <w:rPr>
          <w:rFonts w:cs="Arial"/>
          <w:sz w:val="32"/>
          <w:szCs w:val="32"/>
          <w:rtl/>
        </w:rPr>
      </w:pPr>
      <w:r w:rsidRPr="004373AD">
        <w:rPr>
          <w:rFonts w:cs="Arial"/>
          <w:sz w:val="32"/>
          <w:szCs w:val="32"/>
          <w:rtl/>
        </w:rPr>
        <w:t>​الاستعارة في "توبة نصوحاً": "النصح" في اللغة هو الخياطة أو تخليص الشيء من الشوائب. فالتوبة النصوح هي التي "ترفو" ما تمزق من دين العبد، أو هي الخالصة التي لا شائبة فيها</w:t>
      </w:r>
      <w:r w:rsidR="000C7BF0">
        <w:rPr>
          <w:rFonts w:cs="Arial" w:hint="cs"/>
          <w:sz w:val="32"/>
          <w:szCs w:val="32"/>
          <w:rtl/>
        </w:rPr>
        <w:t xml:space="preserve">، وقيل: توبة ذات نصح </w:t>
      </w:r>
      <w:r w:rsidR="00E53978">
        <w:rPr>
          <w:rFonts w:cs="Arial" w:hint="cs"/>
          <w:sz w:val="32"/>
          <w:szCs w:val="32"/>
          <w:rtl/>
        </w:rPr>
        <w:t xml:space="preserve">تنصح صاحبها بترك العود إلى ما تاب منه. </w:t>
      </w:r>
    </w:p>
    <w:p w14:paraId="6724859B" w14:textId="25EEE1FE" w:rsidR="004373AD" w:rsidRPr="004373AD" w:rsidRDefault="004373AD" w:rsidP="004373AD">
      <w:pPr>
        <w:ind w:firstLine="720"/>
        <w:jc w:val="both"/>
        <w:rPr>
          <w:rFonts w:cs="Arial"/>
          <w:sz w:val="32"/>
          <w:szCs w:val="32"/>
          <w:rtl/>
        </w:rPr>
      </w:pPr>
      <w:r w:rsidRPr="004373AD">
        <w:rPr>
          <w:rFonts w:cs="Arial"/>
          <w:sz w:val="32"/>
          <w:szCs w:val="32"/>
          <w:rtl/>
        </w:rPr>
        <w:t>​</w:t>
      </w:r>
      <w:r w:rsidR="00E53978">
        <w:rPr>
          <w:rFonts w:cs="Arial" w:hint="cs"/>
          <w:sz w:val="32"/>
          <w:szCs w:val="32"/>
          <w:rtl/>
        </w:rPr>
        <w:t>وفي</w:t>
      </w:r>
      <w:r w:rsidRPr="004373AD">
        <w:rPr>
          <w:rFonts w:cs="Arial"/>
          <w:sz w:val="32"/>
          <w:szCs w:val="32"/>
          <w:rtl/>
        </w:rPr>
        <w:t xml:space="preserve"> قوله</w:t>
      </w:r>
      <w:r w:rsidR="00E53978">
        <w:rPr>
          <w:rFonts w:cs="Arial" w:hint="cs"/>
          <w:sz w:val="32"/>
          <w:szCs w:val="32"/>
          <w:rtl/>
        </w:rPr>
        <w:t xml:space="preserve"> تعالى:</w:t>
      </w:r>
      <w:r w:rsidRPr="004373AD">
        <w:rPr>
          <w:rFonts w:cs="Arial"/>
          <w:sz w:val="32"/>
          <w:szCs w:val="32"/>
          <w:rtl/>
        </w:rPr>
        <w:t xml:space="preserve"> </w:t>
      </w:r>
      <w:r w:rsidR="00E53978">
        <w:rPr>
          <w:rFonts w:cs="Arial" w:hint="cs"/>
          <w:sz w:val="32"/>
          <w:szCs w:val="32"/>
          <w:rtl/>
        </w:rPr>
        <w:t>(</w:t>
      </w:r>
      <w:r w:rsidRPr="004373AD">
        <w:rPr>
          <w:rFonts w:cs="Arial"/>
          <w:sz w:val="32"/>
          <w:szCs w:val="32"/>
          <w:rtl/>
        </w:rPr>
        <w:t xml:space="preserve">نُورُهُمْ </w:t>
      </w:r>
      <w:proofErr w:type="spellStart"/>
      <w:r w:rsidRPr="004373AD">
        <w:rPr>
          <w:rFonts w:cs="Arial"/>
          <w:sz w:val="32"/>
          <w:szCs w:val="32"/>
          <w:rtl/>
        </w:rPr>
        <w:t>يَسْعَىٰ</w:t>
      </w:r>
      <w:proofErr w:type="spellEnd"/>
      <w:r w:rsidRPr="004373AD">
        <w:rPr>
          <w:rFonts w:cs="Arial"/>
          <w:sz w:val="32"/>
          <w:szCs w:val="32"/>
          <w:rtl/>
        </w:rPr>
        <w:t xml:space="preserve"> بَيْنَ أَيْدِيهِمْ</w:t>
      </w:r>
      <w:r w:rsidR="00E53978">
        <w:rPr>
          <w:rFonts w:cs="Arial" w:hint="cs"/>
          <w:sz w:val="32"/>
          <w:szCs w:val="32"/>
          <w:rtl/>
        </w:rPr>
        <w:t>)</w:t>
      </w:r>
      <w:r w:rsidRPr="004373AD">
        <w:rPr>
          <w:rFonts w:cs="Arial"/>
          <w:sz w:val="32"/>
          <w:szCs w:val="32"/>
          <w:rtl/>
        </w:rPr>
        <w:t xml:space="preserve"> صورة فنية حية</w:t>
      </w:r>
      <w:r w:rsidR="00E53978">
        <w:rPr>
          <w:rFonts w:cs="Arial" w:hint="cs"/>
          <w:sz w:val="32"/>
          <w:szCs w:val="32"/>
          <w:rtl/>
        </w:rPr>
        <w:t xml:space="preserve"> هانئة</w:t>
      </w:r>
      <w:r w:rsidRPr="004373AD">
        <w:rPr>
          <w:rFonts w:cs="Arial"/>
          <w:sz w:val="32"/>
          <w:szCs w:val="32"/>
          <w:rtl/>
        </w:rPr>
        <w:t>، فالنور ليس ساكناً بل هو قائد يسير أمامهم، مما يبعث الطمأنينة في مشهد الحشر المرعب.</w:t>
      </w:r>
    </w:p>
    <w:p w14:paraId="02253066" w14:textId="0410DC91" w:rsidR="004373AD" w:rsidRPr="004373AD" w:rsidRDefault="004373AD" w:rsidP="004373AD">
      <w:pPr>
        <w:ind w:firstLine="720"/>
        <w:jc w:val="both"/>
        <w:rPr>
          <w:rFonts w:cs="Arial"/>
          <w:sz w:val="32"/>
          <w:szCs w:val="32"/>
          <w:rtl/>
        </w:rPr>
      </w:pPr>
      <w:proofErr w:type="gramStart"/>
      <w:r w:rsidRPr="004373AD">
        <w:rPr>
          <w:rFonts w:cs="Arial"/>
          <w:sz w:val="32"/>
          <w:szCs w:val="32"/>
          <w:rtl/>
        </w:rPr>
        <w:lastRenderedPageBreak/>
        <w:t>​</w:t>
      </w:r>
      <w:r w:rsidR="00E53978">
        <w:rPr>
          <w:rFonts w:cs="Arial" w:hint="cs"/>
          <w:sz w:val="32"/>
          <w:szCs w:val="32"/>
          <w:rtl/>
        </w:rPr>
        <w:t>(</w:t>
      </w:r>
      <w:r w:rsidR="00E53978" w:rsidRPr="00E53978">
        <w:rPr>
          <w:rtl/>
        </w:rPr>
        <w:t xml:space="preserve"> </w:t>
      </w:r>
      <w:r w:rsidR="00E53978" w:rsidRPr="00E53978">
        <w:rPr>
          <w:rFonts w:cs="Arial"/>
          <w:sz w:val="32"/>
          <w:szCs w:val="32"/>
          <w:rtl/>
        </w:rPr>
        <w:t>يَا</w:t>
      </w:r>
      <w:proofErr w:type="gramEnd"/>
      <w:r w:rsidR="00E53978" w:rsidRPr="00E53978">
        <w:rPr>
          <w:rFonts w:cs="Arial"/>
          <w:sz w:val="32"/>
          <w:szCs w:val="32"/>
          <w:rtl/>
        </w:rPr>
        <w:t xml:space="preserve"> أَيُّهَا الَّذِينَ آمَنُوا قُوا أَنفُسَكُمْ وَأَهْلِيكُمْ نَارًا</w:t>
      </w:r>
      <w:r w:rsidR="00E53978">
        <w:rPr>
          <w:rFonts w:cs="Arial" w:hint="cs"/>
          <w:sz w:val="32"/>
          <w:szCs w:val="32"/>
          <w:rtl/>
        </w:rPr>
        <w:t>)</w:t>
      </w:r>
      <w:r w:rsidRPr="004373AD">
        <w:rPr>
          <w:rFonts w:cs="Arial"/>
          <w:sz w:val="32"/>
          <w:szCs w:val="32"/>
          <w:rtl/>
        </w:rPr>
        <w:t xml:space="preserve"> </w:t>
      </w:r>
      <w:r w:rsidR="00E53978">
        <w:rPr>
          <w:rFonts w:cs="Arial" w:hint="cs"/>
          <w:sz w:val="32"/>
          <w:szCs w:val="32"/>
          <w:rtl/>
        </w:rPr>
        <w:t>ذكر</w:t>
      </w:r>
      <w:r w:rsidRPr="004373AD">
        <w:rPr>
          <w:rFonts w:cs="Arial"/>
          <w:sz w:val="32"/>
          <w:szCs w:val="32"/>
          <w:rtl/>
        </w:rPr>
        <w:t xml:space="preserve"> سيد قطب في "الظلال" أن الآية تؤصل لمبدأ "التبعية التربوية"، فالمؤمن ليس مسؤولاً عن نفسه فقط، بل عن "أهله". البيت المسلم هو القلعة الأولى، والنجاة جماعية وليست فردية محضة.</w:t>
      </w:r>
    </w:p>
    <w:p w14:paraId="67BE6D47" w14:textId="55E17DDA" w:rsidR="004373AD" w:rsidRPr="004373AD" w:rsidRDefault="004373AD" w:rsidP="004373AD">
      <w:pPr>
        <w:ind w:firstLine="720"/>
        <w:jc w:val="both"/>
        <w:rPr>
          <w:rFonts w:cs="Arial"/>
          <w:sz w:val="32"/>
          <w:szCs w:val="32"/>
          <w:rtl/>
        </w:rPr>
      </w:pPr>
      <w:r w:rsidRPr="004373AD">
        <w:rPr>
          <w:rFonts w:cs="Arial"/>
          <w:sz w:val="32"/>
          <w:szCs w:val="32"/>
          <w:rtl/>
        </w:rPr>
        <w:t>​</w:t>
      </w:r>
      <w:r w:rsidR="00E53978">
        <w:rPr>
          <w:rFonts w:cs="Arial" w:hint="cs"/>
          <w:sz w:val="32"/>
          <w:szCs w:val="32"/>
          <w:rtl/>
        </w:rPr>
        <w:t>كما</w:t>
      </w:r>
      <w:r w:rsidRPr="004373AD">
        <w:rPr>
          <w:rFonts w:cs="Arial"/>
          <w:sz w:val="32"/>
          <w:szCs w:val="32"/>
          <w:rtl/>
        </w:rPr>
        <w:t xml:space="preserve"> يشير ابن عاشور في "التحرير والتنوير" إلى أن الأمر بالجهاد في نهاية المقطع </w:t>
      </w:r>
      <w:r w:rsidR="008556A8">
        <w:rPr>
          <w:rFonts w:cs="Arial" w:hint="cs"/>
          <w:sz w:val="32"/>
          <w:szCs w:val="32"/>
          <w:rtl/>
        </w:rPr>
        <w:t>(</w:t>
      </w:r>
      <w:r w:rsidRPr="004373AD">
        <w:rPr>
          <w:rFonts w:cs="Arial"/>
          <w:sz w:val="32"/>
          <w:szCs w:val="32"/>
          <w:rtl/>
        </w:rPr>
        <w:t>جَاهِدِ الْكُفَّارَ وَالْمُنَافِقِينَ</w:t>
      </w:r>
      <w:r w:rsidR="008556A8">
        <w:rPr>
          <w:rFonts w:cs="Arial" w:hint="cs"/>
          <w:sz w:val="32"/>
          <w:szCs w:val="32"/>
          <w:rtl/>
        </w:rPr>
        <w:t>)</w:t>
      </w:r>
      <w:r w:rsidRPr="004373AD">
        <w:rPr>
          <w:rFonts w:cs="Arial"/>
          <w:sz w:val="32"/>
          <w:szCs w:val="32"/>
          <w:rtl/>
        </w:rPr>
        <w:t xml:space="preserve"> هو تكملة لعملية التطهير؛ فالتوبة تطهير للداخل، والجهاد تطهير للمجتمع من المفسدين.</w:t>
      </w:r>
    </w:p>
    <w:p w14:paraId="50B06590" w14:textId="064DCF40" w:rsidR="004373AD" w:rsidRPr="004373AD" w:rsidRDefault="00E53978" w:rsidP="004373AD">
      <w:pPr>
        <w:ind w:firstLine="720"/>
        <w:jc w:val="both"/>
        <w:rPr>
          <w:rFonts w:cs="Arial"/>
          <w:sz w:val="32"/>
          <w:szCs w:val="32"/>
          <w:rtl/>
        </w:rPr>
      </w:pPr>
      <w:r>
        <w:rPr>
          <w:rFonts w:cs="Arial" w:hint="cs"/>
          <w:sz w:val="32"/>
          <w:szCs w:val="32"/>
          <w:rtl/>
        </w:rPr>
        <w:t xml:space="preserve">أمّا </w:t>
      </w:r>
      <w:r w:rsidR="004373AD" w:rsidRPr="004373AD">
        <w:rPr>
          <w:rFonts w:cs="Arial"/>
          <w:sz w:val="32"/>
          <w:szCs w:val="32"/>
          <w:rtl/>
        </w:rPr>
        <w:t xml:space="preserve">​البقاعي </w:t>
      </w:r>
      <w:r>
        <w:rPr>
          <w:rFonts w:cs="Arial" w:hint="cs"/>
          <w:sz w:val="32"/>
          <w:szCs w:val="32"/>
          <w:rtl/>
        </w:rPr>
        <w:t xml:space="preserve">في </w:t>
      </w:r>
      <w:r w:rsidR="004373AD" w:rsidRPr="004373AD">
        <w:rPr>
          <w:rFonts w:cs="Arial"/>
          <w:sz w:val="32"/>
          <w:szCs w:val="32"/>
          <w:rtl/>
        </w:rPr>
        <w:t>(نظم الدرر)</w:t>
      </w:r>
      <w:r>
        <w:rPr>
          <w:rFonts w:cs="Arial" w:hint="cs"/>
          <w:sz w:val="32"/>
          <w:szCs w:val="32"/>
          <w:rtl/>
        </w:rPr>
        <w:t xml:space="preserve"> ف</w:t>
      </w:r>
      <w:r w:rsidR="004373AD" w:rsidRPr="004373AD">
        <w:rPr>
          <w:rFonts w:cs="Arial"/>
          <w:sz w:val="32"/>
          <w:szCs w:val="32"/>
          <w:rtl/>
        </w:rPr>
        <w:t>يركز على "التناسب"؛ فبما أن السورة بدأت بذكر الزوجات (الأهل)، جاء الأمر بوقاية الأهل من النار ليربط بين طاعة الله وحسن إدارة البيوت.</w:t>
      </w:r>
    </w:p>
    <w:p w14:paraId="1A353495" w14:textId="72147D33" w:rsidR="004373AD" w:rsidRPr="004373AD" w:rsidRDefault="004373AD" w:rsidP="004373AD">
      <w:pPr>
        <w:ind w:firstLine="720"/>
        <w:jc w:val="both"/>
        <w:rPr>
          <w:rFonts w:cs="Arial"/>
          <w:sz w:val="32"/>
          <w:szCs w:val="32"/>
          <w:rtl/>
        </w:rPr>
      </w:pPr>
      <w:r w:rsidRPr="004373AD">
        <w:rPr>
          <w:rFonts w:cs="Arial"/>
          <w:sz w:val="32"/>
          <w:szCs w:val="32"/>
          <w:rtl/>
        </w:rPr>
        <w:t>​</w:t>
      </w:r>
      <w:r w:rsidR="00E53978">
        <w:rPr>
          <w:rFonts w:cs="Arial" w:hint="cs"/>
          <w:sz w:val="32"/>
          <w:szCs w:val="32"/>
          <w:rtl/>
        </w:rPr>
        <w:t>و</w:t>
      </w:r>
      <w:r w:rsidRPr="004373AD">
        <w:rPr>
          <w:rFonts w:cs="Arial"/>
          <w:sz w:val="32"/>
          <w:szCs w:val="32"/>
          <w:rtl/>
        </w:rPr>
        <w:t>ابن القيم: في حديثه عن "التوبة النصوح"، يرى أنها تتضمن ثلاثة أمور: شمول جميع الذنوب، إجماع العزم والصدق فيها، وتخليصها من الشوائب والعلل.</w:t>
      </w:r>
    </w:p>
    <w:p w14:paraId="062F07DB" w14:textId="1713FB26" w:rsidR="004373AD" w:rsidRPr="004373AD" w:rsidRDefault="004373AD" w:rsidP="004373AD">
      <w:pPr>
        <w:ind w:firstLine="720"/>
        <w:jc w:val="both"/>
        <w:rPr>
          <w:rFonts w:cs="Arial"/>
          <w:sz w:val="32"/>
          <w:szCs w:val="32"/>
          <w:rtl/>
        </w:rPr>
      </w:pPr>
      <w:r w:rsidRPr="004373AD">
        <w:rPr>
          <w:rFonts w:cs="Arial"/>
          <w:sz w:val="32"/>
          <w:szCs w:val="32"/>
          <w:rtl/>
        </w:rPr>
        <w:t>​</w:t>
      </w:r>
      <w:r w:rsidR="00E53978">
        <w:rPr>
          <w:rFonts w:cs="Arial" w:hint="cs"/>
          <w:sz w:val="32"/>
          <w:szCs w:val="32"/>
          <w:rtl/>
        </w:rPr>
        <w:t>و</w:t>
      </w:r>
      <w:r w:rsidRPr="004373AD">
        <w:rPr>
          <w:rFonts w:cs="Arial"/>
          <w:sz w:val="32"/>
          <w:szCs w:val="32"/>
          <w:rtl/>
        </w:rPr>
        <w:t>ابن تيمية: يربط بين "أتمم لنا نورنا" وبين حقيقة الإيمان؛ فالنور يزداد في الدنيا بالطاعة فيكتمل في الآخرة، والدعاء بالإتمام هنا هو خوف من السلب، وهو حال الصادقين دائماً.</w:t>
      </w:r>
    </w:p>
    <w:p w14:paraId="09F3E95B" w14:textId="7C853C90" w:rsidR="004373AD" w:rsidRPr="004373AD" w:rsidRDefault="004373AD" w:rsidP="00E53978">
      <w:pPr>
        <w:ind w:firstLine="720"/>
        <w:jc w:val="both"/>
        <w:rPr>
          <w:rFonts w:cs="Arial"/>
          <w:sz w:val="32"/>
          <w:szCs w:val="32"/>
          <w:rtl/>
        </w:rPr>
      </w:pPr>
      <w:proofErr w:type="gramStart"/>
      <w:r w:rsidRPr="004373AD">
        <w:rPr>
          <w:rFonts w:cs="Arial"/>
          <w:sz w:val="32"/>
          <w:szCs w:val="32"/>
          <w:rtl/>
        </w:rPr>
        <w:t>​</w:t>
      </w:r>
      <w:r w:rsidR="00E53978">
        <w:rPr>
          <w:rFonts w:cs="Arial" w:hint="cs"/>
          <w:sz w:val="32"/>
          <w:szCs w:val="32"/>
          <w:rtl/>
        </w:rPr>
        <w:t>(</w:t>
      </w:r>
      <w:proofErr w:type="gramEnd"/>
      <w:r w:rsidR="00E53978" w:rsidRPr="00E53978">
        <w:rPr>
          <w:rFonts w:cs="Arial"/>
          <w:sz w:val="32"/>
          <w:szCs w:val="32"/>
          <w:rtl/>
        </w:rPr>
        <w:t>عَلَيْهَا مَلَائِكَةٌ غِلَاظٌ شِدَادٌ لَّا يَعْصُونَ اللَّهَ مَا أَمَرَهُمْ وَيَفْعَلُونَ مَا يُؤْمَرُونَ</w:t>
      </w:r>
      <w:r w:rsidR="00E53978">
        <w:rPr>
          <w:rFonts w:cs="Arial" w:hint="cs"/>
          <w:sz w:val="32"/>
          <w:szCs w:val="32"/>
          <w:rtl/>
        </w:rPr>
        <w:t xml:space="preserve">)، </w:t>
      </w:r>
      <w:r w:rsidRPr="004373AD">
        <w:rPr>
          <w:rFonts w:cs="Arial"/>
          <w:sz w:val="32"/>
          <w:szCs w:val="32"/>
          <w:rtl/>
        </w:rPr>
        <w:t xml:space="preserve">​شدة الملائكة </w:t>
      </w:r>
      <w:r w:rsidR="00E53978">
        <w:rPr>
          <w:rFonts w:cs="Arial" w:hint="cs"/>
          <w:sz w:val="32"/>
          <w:szCs w:val="32"/>
          <w:rtl/>
        </w:rPr>
        <w:t>و</w:t>
      </w:r>
      <w:r w:rsidRPr="004373AD">
        <w:rPr>
          <w:rFonts w:cs="Arial"/>
          <w:sz w:val="32"/>
          <w:szCs w:val="32"/>
          <w:rtl/>
        </w:rPr>
        <w:t>وصفهم بـ "غِلَاظٌ شِدَادٌ" لقطع الطمع في أي استعطاف أو شفاعة لغير أهلها؛ فالطباع توافق الوظيفة.</w:t>
      </w:r>
    </w:p>
    <w:p w14:paraId="6D4C0A11" w14:textId="5A3BDE3A" w:rsidR="004373AD" w:rsidRPr="004373AD" w:rsidRDefault="004373AD" w:rsidP="004373AD">
      <w:pPr>
        <w:ind w:firstLine="720"/>
        <w:jc w:val="both"/>
        <w:rPr>
          <w:rFonts w:cs="Arial"/>
          <w:sz w:val="32"/>
          <w:szCs w:val="32"/>
          <w:rtl/>
        </w:rPr>
      </w:pPr>
      <w:r w:rsidRPr="004373AD">
        <w:rPr>
          <w:rFonts w:cs="Arial"/>
          <w:sz w:val="32"/>
          <w:szCs w:val="32"/>
          <w:rtl/>
        </w:rPr>
        <w:t>​حقيقة الاعتذار</w:t>
      </w:r>
      <w:r w:rsidR="005A460B">
        <w:rPr>
          <w:rFonts w:cs="Arial" w:hint="cs"/>
          <w:sz w:val="32"/>
          <w:szCs w:val="32"/>
          <w:rtl/>
        </w:rPr>
        <w:t xml:space="preserve"> </w:t>
      </w:r>
      <w:r w:rsidR="00E53978">
        <w:rPr>
          <w:rFonts w:cs="Arial" w:hint="cs"/>
          <w:sz w:val="32"/>
          <w:szCs w:val="32"/>
          <w:rtl/>
        </w:rPr>
        <w:t>في</w:t>
      </w:r>
      <w:r w:rsidRPr="004373AD">
        <w:rPr>
          <w:rFonts w:cs="Arial"/>
          <w:sz w:val="32"/>
          <w:szCs w:val="32"/>
          <w:rtl/>
        </w:rPr>
        <w:t xml:space="preserve"> قوله</w:t>
      </w:r>
      <w:r w:rsidR="00E53978">
        <w:rPr>
          <w:rFonts w:cs="Arial" w:hint="cs"/>
          <w:sz w:val="32"/>
          <w:szCs w:val="32"/>
          <w:rtl/>
        </w:rPr>
        <w:t xml:space="preserve"> سبحانه</w:t>
      </w:r>
      <w:r w:rsidRPr="004373AD">
        <w:rPr>
          <w:rFonts w:cs="Arial"/>
          <w:sz w:val="32"/>
          <w:szCs w:val="32"/>
          <w:rtl/>
        </w:rPr>
        <w:t xml:space="preserve"> </w:t>
      </w:r>
      <w:r w:rsidR="00E53978">
        <w:rPr>
          <w:rFonts w:cs="Arial" w:hint="cs"/>
          <w:sz w:val="32"/>
          <w:szCs w:val="32"/>
          <w:rtl/>
        </w:rPr>
        <w:t>(</w:t>
      </w:r>
      <w:r w:rsidRPr="004373AD">
        <w:rPr>
          <w:rFonts w:cs="Arial"/>
          <w:sz w:val="32"/>
          <w:szCs w:val="32"/>
          <w:rtl/>
        </w:rPr>
        <w:t>لَا تَعْتَذِرُوا الْيَوْمَ</w:t>
      </w:r>
      <w:r w:rsidR="00E53978">
        <w:rPr>
          <w:rFonts w:cs="Arial" w:hint="cs"/>
          <w:sz w:val="32"/>
          <w:szCs w:val="32"/>
          <w:rtl/>
        </w:rPr>
        <w:t>)</w:t>
      </w:r>
      <w:r w:rsidRPr="004373AD">
        <w:rPr>
          <w:rFonts w:cs="Arial"/>
          <w:sz w:val="32"/>
          <w:szCs w:val="32"/>
          <w:rtl/>
        </w:rPr>
        <w:t xml:space="preserve"> إعلان لانتهاء زمن العمل وبدء زمن الجزاء، فالاعتذار إنما ينفع حيث يوجد مجال للإصلاح، والآخرة ليست دار إصلاح.</w:t>
      </w:r>
    </w:p>
    <w:p w14:paraId="192B2F5B" w14:textId="6E47CCB7" w:rsidR="004373AD" w:rsidRPr="004373AD" w:rsidRDefault="004373AD" w:rsidP="004373AD">
      <w:pPr>
        <w:ind w:firstLine="720"/>
        <w:jc w:val="both"/>
        <w:rPr>
          <w:rFonts w:cs="Arial"/>
          <w:sz w:val="32"/>
          <w:szCs w:val="32"/>
          <w:rtl/>
        </w:rPr>
      </w:pPr>
      <w:r w:rsidRPr="004373AD">
        <w:rPr>
          <w:rFonts w:cs="Arial"/>
          <w:sz w:val="32"/>
          <w:szCs w:val="32"/>
          <w:rtl/>
        </w:rPr>
        <w:t>​</w:t>
      </w:r>
      <w:r w:rsidR="005A460B">
        <w:rPr>
          <w:rFonts w:cs="Arial" w:hint="cs"/>
          <w:sz w:val="32"/>
          <w:szCs w:val="32"/>
          <w:rtl/>
        </w:rPr>
        <w:t xml:space="preserve">وتأمل </w:t>
      </w:r>
      <w:r w:rsidRPr="004373AD">
        <w:rPr>
          <w:rFonts w:cs="Arial"/>
          <w:sz w:val="32"/>
          <w:szCs w:val="32"/>
          <w:rtl/>
        </w:rPr>
        <w:t>الدعاء في النور</w:t>
      </w:r>
      <w:r w:rsidR="005A460B">
        <w:rPr>
          <w:rFonts w:cs="Arial" w:hint="cs"/>
          <w:sz w:val="32"/>
          <w:szCs w:val="32"/>
          <w:rtl/>
        </w:rPr>
        <w:t>،</w:t>
      </w:r>
      <w:r w:rsidRPr="004373AD">
        <w:rPr>
          <w:rFonts w:cs="Arial"/>
          <w:sz w:val="32"/>
          <w:szCs w:val="32"/>
          <w:rtl/>
        </w:rPr>
        <w:t xml:space="preserve"> </w:t>
      </w:r>
      <w:r w:rsidR="005A460B">
        <w:rPr>
          <w:rFonts w:cs="Arial" w:hint="cs"/>
          <w:sz w:val="32"/>
          <w:szCs w:val="32"/>
          <w:rtl/>
        </w:rPr>
        <w:t>ف</w:t>
      </w:r>
      <w:r w:rsidRPr="004373AD">
        <w:rPr>
          <w:rFonts w:cs="Arial"/>
          <w:sz w:val="32"/>
          <w:szCs w:val="32"/>
          <w:rtl/>
        </w:rPr>
        <w:t>المؤمنون يطلبون إتمام النور "أَتْمِمْ لَنَا نُورَنَا" حين يطفأ نور المنافقين، وفي هذا إشارة إلى أن مسيرة الآخرة محطات، والمؤمن في وجل حتى يبلغ الجنة.</w:t>
      </w:r>
    </w:p>
    <w:p w14:paraId="27165647" w14:textId="13680B3C" w:rsidR="00B45A69" w:rsidRDefault="005A460B" w:rsidP="00090B10">
      <w:pPr>
        <w:ind w:firstLine="720"/>
        <w:jc w:val="both"/>
        <w:rPr>
          <w:rFonts w:cs="Arial"/>
          <w:sz w:val="32"/>
          <w:szCs w:val="32"/>
          <w:rtl/>
        </w:rPr>
      </w:pPr>
      <w:r>
        <w:rPr>
          <w:rFonts w:cs="Arial" w:hint="cs"/>
          <w:sz w:val="32"/>
          <w:szCs w:val="32"/>
          <w:rtl/>
        </w:rPr>
        <w:t xml:space="preserve">وهكذا، فإنّ هذا </w:t>
      </w:r>
      <w:r w:rsidR="004373AD" w:rsidRPr="004373AD">
        <w:rPr>
          <w:rFonts w:cs="Arial"/>
          <w:sz w:val="32"/>
          <w:szCs w:val="32"/>
          <w:rtl/>
        </w:rPr>
        <w:t>​المقطع يرسم خارطة طريق للمؤمن: تبدأ بـ الوقاية التربوية ل</w:t>
      </w:r>
      <w:r>
        <w:rPr>
          <w:rFonts w:cs="Arial" w:hint="cs"/>
          <w:sz w:val="32"/>
          <w:szCs w:val="32"/>
          <w:rtl/>
        </w:rPr>
        <w:t xml:space="preserve">لنفس </w:t>
      </w:r>
      <w:proofErr w:type="spellStart"/>
      <w:r>
        <w:rPr>
          <w:rFonts w:cs="Arial" w:hint="cs"/>
          <w:sz w:val="32"/>
          <w:szCs w:val="32"/>
          <w:rtl/>
        </w:rPr>
        <w:t>وال</w:t>
      </w:r>
      <w:r w:rsidR="004373AD" w:rsidRPr="004373AD">
        <w:rPr>
          <w:rFonts w:cs="Arial"/>
          <w:sz w:val="32"/>
          <w:szCs w:val="32"/>
          <w:rtl/>
        </w:rPr>
        <w:t>لأهل</w:t>
      </w:r>
      <w:proofErr w:type="spellEnd"/>
      <w:r w:rsidR="004373AD" w:rsidRPr="004373AD">
        <w:rPr>
          <w:rFonts w:cs="Arial"/>
          <w:sz w:val="32"/>
          <w:szCs w:val="32"/>
          <w:rtl/>
        </w:rPr>
        <w:t>، تمر عبر التوبة الصادقة لتطهير النفس، وتنتهي بـ الثبات الجهادي ضد النفاق والكفر، والهدف النهائي هو النور المكتمل في دار لا خزي فيها.</w:t>
      </w:r>
    </w:p>
    <w:p w14:paraId="42831E3A" w14:textId="29D99784" w:rsidR="00B45A69" w:rsidRDefault="00090B10" w:rsidP="00B45A69">
      <w:pPr>
        <w:ind w:firstLine="720"/>
        <w:jc w:val="both"/>
        <w:rPr>
          <w:rFonts w:cs="Arial"/>
          <w:sz w:val="32"/>
          <w:szCs w:val="32"/>
          <w:rtl/>
          <w:lang w:bidi="ar-OM"/>
        </w:rPr>
      </w:pPr>
      <w:r>
        <w:rPr>
          <w:rFonts w:cs="Arial" w:hint="cs"/>
          <w:sz w:val="32"/>
          <w:szCs w:val="32"/>
          <w:rtl/>
        </w:rPr>
        <w:t>*</w:t>
      </w:r>
      <w:r w:rsidR="00B45A69" w:rsidRPr="00B45A69">
        <w:rPr>
          <w:rFonts w:cs="Arial" w:hint="cs"/>
          <w:sz w:val="32"/>
          <w:szCs w:val="32"/>
          <w:rtl/>
        </w:rPr>
        <w:t>(</w:t>
      </w:r>
      <w:r w:rsidR="00B45A69" w:rsidRPr="00B45A69">
        <w:rPr>
          <w:rFonts w:cs="Arial"/>
          <w:sz w:val="32"/>
          <w:szCs w:val="32"/>
          <w:rtl/>
        </w:rPr>
        <w:t>ضَرَبَ اللَّهُ مَثَلًا لِّلَّذِينَ كَفَرُوا امْرَأَتَ نُوحٍ وَامْرَأَتَ لُوطٍ ۖ كَانَتَا تَحْتَ عَبْدَيْنِ مِنْ عِبَادِنَا صَالِحَيْنِ فَخَانَتَاهُمَا فَلَمْ يُغْنِيَا عَنْهُمَا مِنَ اللَّهِ شَيْئًا وَقِيلَ ادْخُلَا النَّارَ مَعَ الدَّاخِلِينَ</w:t>
      </w:r>
      <w:r w:rsidR="00B45A69" w:rsidRPr="00B45A69">
        <w:rPr>
          <w:rFonts w:cs="Arial"/>
          <w:sz w:val="32"/>
          <w:szCs w:val="32"/>
        </w:rPr>
        <w:t xml:space="preserve"> (10) </w:t>
      </w:r>
      <w:hyperlink r:id="rId250" w:history="1">
        <w:r w:rsidR="00B45A69" w:rsidRPr="00B45A69">
          <w:rPr>
            <w:rFonts w:cs="Arial"/>
            <w:sz w:val="32"/>
            <w:szCs w:val="32"/>
            <w:rtl/>
          </w:rPr>
          <w:t>وَضَرَبَ اللَّهُ مَثَلًا لِّلَّذِينَ آمَنُوا امْرَأَتَ فِرْعَوْنَ إِذْ قَالَتْ رَبِّ ابْنِ لِي عِندَكَ بَيْتًا فِي الْجَنَّةِ وَنَجِّنِي مِن فِرْعَوْنَ وَعَمَلِهِ وَنَجِّنِي مِنَ الْقَوْمِ الظَّالِمِينَ</w:t>
        </w:r>
      </w:hyperlink>
      <w:r w:rsidR="00B45A69" w:rsidRPr="00B45A69">
        <w:rPr>
          <w:rFonts w:cs="Arial"/>
          <w:sz w:val="32"/>
          <w:szCs w:val="32"/>
        </w:rPr>
        <w:t> (</w:t>
      </w:r>
      <w:hyperlink r:id="rId251" w:history="1">
        <w:r w:rsidR="00B45A69" w:rsidRPr="00B45A69">
          <w:rPr>
            <w:rFonts w:cs="Arial"/>
            <w:sz w:val="32"/>
            <w:szCs w:val="32"/>
          </w:rPr>
          <w:t>11</w:t>
        </w:r>
      </w:hyperlink>
      <w:r w:rsidR="00B45A69" w:rsidRPr="00B45A69">
        <w:rPr>
          <w:rFonts w:cs="Arial"/>
          <w:sz w:val="32"/>
          <w:szCs w:val="32"/>
        </w:rPr>
        <w:t>) </w:t>
      </w:r>
      <w:hyperlink r:id="rId252" w:history="1">
        <w:r w:rsidR="00B45A69" w:rsidRPr="00B45A69">
          <w:rPr>
            <w:rFonts w:cs="Arial"/>
            <w:sz w:val="32"/>
            <w:szCs w:val="32"/>
            <w:rtl/>
          </w:rPr>
          <w:t xml:space="preserve">وَمَرْيَمَ ابْنَتَ عِمْرَانَ </w:t>
        </w:r>
        <w:r w:rsidR="00B45A69" w:rsidRPr="00B45A69">
          <w:rPr>
            <w:rFonts w:cs="Arial"/>
            <w:sz w:val="32"/>
            <w:szCs w:val="32"/>
            <w:rtl/>
          </w:rPr>
          <w:lastRenderedPageBreak/>
          <w:t>الَّتِي أَحْصَنَتْ فَرْجَهَا فَنَفَخْنَا فِيهِ مِن رُّوحِنَا وَصَدَّقَتْ بِكَلِمَاتِ رَبِّهَا وَكُتُبِهِ وَكَانَتْ مِنَ الْقَانِتِينَ</w:t>
        </w:r>
      </w:hyperlink>
      <w:r w:rsidR="00B45A69" w:rsidRPr="00B45A69">
        <w:rPr>
          <w:rFonts w:cs="Arial"/>
          <w:sz w:val="32"/>
          <w:szCs w:val="32"/>
        </w:rPr>
        <w:t> (</w:t>
      </w:r>
      <w:hyperlink r:id="rId253" w:history="1">
        <w:r w:rsidR="00B45A69" w:rsidRPr="00B45A69">
          <w:rPr>
            <w:rFonts w:cs="Arial"/>
            <w:sz w:val="32"/>
            <w:szCs w:val="32"/>
          </w:rPr>
          <w:t>12</w:t>
        </w:r>
      </w:hyperlink>
      <w:r w:rsidR="00B45A69" w:rsidRPr="00B45A69">
        <w:rPr>
          <w:rFonts w:cs="Arial"/>
          <w:sz w:val="32"/>
          <w:szCs w:val="32"/>
        </w:rPr>
        <w:t>)</w:t>
      </w:r>
      <w:r w:rsidR="00B45A69" w:rsidRPr="00B45A69">
        <w:rPr>
          <w:rFonts w:cs="Arial" w:hint="cs"/>
          <w:sz w:val="32"/>
          <w:szCs w:val="32"/>
          <w:rtl/>
        </w:rPr>
        <w:t>)</w:t>
      </w:r>
    </w:p>
    <w:p w14:paraId="2F12FF3A" w14:textId="77777777" w:rsidR="00090B10" w:rsidRPr="00090B10" w:rsidRDefault="00090B10" w:rsidP="00090B10">
      <w:pPr>
        <w:ind w:firstLine="720"/>
        <w:jc w:val="both"/>
        <w:rPr>
          <w:rFonts w:cs="Arial"/>
          <w:sz w:val="32"/>
          <w:szCs w:val="32"/>
          <w:rtl/>
          <w:lang w:bidi="ar-OM"/>
        </w:rPr>
      </w:pPr>
      <w:r w:rsidRPr="00090B10">
        <w:rPr>
          <w:rFonts w:cs="Arial"/>
          <w:sz w:val="32"/>
          <w:szCs w:val="32"/>
          <w:rtl/>
          <w:lang w:bidi="ar-OM"/>
        </w:rPr>
        <w:t>تُمثل هذه الخواتيم لسورة التحريم ذروة البيان القرآني في تقرير عقيدة "المسؤولية الفردية"، وهي بمثابة "الضربة القاضية" لكل اتكال على الأنساب أو الروابط الاجتماعية دون العمل الصالح.</w:t>
      </w:r>
    </w:p>
    <w:p w14:paraId="4752E850" w14:textId="5D10190A" w:rsidR="00090B10" w:rsidRPr="00090B10" w:rsidRDefault="005A460B" w:rsidP="00090B10">
      <w:pPr>
        <w:ind w:firstLine="720"/>
        <w:jc w:val="both"/>
        <w:rPr>
          <w:rFonts w:cs="Arial"/>
          <w:sz w:val="32"/>
          <w:szCs w:val="32"/>
          <w:rtl/>
          <w:lang w:bidi="ar-OM"/>
        </w:rPr>
      </w:pPr>
      <w:r>
        <w:rPr>
          <w:rFonts w:cs="Arial" w:hint="cs"/>
          <w:sz w:val="32"/>
          <w:szCs w:val="32"/>
          <w:rtl/>
          <w:lang w:bidi="ar-OM"/>
        </w:rPr>
        <w:t xml:space="preserve">أما </w:t>
      </w:r>
      <w:r w:rsidR="00090B10" w:rsidRPr="00090B10">
        <w:rPr>
          <w:rFonts w:cs="Arial"/>
          <w:sz w:val="32"/>
          <w:szCs w:val="32"/>
          <w:rtl/>
          <w:lang w:bidi="ar-OM"/>
        </w:rPr>
        <w:t xml:space="preserve">​علاقة المقطع بما قبله: </w:t>
      </w:r>
      <w:r>
        <w:rPr>
          <w:rFonts w:cs="Arial" w:hint="cs"/>
          <w:sz w:val="32"/>
          <w:szCs w:val="32"/>
          <w:rtl/>
          <w:lang w:bidi="ar-OM"/>
        </w:rPr>
        <w:t xml:space="preserve">فإنّ </w:t>
      </w:r>
      <w:r w:rsidR="00090B10" w:rsidRPr="00090B10">
        <w:rPr>
          <w:rFonts w:cs="Arial"/>
          <w:sz w:val="32"/>
          <w:szCs w:val="32"/>
          <w:rtl/>
          <w:lang w:bidi="ar-OM"/>
        </w:rPr>
        <w:t>السورة</w:t>
      </w:r>
      <w:r>
        <w:rPr>
          <w:rFonts w:cs="Arial" w:hint="cs"/>
          <w:sz w:val="32"/>
          <w:szCs w:val="32"/>
          <w:rtl/>
          <w:lang w:bidi="ar-OM"/>
        </w:rPr>
        <w:t xml:space="preserve"> </w:t>
      </w:r>
      <w:r w:rsidRPr="00090B10">
        <w:rPr>
          <w:rFonts w:cs="Arial"/>
          <w:sz w:val="32"/>
          <w:szCs w:val="32"/>
          <w:rtl/>
          <w:lang w:bidi="ar-OM"/>
        </w:rPr>
        <w:t>بدأت</w:t>
      </w:r>
      <w:r w:rsidR="00090B10" w:rsidRPr="00090B10">
        <w:rPr>
          <w:rFonts w:cs="Arial"/>
          <w:sz w:val="32"/>
          <w:szCs w:val="32"/>
          <w:rtl/>
          <w:lang w:bidi="ar-OM"/>
        </w:rPr>
        <w:t xml:space="preserve"> بالحديث عن أزواج النبي </w:t>
      </w:r>
      <w:r w:rsidR="00090B10" w:rsidRPr="00090B10">
        <w:rPr>
          <w:rFonts w:cs="Arial" w:hint="cs"/>
          <w:sz w:val="32"/>
          <w:szCs w:val="32"/>
          <w:rtl/>
          <w:lang w:bidi="ar-OM"/>
        </w:rPr>
        <w:t>ﷺ</w:t>
      </w:r>
      <w:r w:rsidR="00090B10" w:rsidRPr="00090B10">
        <w:rPr>
          <w:rFonts w:cs="Arial"/>
          <w:sz w:val="32"/>
          <w:szCs w:val="32"/>
          <w:rtl/>
          <w:lang w:bidi="ar-OM"/>
        </w:rPr>
        <w:t xml:space="preserve"> (عائشة وحفصة رضي الله عنهما) وما حدث من شأن "السر" والتحذير من التظاهر على النبي. ثم جاءت الأوامر العامة للمؤمنين بوقاية أنفسهم وأهليهم ناراً. وتأتي هذه الأمثلة في الختام لتقول: إن القرب من الأنب</w:t>
      </w:r>
      <w:r w:rsidR="00090B10" w:rsidRPr="00090B10">
        <w:rPr>
          <w:rFonts w:cs="Arial" w:hint="eastAsia"/>
          <w:sz w:val="32"/>
          <w:szCs w:val="32"/>
          <w:rtl/>
          <w:lang w:bidi="ar-OM"/>
        </w:rPr>
        <w:t>ياء</w:t>
      </w:r>
      <w:r w:rsidR="00090B10" w:rsidRPr="00090B10">
        <w:rPr>
          <w:rFonts w:cs="Arial"/>
          <w:sz w:val="32"/>
          <w:szCs w:val="32"/>
          <w:rtl/>
          <w:lang w:bidi="ar-OM"/>
        </w:rPr>
        <w:t xml:space="preserve"> (كأزواج نوح ولوط) لا ينفع مع الكفر، والبعد عن بيئة الإيمان (كامرأة فرعون في بيت الطاغية) لا يضر مع الإيمان.</w:t>
      </w:r>
    </w:p>
    <w:p w14:paraId="52A715AF" w14:textId="77777777" w:rsidR="00090B10" w:rsidRPr="00090B10" w:rsidRDefault="00090B10" w:rsidP="00090B10">
      <w:pPr>
        <w:ind w:firstLine="720"/>
        <w:jc w:val="both"/>
        <w:rPr>
          <w:rFonts w:cs="Arial"/>
          <w:sz w:val="32"/>
          <w:szCs w:val="32"/>
          <w:rtl/>
          <w:lang w:bidi="ar-OM"/>
        </w:rPr>
      </w:pPr>
      <w:r w:rsidRPr="00090B10">
        <w:rPr>
          <w:rFonts w:cs="Arial"/>
          <w:sz w:val="32"/>
          <w:szCs w:val="32"/>
          <w:rtl/>
          <w:lang w:bidi="ar-OM"/>
        </w:rPr>
        <w:t>​الرسالة الضمنية: هي رسالة تربوية لأمهات المؤمنين وللمسلمين كافة: "إنما هي الأعمال"، فلا يغرنكم شرف الصحبة أو المصاهرة إن لم يصاحبها كمال الإخلاص والتوبة النصوح التي أمرت بها الآيات السابقة.</w:t>
      </w:r>
    </w:p>
    <w:p w14:paraId="32607AB2" w14:textId="72595AFE" w:rsidR="00090B10" w:rsidRPr="00090B10" w:rsidRDefault="00090B10" w:rsidP="005A460B">
      <w:pPr>
        <w:ind w:firstLine="720"/>
        <w:jc w:val="both"/>
        <w:rPr>
          <w:rFonts w:cs="Arial"/>
          <w:sz w:val="32"/>
          <w:szCs w:val="32"/>
          <w:rtl/>
          <w:lang w:bidi="ar-OM"/>
        </w:rPr>
      </w:pPr>
      <w:r w:rsidRPr="00090B10">
        <w:rPr>
          <w:rFonts w:cs="Arial"/>
          <w:sz w:val="32"/>
          <w:szCs w:val="32"/>
          <w:rtl/>
          <w:lang w:bidi="ar-OM"/>
        </w:rPr>
        <w:t>​</w:t>
      </w:r>
      <w:r w:rsidR="005A460B">
        <w:rPr>
          <w:rFonts w:cs="Arial" w:hint="cs"/>
          <w:sz w:val="32"/>
          <w:szCs w:val="32"/>
          <w:rtl/>
          <w:lang w:bidi="ar-OM"/>
        </w:rPr>
        <w:t>ونجد في قوله</w:t>
      </w:r>
      <w:r w:rsidRPr="00090B10">
        <w:rPr>
          <w:rFonts w:cs="Arial"/>
          <w:sz w:val="32"/>
          <w:szCs w:val="32"/>
          <w:rtl/>
          <w:lang w:bidi="ar-OM"/>
        </w:rPr>
        <w:t xml:space="preserve"> (ضَرَبَ اللَّهُ مَثَلًا): </w:t>
      </w:r>
      <w:r w:rsidR="005A460B">
        <w:rPr>
          <w:rFonts w:cs="Arial" w:hint="cs"/>
          <w:sz w:val="32"/>
          <w:szCs w:val="32"/>
          <w:rtl/>
          <w:lang w:bidi="ar-OM"/>
        </w:rPr>
        <w:t xml:space="preserve">نجد </w:t>
      </w:r>
      <w:r w:rsidRPr="00090B10">
        <w:rPr>
          <w:rFonts w:cs="Arial"/>
          <w:sz w:val="32"/>
          <w:szCs w:val="32"/>
          <w:rtl/>
          <w:lang w:bidi="ar-OM"/>
        </w:rPr>
        <w:t>تقديم الفاعل (الله) يعطي المثل هيبة وسلطانًا. وكلمة "مثلاً" مفعول به أول، و"امرأة نوح" هي المفعول الثاني (أو بدل من مثل).</w:t>
      </w:r>
    </w:p>
    <w:p w14:paraId="3A4FC552" w14:textId="18468D5F" w:rsidR="00090B10" w:rsidRPr="00090B10" w:rsidRDefault="00090B10" w:rsidP="00090B10">
      <w:pPr>
        <w:ind w:firstLine="720"/>
        <w:jc w:val="both"/>
        <w:rPr>
          <w:rFonts w:cs="Arial"/>
          <w:sz w:val="32"/>
          <w:szCs w:val="32"/>
          <w:rtl/>
          <w:lang w:bidi="ar-OM"/>
        </w:rPr>
      </w:pPr>
      <w:r w:rsidRPr="00090B10">
        <w:rPr>
          <w:rFonts w:cs="Arial"/>
          <w:sz w:val="32"/>
          <w:szCs w:val="32"/>
          <w:rtl/>
          <w:lang w:bidi="ar-OM"/>
        </w:rPr>
        <w:t>​قوله</w:t>
      </w:r>
      <w:r w:rsidR="005A460B">
        <w:rPr>
          <w:rFonts w:cs="Arial" w:hint="cs"/>
          <w:sz w:val="32"/>
          <w:szCs w:val="32"/>
          <w:rtl/>
          <w:lang w:bidi="ar-OM"/>
        </w:rPr>
        <w:t xml:space="preserve"> تعالى:</w:t>
      </w:r>
      <w:r w:rsidRPr="00090B10">
        <w:rPr>
          <w:rFonts w:cs="Arial"/>
          <w:sz w:val="32"/>
          <w:szCs w:val="32"/>
          <w:rtl/>
          <w:lang w:bidi="ar-OM"/>
        </w:rPr>
        <w:t xml:space="preserve"> </w:t>
      </w:r>
      <w:r w:rsidR="005A460B">
        <w:rPr>
          <w:rFonts w:cs="Arial" w:hint="cs"/>
          <w:sz w:val="32"/>
          <w:szCs w:val="32"/>
          <w:rtl/>
          <w:lang w:bidi="ar-OM"/>
        </w:rPr>
        <w:t>(</w:t>
      </w:r>
      <w:r w:rsidRPr="00090B10">
        <w:rPr>
          <w:rFonts w:cs="Arial"/>
          <w:sz w:val="32"/>
          <w:szCs w:val="32"/>
          <w:rtl/>
          <w:lang w:bidi="ar-OM"/>
        </w:rPr>
        <w:t>كَانَتَا تَحْتَ عَبْدَيْنِ</w:t>
      </w:r>
      <w:r w:rsidR="005A460B">
        <w:rPr>
          <w:rFonts w:cs="Arial" w:hint="cs"/>
          <w:sz w:val="32"/>
          <w:szCs w:val="32"/>
          <w:rtl/>
          <w:lang w:bidi="ar-OM"/>
        </w:rPr>
        <w:t>)</w:t>
      </w:r>
      <w:r w:rsidRPr="00090B10">
        <w:rPr>
          <w:rFonts w:cs="Arial"/>
          <w:sz w:val="32"/>
          <w:szCs w:val="32"/>
          <w:rtl/>
          <w:lang w:bidi="ar-OM"/>
        </w:rPr>
        <w:t xml:space="preserve">؛ كلمة "تحت" </w:t>
      </w:r>
      <w:r w:rsidR="00406EE1">
        <w:rPr>
          <w:rFonts w:cs="Arial" w:hint="cs"/>
          <w:sz w:val="32"/>
          <w:szCs w:val="32"/>
          <w:rtl/>
          <w:lang w:bidi="ar-OM"/>
        </w:rPr>
        <w:t>بالإضافة إلى كونها</w:t>
      </w:r>
      <w:r w:rsidRPr="00090B10">
        <w:rPr>
          <w:rFonts w:cs="Arial"/>
          <w:sz w:val="32"/>
          <w:szCs w:val="32"/>
          <w:rtl/>
          <w:lang w:bidi="ar-OM"/>
        </w:rPr>
        <w:t xml:space="preserve"> ظرف مكان، </w:t>
      </w:r>
      <w:r w:rsidR="00406EE1">
        <w:rPr>
          <w:rFonts w:cs="Arial" w:hint="cs"/>
          <w:sz w:val="32"/>
          <w:szCs w:val="32"/>
          <w:rtl/>
          <w:lang w:bidi="ar-OM"/>
        </w:rPr>
        <w:t>فإنّها</w:t>
      </w:r>
      <w:r w:rsidRPr="00090B10">
        <w:rPr>
          <w:rFonts w:cs="Arial"/>
          <w:sz w:val="32"/>
          <w:szCs w:val="32"/>
          <w:rtl/>
          <w:lang w:bidi="ar-OM"/>
        </w:rPr>
        <w:t xml:space="preserve"> هي تشير إلى "الولاية الزوجية" والقوامة، ومع ذلك لم تمنع هذه التبعية القانونية والاجتماعية من استقلال العقيدة والجزاء.</w:t>
      </w:r>
    </w:p>
    <w:p w14:paraId="2151BFA5" w14:textId="7D53223F" w:rsidR="00090B10" w:rsidRDefault="00090B10" w:rsidP="00090B10">
      <w:pPr>
        <w:ind w:firstLine="720"/>
        <w:jc w:val="both"/>
        <w:rPr>
          <w:rFonts w:cs="Arial"/>
          <w:sz w:val="32"/>
          <w:szCs w:val="32"/>
          <w:rtl/>
          <w:lang w:bidi="ar-OM"/>
        </w:rPr>
      </w:pPr>
      <w:r w:rsidRPr="00090B10">
        <w:rPr>
          <w:rFonts w:cs="Arial"/>
          <w:sz w:val="32"/>
          <w:szCs w:val="32"/>
          <w:rtl/>
          <w:lang w:bidi="ar-OM"/>
        </w:rPr>
        <w:t>​</w:t>
      </w:r>
      <w:r w:rsidR="00406EE1">
        <w:rPr>
          <w:rFonts w:cs="Arial" w:hint="cs"/>
          <w:sz w:val="32"/>
          <w:szCs w:val="32"/>
          <w:rtl/>
          <w:lang w:bidi="ar-OM"/>
        </w:rPr>
        <w:t xml:space="preserve">كما أنّ </w:t>
      </w:r>
      <w:r w:rsidRPr="00090B10">
        <w:rPr>
          <w:rFonts w:cs="Arial"/>
          <w:sz w:val="32"/>
          <w:szCs w:val="32"/>
          <w:rtl/>
          <w:lang w:bidi="ar-OM"/>
        </w:rPr>
        <w:t>الإضافة في</w:t>
      </w:r>
      <w:r w:rsidR="00406EE1">
        <w:rPr>
          <w:rFonts w:cs="Arial" w:hint="cs"/>
          <w:sz w:val="32"/>
          <w:szCs w:val="32"/>
          <w:rtl/>
          <w:lang w:bidi="ar-OM"/>
        </w:rPr>
        <w:t xml:space="preserve"> قوله سبحانه:</w:t>
      </w:r>
      <w:r w:rsidRPr="00090B10">
        <w:rPr>
          <w:rFonts w:cs="Arial"/>
          <w:sz w:val="32"/>
          <w:szCs w:val="32"/>
          <w:rtl/>
          <w:lang w:bidi="ar-OM"/>
        </w:rPr>
        <w:t xml:space="preserve"> </w:t>
      </w:r>
      <w:r w:rsidR="00406EE1">
        <w:rPr>
          <w:rFonts w:cs="Arial" w:hint="cs"/>
          <w:sz w:val="32"/>
          <w:szCs w:val="32"/>
          <w:rtl/>
          <w:lang w:bidi="ar-OM"/>
        </w:rPr>
        <w:t>(</w:t>
      </w:r>
      <w:r w:rsidRPr="00090B10">
        <w:rPr>
          <w:rFonts w:cs="Arial"/>
          <w:sz w:val="32"/>
          <w:szCs w:val="32"/>
          <w:rtl/>
          <w:lang w:bidi="ar-OM"/>
        </w:rPr>
        <w:t>عِبَادِنَا</w:t>
      </w:r>
      <w:r w:rsidR="00406EE1">
        <w:rPr>
          <w:rFonts w:cs="Arial" w:hint="cs"/>
          <w:sz w:val="32"/>
          <w:szCs w:val="32"/>
          <w:rtl/>
          <w:lang w:bidi="ar-OM"/>
        </w:rPr>
        <w:t>)</w:t>
      </w:r>
      <w:r w:rsidRPr="00090B10">
        <w:rPr>
          <w:rFonts w:cs="Arial"/>
          <w:sz w:val="32"/>
          <w:szCs w:val="32"/>
          <w:rtl/>
          <w:lang w:bidi="ar-OM"/>
        </w:rPr>
        <w:t>: إضافة العبودية لضمير العظمة (</w:t>
      </w:r>
      <w:proofErr w:type="spellStart"/>
      <w:r w:rsidRPr="00090B10">
        <w:rPr>
          <w:rFonts w:cs="Arial"/>
          <w:sz w:val="32"/>
          <w:szCs w:val="32"/>
          <w:rtl/>
          <w:lang w:bidi="ar-OM"/>
        </w:rPr>
        <w:t>نا</w:t>
      </w:r>
      <w:proofErr w:type="spellEnd"/>
      <w:r w:rsidRPr="00090B10">
        <w:rPr>
          <w:rFonts w:cs="Arial"/>
          <w:sz w:val="32"/>
          <w:szCs w:val="32"/>
          <w:rtl/>
          <w:lang w:bidi="ar-OM"/>
        </w:rPr>
        <w:t>) تشريف لنوح ولوط عليهما السلام، وتأكيد على أن</w:t>
      </w:r>
      <w:r w:rsidR="00406EE1">
        <w:rPr>
          <w:rFonts w:cs="Arial" w:hint="cs"/>
          <w:sz w:val="32"/>
          <w:szCs w:val="32"/>
          <w:rtl/>
          <w:lang w:bidi="ar-OM"/>
        </w:rPr>
        <w:t>ّ</w:t>
      </w:r>
      <w:r w:rsidRPr="00090B10">
        <w:rPr>
          <w:rFonts w:cs="Arial"/>
          <w:sz w:val="32"/>
          <w:szCs w:val="32"/>
          <w:rtl/>
          <w:lang w:bidi="ar-OM"/>
        </w:rPr>
        <w:t xml:space="preserve"> تقصير الزوجات لم يكن لنقص في فضل الأزواج، بل لفساد في معدن الزوجات.</w:t>
      </w:r>
    </w:p>
    <w:p w14:paraId="3D0C44FB" w14:textId="332CE37C" w:rsidR="00406EE1" w:rsidRPr="00406EE1" w:rsidRDefault="00406EE1" w:rsidP="00406EE1">
      <w:pPr>
        <w:pStyle w:val="5"/>
        <w:shd w:val="clear" w:color="auto" w:fill="FFFFFF"/>
        <w:bidi/>
        <w:spacing w:before="0" w:beforeAutospacing="0"/>
        <w:ind w:firstLine="720"/>
        <w:jc w:val="both"/>
        <w:rPr>
          <w:rFonts w:asciiTheme="minorHAnsi" w:eastAsiaTheme="minorHAnsi" w:hAnsiTheme="minorHAnsi" w:cs="Arial"/>
          <w:b w:val="0"/>
          <w:bCs w:val="0"/>
          <w:kern w:val="2"/>
          <w:sz w:val="32"/>
          <w:szCs w:val="32"/>
          <w14:ligatures w14:val="standardContextual"/>
        </w:rPr>
      </w:pPr>
      <w:r w:rsidRPr="00406EE1">
        <w:rPr>
          <w:rFonts w:asciiTheme="minorHAnsi" w:eastAsiaTheme="minorHAnsi" w:hAnsiTheme="minorHAnsi" w:cs="Arial" w:hint="cs"/>
          <w:b w:val="0"/>
          <w:bCs w:val="0"/>
          <w:kern w:val="2"/>
          <w:sz w:val="32"/>
          <w:szCs w:val="32"/>
          <w:rtl/>
          <w:lang w:bidi="ar-OM"/>
          <w14:ligatures w14:val="standardContextual"/>
        </w:rPr>
        <w:t xml:space="preserve">وصفة العبد الرسول من أكمل صفات الأنبياء والرسل، ولهذا اختارها نبينا صلى الله عليه وسلم، فعن أبي هريرة رضي الله عنه قال: </w:t>
      </w:r>
      <w:r w:rsidRPr="00406EE1">
        <w:rPr>
          <w:rFonts w:asciiTheme="minorHAnsi" w:eastAsiaTheme="minorHAnsi" w:hAnsiTheme="minorHAnsi" w:cs="Arial"/>
          <w:b w:val="0"/>
          <w:bCs w:val="0"/>
          <w:kern w:val="2"/>
          <w:sz w:val="32"/>
          <w:szCs w:val="32"/>
          <w:rtl/>
          <w:lang w:bidi="ar-OM"/>
          <w14:ligatures w14:val="standardContextual"/>
        </w:rPr>
        <w:t xml:space="preserve">جلس جبريلُ إلى النبيِّ صلَّى اللهُ عليه وسلَّم فنظر إلى السماءِ فإذا ملَكٌ ينزلُ فقال جبريلُ هذا الملكُ ما نزل منذ خُلِق قبلَ الساعةِ فلما نزل قال يا محمدُ أرسَلَني إليك ربُّك </w:t>
      </w:r>
      <w:proofErr w:type="spellStart"/>
      <w:r w:rsidRPr="00406EE1">
        <w:rPr>
          <w:rFonts w:asciiTheme="minorHAnsi" w:eastAsiaTheme="minorHAnsi" w:hAnsiTheme="minorHAnsi" w:cs="Arial"/>
          <w:b w:val="0"/>
          <w:bCs w:val="0"/>
          <w:kern w:val="2"/>
          <w:sz w:val="32"/>
          <w:szCs w:val="32"/>
          <w:rtl/>
          <w:lang w:bidi="ar-OM"/>
          <w14:ligatures w14:val="standardContextual"/>
        </w:rPr>
        <w:t>أفملكًا</w:t>
      </w:r>
      <w:proofErr w:type="spellEnd"/>
      <w:r w:rsidRPr="00406EE1">
        <w:rPr>
          <w:rFonts w:asciiTheme="minorHAnsi" w:eastAsiaTheme="minorHAnsi" w:hAnsiTheme="minorHAnsi" w:cs="Arial"/>
          <w:b w:val="0"/>
          <w:bCs w:val="0"/>
          <w:kern w:val="2"/>
          <w:sz w:val="32"/>
          <w:szCs w:val="32"/>
          <w:rtl/>
          <w:lang w:bidi="ar-OM"/>
          <w14:ligatures w14:val="standardContextual"/>
        </w:rPr>
        <w:t xml:space="preserve"> نبيًّا أجعلَك أو عبدًا رسولًا قال جبريلُ تواضعْ لربِّك يا محمدُ قال بل عبدًا رسولًا</w:t>
      </w:r>
      <w:r w:rsidRPr="00AF008E">
        <w:rPr>
          <w:rFonts w:asciiTheme="minorHAnsi" w:eastAsiaTheme="minorHAnsi" w:hAnsiTheme="minorHAnsi" w:cs="Arial"/>
          <w:b w:val="0"/>
          <w:bCs w:val="0"/>
          <w:kern w:val="2"/>
          <w:sz w:val="32"/>
          <w:szCs w:val="32"/>
          <w14:ligatures w14:val="standardContextual"/>
        </w:rPr>
        <w:t>]</w:t>
      </w:r>
      <w:r w:rsidRPr="00AF008E">
        <w:rPr>
          <w:rFonts w:asciiTheme="minorHAnsi" w:eastAsiaTheme="minorHAnsi" w:hAnsiTheme="minorHAnsi" w:cs="Arial"/>
          <w:kern w:val="2"/>
          <w:rtl/>
          <w14:ligatures w14:val="standardContextual"/>
        </w:rPr>
        <w:footnoteReference w:id="46"/>
      </w:r>
      <w:r w:rsidRPr="00AF008E">
        <w:rPr>
          <w:rFonts w:asciiTheme="minorHAnsi" w:eastAsiaTheme="minorHAnsi" w:hAnsiTheme="minorHAnsi" w:cs="Arial"/>
          <w:b w:val="0"/>
          <w:bCs w:val="0"/>
          <w:kern w:val="2"/>
          <w:sz w:val="32"/>
          <w:szCs w:val="32"/>
          <w14:ligatures w14:val="standardContextual"/>
        </w:rPr>
        <w:t>[</w:t>
      </w:r>
      <w:r w:rsidRPr="00AF008E">
        <w:rPr>
          <w:rFonts w:asciiTheme="minorHAnsi" w:eastAsiaTheme="minorHAnsi" w:hAnsiTheme="minorHAnsi" w:cs="Arial" w:hint="cs"/>
          <w:b w:val="0"/>
          <w:bCs w:val="0"/>
          <w:kern w:val="2"/>
          <w:sz w:val="32"/>
          <w:szCs w:val="32"/>
          <w:rtl/>
          <w14:ligatures w14:val="standardContextual"/>
        </w:rPr>
        <w:t>.</w:t>
      </w:r>
    </w:p>
    <w:p w14:paraId="5831E326" w14:textId="5489DD92" w:rsidR="00090B10" w:rsidRPr="00090B10" w:rsidRDefault="00406EE1" w:rsidP="00090B10">
      <w:pPr>
        <w:ind w:firstLine="720"/>
        <w:jc w:val="both"/>
        <w:rPr>
          <w:rFonts w:cs="Arial"/>
          <w:sz w:val="32"/>
          <w:szCs w:val="32"/>
          <w:rtl/>
          <w:lang w:bidi="ar-OM"/>
        </w:rPr>
      </w:pPr>
      <w:r>
        <w:rPr>
          <w:rFonts w:cs="Arial" w:hint="cs"/>
          <w:sz w:val="32"/>
          <w:szCs w:val="32"/>
          <w:rtl/>
          <w:lang w:bidi="ar-OM"/>
        </w:rPr>
        <w:t xml:space="preserve">ولاحظ </w:t>
      </w:r>
      <w:r w:rsidR="00090B10" w:rsidRPr="00090B10">
        <w:rPr>
          <w:rFonts w:cs="Arial"/>
          <w:sz w:val="32"/>
          <w:szCs w:val="32"/>
          <w:rtl/>
          <w:lang w:bidi="ar-OM"/>
        </w:rPr>
        <w:t xml:space="preserve">​النفي بـ "لَمْ يُغْنِيَا": </w:t>
      </w:r>
      <w:r>
        <w:rPr>
          <w:rFonts w:cs="Arial" w:hint="cs"/>
          <w:sz w:val="32"/>
          <w:szCs w:val="32"/>
          <w:rtl/>
          <w:lang w:bidi="ar-OM"/>
        </w:rPr>
        <w:t xml:space="preserve">فإنّ </w:t>
      </w:r>
      <w:r w:rsidR="00090B10" w:rsidRPr="00090B10">
        <w:rPr>
          <w:rFonts w:cs="Arial"/>
          <w:sz w:val="32"/>
          <w:szCs w:val="32"/>
          <w:rtl/>
          <w:lang w:bidi="ar-OM"/>
        </w:rPr>
        <w:t xml:space="preserve">"لم" تقلب المضارع ماضياً وتفيد النفي القاطع، </w:t>
      </w:r>
      <w:proofErr w:type="spellStart"/>
      <w:r w:rsidR="00090B10" w:rsidRPr="00090B10">
        <w:rPr>
          <w:rFonts w:cs="Arial"/>
          <w:sz w:val="32"/>
          <w:szCs w:val="32"/>
          <w:rtl/>
          <w:lang w:bidi="ar-OM"/>
        </w:rPr>
        <w:t>و"شيئاً</w:t>
      </w:r>
      <w:proofErr w:type="spellEnd"/>
      <w:r w:rsidR="00090B10" w:rsidRPr="00090B10">
        <w:rPr>
          <w:rFonts w:cs="Arial"/>
          <w:sz w:val="32"/>
          <w:szCs w:val="32"/>
          <w:rtl/>
          <w:lang w:bidi="ar-OM"/>
        </w:rPr>
        <w:t>" نكرة في سياق النفي تفيد العموم المطلق، أي لم يقدما لهما أدنى نفع.</w:t>
      </w:r>
    </w:p>
    <w:p w14:paraId="2368988E" w14:textId="0182D008" w:rsidR="00090B10" w:rsidRPr="00090B10" w:rsidRDefault="00090B10" w:rsidP="00406EE1">
      <w:pPr>
        <w:ind w:firstLine="720"/>
        <w:jc w:val="both"/>
        <w:rPr>
          <w:rFonts w:cs="Arial"/>
          <w:sz w:val="32"/>
          <w:szCs w:val="32"/>
          <w:rtl/>
          <w:lang w:bidi="ar-OM"/>
        </w:rPr>
      </w:pPr>
      <w:r w:rsidRPr="00090B10">
        <w:rPr>
          <w:rFonts w:cs="Arial"/>
          <w:sz w:val="32"/>
          <w:szCs w:val="32"/>
          <w:rtl/>
          <w:lang w:bidi="ar-OM"/>
        </w:rPr>
        <w:lastRenderedPageBreak/>
        <w:t>​​</w:t>
      </w:r>
      <w:r w:rsidR="00406EE1">
        <w:rPr>
          <w:rFonts w:cs="Arial" w:hint="cs"/>
          <w:sz w:val="32"/>
          <w:szCs w:val="32"/>
          <w:rtl/>
          <w:lang w:bidi="ar-OM"/>
        </w:rPr>
        <w:t>و</w:t>
      </w:r>
      <w:r w:rsidRPr="00090B10">
        <w:rPr>
          <w:rFonts w:cs="Arial"/>
          <w:sz w:val="32"/>
          <w:szCs w:val="32"/>
          <w:rtl/>
          <w:lang w:bidi="ar-OM"/>
        </w:rPr>
        <w:t>ثمة مقابلة كبرى بين (امرأة نوح ولوط) و(امرأة فرعون ومريم). الأولى: قرب جسدي مع بعد روحي. الثانية: بعد بيئي/جسدي مع قرب روحي.</w:t>
      </w:r>
    </w:p>
    <w:p w14:paraId="7EB13861" w14:textId="380EBB8A" w:rsidR="00090B10" w:rsidRPr="00090B10" w:rsidRDefault="00090B10" w:rsidP="00090B10">
      <w:pPr>
        <w:ind w:firstLine="720"/>
        <w:jc w:val="both"/>
        <w:rPr>
          <w:rFonts w:cs="Arial"/>
          <w:sz w:val="32"/>
          <w:szCs w:val="32"/>
          <w:rtl/>
          <w:lang w:bidi="ar-OM"/>
        </w:rPr>
      </w:pPr>
      <w:r w:rsidRPr="00090B10">
        <w:rPr>
          <w:rFonts w:cs="Arial"/>
          <w:sz w:val="32"/>
          <w:szCs w:val="32"/>
          <w:rtl/>
          <w:lang w:bidi="ar-OM"/>
        </w:rPr>
        <w:t>​الخيانة في</w:t>
      </w:r>
      <w:r w:rsidR="00406EE1">
        <w:rPr>
          <w:rFonts w:cs="Arial" w:hint="cs"/>
          <w:sz w:val="32"/>
          <w:szCs w:val="32"/>
          <w:rtl/>
          <w:lang w:bidi="ar-OM"/>
        </w:rPr>
        <w:t xml:space="preserve"> قوله تعالى:</w:t>
      </w:r>
      <w:r w:rsidRPr="00090B10">
        <w:rPr>
          <w:rFonts w:cs="Arial"/>
          <w:sz w:val="32"/>
          <w:szCs w:val="32"/>
          <w:rtl/>
          <w:lang w:bidi="ar-OM"/>
        </w:rPr>
        <w:t xml:space="preserve"> </w:t>
      </w:r>
      <w:r w:rsidR="00406EE1">
        <w:rPr>
          <w:rFonts w:cs="Arial" w:hint="cs"/>
          <w:sz w:val="32"/>
          <w:szCs w:val="32"/>
          <w:rtl/>
          <w:lang w:bidi="ar-OM"/>
        </w:rPr>
        <w:t>(</w:t>
      </w:r>
      <w:r w:rsidRPr="00090B10">
        <w:rPr>
          <w:rFonts w:cs="Arial"/>
          <w:sz w:val="32"/>
          <w:szCs w:val="32"/>
          <w:rtl/>
          <w:lang w:bidi="ar-OM"/>
        </w:rPr>
        <w:t>فَخَانَتَاهُمَا</w:t>
      </w:r>
      <w:r w:rsidR="00406EE1">
        <w:rPr>
          <w:rFonts w:cs="Arial" w:hint="cs"/>
          <w:sz w:val="32"/>
          <w:szCs w:val="32"/>
          <w:rtl/>
          <w:lang w:bidi="ar-OM"/>
        </w:rPr>
        <w:t>)</w:t>
      </w:r>
      <w:r w:rsidRPr="00090B10">
        <w:rPr>
          <w:rFonts w:cs="Arial"/>
          <w:sz w:val="32"/>
          <w:szCs w:val="32"/>
          <w:rtl/>
          <w:lang w:bidi="ar-OM"/>
        </w:rPr>
        <w:t>: أجمع المفسرون (كابن عباس والبقاعي) أنها خيانة "دين وعقيدة" وليست خيانة عرض، فالأنبياء منزهون عن ذلك. والبلاغة هنا في استخدام لفظ "الخيانة" لبيان عظم الجرم؛ لأنها خيانة للأمانة الزوجية التي تقتضي النصرة والمواساة في الدعوة.</w:t>
      </w:r>
    </w:p>
    <w:p w14:paraId="6FCCD54D" w14:textId="5693D18A" w:rsidR="00090B10" w:rsidRPr="00090B10" w:rsidRDefault="00090B10" w:rsidP="00090B10">
      <w:pPr>
        <w:ind w:firstLine="720"/>
        <w:jc w:val="both"/>
        <w:rPr>
          <w:rFonts w:cs="Arial"/>
          <w:sz w:val="32"/>
          <w:szCs w:val="32"/>
          <w:rtl/>
          <w:lang w:bidi="ar-OM"/>
        </w:rPr>
      </w:pPr>
      <w:r w:rsidRPr="00090B10">
        <w:rPr>
          <w:rFonts w:cs="Arial"/>
          <w:sz w:val="32"/>
          <w:szCs w:val="32"/>
          <w:rtl/>
          <w:lang w:bidi="ar-OM"/>
        </w:rPr>
        <w:t>​</w:t>
      </w:r>
      <w:r w:rsidR="00406EE1">
        <w:rPr>
          <w:rFonts w:cs="Arial" w:hint="cs"/>
          <w:sz w:val="32"/>
          <w:szCs w:val="32"/>
          <w:rtl/>
          <w:lang w:bidi="ar-OM"/>
        </w:rPr>
        <w:t>و</w:t>
      </w:r>
      <w:r w:rsidR="001F3FC7">
        <w:rPr>
          <w:rFonts w:cs="Arial" w:hint="cs"/>
          <w:sz w:val="32"/>
          <w:szCs w:val="32"/>
          <w:rtl/>
          <w:lang w:bidi="ar-OM"/>
        </w:rPr>
        <w:t xml:space="preserve">قد </w:t>
      </w:r>
      <w:r w:rsidR="00406EE1">
        <w:rPr>
          <w:rFonts w:cs="Arial" w:hint="cs"/>
          <w:sz w:val="32"/>
          <w:szCs w:val="32"/>
          <w:rtl/>
          <w:lang w:bidi="ar-OM"/>
        </w:rPr>
        <w:t xml:space="preserve">لاحظ العلماء </w:t>
      </w:r>
      <w:r w:rsidRPr="00090B10">
        <w:rPr>
          <w:rFonts w:cs="Arial"/>
          <w:sz w:val="32"/>
          <w:szCs w:val="32"/>
          <w:rtl/>
          <w:lang w:bidi="ar-OM"/>
        </w:rPr>
        <w:t>بلاغة التقديم في دعاء امرأة فرعون: "رَبِّ ابْنِ لِي عِندَكَ بَيْتًا فِي الْجَنَّةِ"؛ قدمت "عندك" (القرب من الله) على "بيتاً" (المسكن). يقول ابن القيم: "اختارت الجار قبل الدار".</w:t>
      </w:r>
    </w:p>
    <w:p w14:paraId="201FD2C0" w14:textId="312EE783" w:rsidR="00090B10" w:rsidRPr="00090B10" w:rsidRDefault="00090B10" w:rsidP="00090B10">
      <w:pPr>
        <w:ind w:firstLine="720"/>
        <w:jc w:val="both"/>
        <w:rPr>
          <w:rFonts w:cs="Arial"/>
          <w:sz w:val="32"/>
          <w:szCs w:val="32"/>
          <w:rtl/>
          <w:lang w:bidi="ar-OM"/>
        </w:rPr>
      </w:pPr>
      <w:r w:rsidRPr="00090B10">
        <w:rPr>
          <w:rFonts w:cs="Arial"/>
          <w:sz w:val="32"/>
          <w:szCs w:val="32"/>
          <w:rtl/>
          <w:lang w:bidi="ar-OM"/>
        </w:rPr>
        <w:t>​التجريد في</w:t>
      </w:r>
      <w:r w:rsidR="001F3FC7">
        <w:rPr>
          <w:rFonts w:cs="Arial" w:hint="cs"/>
          <w:sz w:val="32"/>
          <w:szCs w:val="32"/>
          <w:rtl/>
          <w:lang w:bidi="ar-OM"/>
        </w:rPr>
        <w:t xml:space="preserve"> قوله سبحانه:</w:t>
      </w:r>
      <w:r w:rsidRPr="00090B10">
        <w:rPr>
          <w:rFonts w:cs="Arial"/>
          <w:sz w:val="32"/>
          <w:szCs w:val="32"/>
          <w:rtl/>
          <w:lang w:bidi="ar-OM"/>
        </w:rPr>
        <w:t xml:space="preserve"> "وَمَرْيَمَ": عطف مريم على امرأة فرعون لبيان نموذج آخر: امرأة فرعون قاومت "البيئة الفاسدة"، ومريم قاومت "الابتلاء في العرض" بالصبر والقنوت.</w:t>
      </w:r>
    </w:p>
    <w:p w14:paraId="096F73B9" w14:textId="54F615E1" w:rsidR="00090B10" w:rsidRPr="00090B10" w:rsidRDefault="001F3FC7" w:rsidP="00090B10">
      <w:pPr>
        <w:ind w:firstLine="720"/>
        <w:jc w:val="both"/>
        <w:rPr>
          <w:rFonts w:cs="Arial"/>
          <w:sz w:val="32"/>
          <w:szCs w:val="32"/>
          <w:rtl/>
          <w:lang w:bidi="ar-OM"/>
        </w:rPr>
      </w:pPr>
      <w:r>
        <w:rPr>
          <w:rFonts w:cs="Arial" w:hint="cs"/>
          <w:sz w:val="32"/>
          <w:szCs w:val="32"/>
          <w:rtl/>
          <w:lang w:bidi="ar-OM"/>
        </w:rPr>
        <w:t xml:space="preserve">ونجد في هذه الخواتيم </w:t>
      </w:r>
      <w:r w:rsidR="00090B10" w:rsidRPr="00090B10">
        <w:rPr>
          <w:rFonts w:cs="Arial"/>
          <w:sz w:val="32"/>
          <w:szCs w:val="32"/>
          <w:rtl/>
          <w:lang w:bidi="ar-OM"/>
        </w:rPr>
        <w:t xml:space="preserve">​التحرر من ضغط المجتمع </w:t>
      </w:r>
      <w:r>
        <w:rPr>
          <w:rFonts w:cs="Arial" w:hint="cs"/>
          <w:sz w:val="32"/>
          <w:szCs w:val="32"/>
          <w:rtl/>
          <w:lang w:bidi="ar-OM"/>
        </w:rPr>
        <w:t xml:space="preserve">كما ذكر </w:t>
      </w:r>
      <w:r w:rsidR="00090B10" w:rsidRPr="00090B10">
        <w:rPr>
          <w:rFonts w:cs="Arial"/>
          <w:sz w:val="32"/>
          <w:szCs w:val="32"/>
          <w:rtl/>
          <w:lang w:bidi="ar-OM"/>
        </w:rPr>
        <w:t>(سيد قطب): أن امرأة فرعون تمثل "تحرر الروح"؛ فهي وهي في قصر أعظم طاغية، لم تغرها الجواهر ولا السلطان، بل تطلعت إلى</w:t>
      </w:r>
      <w:r>
        <w:rPr>
          <w:rFonts w:cs="Arial" w:hint="cs"/>
          <w:sz w:val="32"/>
          <w:szCs w:val="32"/>
          <w:rtl/>
          <w:lang w:bidi="ar-OM"/>
        </w:rPr>
        <w:t xml:space="preserve"> ما</w:t>
      </w:r>
      <w:r w:rsidR="00090B10" w:rsidRPr="00090B10">
        <w:rPr>
          <w:rFonts w:cs="Arial"/>
          <w:sz w:val="32"/>
          <w:szCs w:val="32"/>
          <w:rtl/>
          <w:lang w:bidi="ar-OM"/>
        </w:rPr>
        <w:t xml:space="preserve"> "عند الله". هذا هو التحرر الكامل الذي يقصده الإسلام.</w:t>
      </w:r>
    </w:p>
    <w:p w14:paraId="13B74345" w14:textId="5563A387" w:rsidR="00090B10" w:rsidRPr="00090B10" w:rsidRDefault="00090B10" w:rsidP="00090B10">
      <w:pPr>
        <w:ind w:firstLine="720"/>
        <w:jc w:val="both"/>
        <w:rPr>
          <w:rFonts w:cs="Arial"/>
          <w:sz w:val="32"/>
          <w:szCs w:val="32"/>
          <w:rtl/>
          <w:lang w:bidi="ar-OM"/>
        </w:rPr>
      </w:pPr>
      <w:r w:rsidRPr="00090B10">
        <w:rPr>
          <w:rFonts w:cs="Arial"/>
          <w:sz w:val="32"/>
          <w:szCs w:val="32"/>
          <w:rtl/>
          <w:lang w:bidi="ar-OM"/>
        </w:rPr>
        <w:t>​</w:t>
      </w:r>
      <w:r w:rsidR="001F3FC7">
        <w:rPr>
          <w:rFonts w:cs="Arial" w:hint="cs"/>
          <w:sz w:val="32"/>
          <w:szCs w:val="32"/>
          <w:rtl/>
          <w:lang w:bidi="ar-OM"/>
        </w:rPr>
        <w:t xml:space="preserve">ونجد </w:t>
      </w:r>
      <w:r w:rsidRPr="00090B10">
        <w:rPr>
          <w:rFonts w:cs="Arial"/>
          <w:sz w:val="32"/>
          <w:szCs w:val="32"/>
          <w:rtl/>
          <w:lang w:bidi="ar-OM"/>
        </w:rPr>
        <w:t xml:space="preserve">إبطال المحاباة </w:t>
      </w:r>
      <w:r w:rsidR="001F3FC7">
        <w:rPr>
          <w:rFonts w:cs="Arial" w:hint="cs"/>
          <w:sz w:val="32"/>
          <w:szCs w:val="32"/>
          <w:rtl/>
          <w:lang w:bidi="ar-OM"/>
        </w:rPr>
        <w:t>كما</w:t>
      </w:r>
      <w:r w:rsidRPr="00090B10">
        <w:rPr>
          <w:rFonts w:cs="Arial"/>
          <w:sz w:val="32"/>
          <w:szCs w:val="32"/>
          <w:rtl/>
          <w:lang w:bidi="ar-OM"/>
        </w:rPr>
        <w:t xml:space="preserve"> يشير ابن عاشور</w:t>
      </w:r>
      <w:r w:rsidR="001F3FC7">
        <w:rPr>
          <w:rFonts w:cs="Arial" w:hint="cs"/>
          <w:sz w:val="32"/>
          <w:szCs w:val="32"/>
          <w:rtl/>
          <w:lang w:bidi="ar-OM"/>
        </w:rPr>
        <w:t xml:space="preserve"> رحمه الله</w:t>
      </w:r>
      <w:r w:rsidRPr="00090B10">
        <w:rPr>
          <w:rFonts w:cs="Arial"/>
          <w:sz w:val="32"/>
          <w:szCs w:val="32"/>
          <w:rtl/>
          <w:lang w:bidi="ar-OM"/>
        </w:rPr>
        <w:t xml:space="preserve"> إلى أن المقصد من هذه الأمثلة هو قطع أطماع الذين يظنون أن قرابتهم من الصالحين تنجيهم، وهو درس موجه في الأصل لمن عساه أن يدلهُ القرب من النبي </w:t>
      </w:r>
      <w:r w:rsidRPr="00090B10">
        <w:rPr>
          <w:rFonts w:cs="Arial" w:hint="cs"/>
          <w:sz w:val="32"/>
          <w:szCs w:val="32"/>
          <w:rtl/>
          <w:lang w:bidi="ar-OM"/>
        </w:rPr>
        <w:t>ﷺ</w:t>
      </w:r>
      <w:r w:rsidRPr="00090B10">
        <w:rPr>
          <w:rFonts w:cs="Arial"/>
          <w:sz w:val="32"/>
          <w:szCs w:val="32"/>
          <w:rtl/>
          <w:lang w:bidi="ar-OM"/>
        </w:rPr>
        <w:t xml:space="preserve"> من أهله.</w:t>
      </w:r>
    </w:p>
    <w:p w14:paraId="789C7758" w14:textId="6D924465" w:rsidR="00090B10" w:rsidRDefault="00090B10" w:rsidP="00090B10">
      <w:pPr>
        <w:ind w:firstLine="720"/>
        <w:jc w:val="both"/>
        <w:rPr>
          <w:rFonts w:cs="Arial"/>
          <w:sz w:val="32"/>
          <w:szCs w:val="32"/>
          <w:rtl/>
          <w:lang w:bidi="ar-OM"/>
        </w:rPr>
      </w:pPr>
      <w:r w:rsidRPr="00090B10">
        <w:rPr>
          <w:rFonts w:cs="Arial"/>
          <w:sz w:val="32"/>
          <w:szCs w:val="32"/>
          <w:rtl/>
          <w:lang w:bidi="ar-OM"/>
        </w:rPr>
        <w:t>​</w:t>
      </w:r>
      <w:r w:rsidR="001F3FC7">
        <w:rPr>
          <w:rFonts w:cs="Arial" w:hint="cs"/>
          <w:sz w:val="32"/>
          <w:szCs w:val="32"/>
          <w:rtl/>
          <w:lang w:bidi="ar-OM"/>
        </w:rPr>
        <w:t xml:space="preserve">عن أبي هريرة رضي الله عنه قال: </w:t>
      </w:r>
      <w:r w:rsidR="001F3FC7" w:rsidRPr="008556A8">
        <w:rPr>
          <w:rFonts w:cs="Arial"/>
          <w:sz w:val="32"/>
          <w:szCs w:val="32"/>
          <w:rtl/>
          <w:lang w:bidi="ar-OM"/>
        </w:rPr>
        <w:t>قامَ رَسولُ اللهِ صلَّى اللهُ عليه وسلَّم حينَ أنزَلَ اللهُ: {وأنذِرْ عَشيرَتَك الأقرَبينَ} </w:t>
      </w:r>
      <w:hyperlink r:id="rId254" w:tgtFrame="_blank" w:history="1">
        <w:r w:rsidR="001F3FC7" w:rsidRPr="008556A8">
          <w:rPr>
            <w:rFonts w:cs="Arial"/>
            <w:lang w:bidi="ar-OM"/>
          </w:rPr>
          <w:t>[</w:t>
        </w:r>
        <w:r w:rsidR="001F3FC7" w:rsidRPr="008556A8">
          <w:rPr>
            <w:rFonts w:cs="Arial"/>
            <w:rtl/>
            <w:lang w:bidi="ar-OM"/>
          </w:rPr>
          <w:t>الشعراء: 214</w:t>
        </w:r>
        <w:r w:rsidR="001F3FC7" w:rsidRPr="008556A8">
          <w:rPr>
            <w:rFonts w:cs="Arial"/>
            <w:lang w:bidi="ar-OM"/>
          </w:rPr>
          <w:t>] </w:t>
        </w:r>
      </w:hyperlink>
      <w:r w:rsidR="001F3FC7" w:rsidRPr="008556A8">
        <w:rPr>
          <w:rFonts w:cs="Arial"/>
          <w:sz w:val="32"/>
          <w:szCs w:val="32"/>
          <w:rtl/>
          <w:lang w:bidi="ar-OM"/>
        </w:rPr>
        <w:t xml:space="preserve">، قال: يا مَعشَرَ قُرَيشٍ -أو كَلِمةً نَحوها- اشتَروا أنفُسَكُم؛ لا أُغني عَنكُم مِنَ اللهِ شيئًا، يا بَني عبدِ مَنافٍ، لا أُغني عَنكُم مِنَ اللهِ شيئًا، يا عَبَّاسُ بنَ عبدِ المُطَّلِبِ، لا أُغني عَنك مِنَ اللهِ شيئًا، </w:t>
      </w:r>
      <w:proofErr w:type="spellStart"/>
      <w:r w:rsidR="001F3FC7" w:rsidRPr="008556A8">
        <w:rPr>
          <w:rFonts w:cs="Arial"/>
          <w:sz w:val="32"/>
          <w:szCs w:val="32"/>
          <w:rtl/>
          <w:lang w:bidi="ar-OM"/>
        </w:rPr>
        <w:t>ويا</w:t>
      </w:r>
      <w:proofErr w:type="spellEnd"/>
      <w:r w:rsidR="001F3FC7" w:rsidRPr="008556A8">
        <w:rPr>
          <w:rFonts w:cs="Arial"/>
          <w:sz w:val="32"/>
          <w:szCs w:val="32"/>
          <w:rtl/>
          <w:lang w:bidi="ar-OM"/>
        </w:rPr>
        <w:t xml:space="preserve"> صَفيَّةُ عَمَّةَ رَسولِ اللهِ، لا أُغني عَنكِ مِنَ اللهِ شيئًا، </w:t>
      </w:r>
      <w:proofErr w:type="spellStart"/>
      <w:r w:rsidR="001F3FC7" w:rsidRPr="008556A8">
        <w:rPr>
          <w:rFonts w:cs="Arial"/>
          <w:sz w:val="32"/>
          <w:szCs w:val="32"/>
          <w:rtl/>
          <w:lang w:bidi="ar-OM"/>
        </w:rPr>
        <w:t>ويا</w:t>
      </w:r>
      <w:proofErr w:type="spellEnd"/>
      <w:r w:rsidR="001F3FC7" w:rsidRPr="008556A8">
        <w:rPr>
          <w:rFonts w:cs="Arial"/>
          <w:sz w:val="32"/>
          <w:szCs w:val="32"/>
          <w:rtl/>
          <w:lang w:bidi="ar-OM"/>
        </w:rPr>
        <w:t xml:space="preserve"> فاطِمةُ بنتَ مُحَمَّدٍ، سَليني ما شِئتِ مِن مالي، لا أُغني عَنكِ مِنَ اللهِ شيئًا</w:t>
      </w:r>
      <w:r w:rsidR="001F3FC7" w:rsidRPr="00AF008E">
        <w:rPr>
          <w:rFonts w:cs="Arial"/>
          <w:sz w:val="32"/>
          <w:szCs w:val="32"/>
          <w:lang w:bidi="ar-OM"/>
        </w:rPr>
        <w:t>]</w:t>
      </w:r>
      <w:r w:rsidR="001F3FC7" w:rsidRPr="008556A8">
        <w:rPr>
          <w:rFonts w:cs="Arial"/>
          <w:sz w:val="32"/>
          <w:szCs w:val="32"/>
          <w:rtl/>
          <w:lang w:bidi="ar-OM"/>
        </w:rPr>
        <w:footnoteReference w:id="47"/>
      </w:r>
      <w:r w:rsidR="001F3FC7" w:rsidRPr="00AF008E">
        <w:rPr>
          <w:rFonts w:cs="Arial"/>
          <w:sz w:val="32"/>
          <w:szCs w:val="32"/>
          <w:lang w:bidi="ar-OM"/>
        </w:rPr>
        <w:t>[</w:t>
      </w:r>
      <w:r w:rsidR="001F3FC7" w:rsidRPr="00AF008E">
        <w:rPr>
          <w:rFonts w:cs="Arial" w:hint="cs"/>
          <w:sz w:val="32"/>
          <w:szCs w:val="32"/>
          <w:rtl/>
          <w:lang w:bidi="ar-OM"/>
        </w:rPr>
        <w:t>.</w:t>
      </w:r>
      <w:r w:rsidR="001F3FC7" w:rsidRPr="008556A8">
        <w:rPr>
          <w:rFonts w:cs="Arial"/>
          <w:sz w:val="32"/>
          <w:szCs w:val="32"/>
          <w:lang w:bidi="ar-OM"/>
        </w:rPr>
        <w:t>.</w:t>
      </w:r>
    </w:p>
    <w:p w14:paraId="1F56CBCF" w14:textId="61F7BA86" w:rsidR="001F3FC7" w:rsidRPr="00090B10" w:rsidRDefault="001F3FC7" w:rsidP="00090B10">
      <w:pPr>
        <w:ind w:firstLine="720"/>
        <w:jc w:val="both"/>
        <w:rPr>
          <w:rFonts w:cs="Arial"/>
          <w:sz w:val="32"/>
          <w:szCs w:val="32"/>
          <w:rtl/>
          <w:lang w:bidi="ar-OM"/>
        </w:rPr>
      </w:pPr>
      <w:r>
        <w:rPr>
          <w:rFonts w:cs="Arial" w:hint="cs"/>
          <w:sz w:val="32"/>
          <w:szCs w:val="32"/>
          <w:rtl/>
          <w:lang w:bidi="ar-OM"/>
        </w:rPr>
        <w:t xml:space="preserve">وعن عمرو بن العاص رضي الله عنه قال: </w:t>
      </w:r>
      <w:r w:rsidRPr="008556A8">
        <w:rPr>
          <w:rFonts w:cs="Arial"/>
          <w:sz w:val="32"/>
          <w:szCs w:val="32"/>
          <w:rtl/>
          <w:lang w:bidi="ar-OM"/>
        </w:rPr>
        <w:t xml:space="preserve">سَمِعتُ النَّبيَّ صلَّى اللهُ عليه وسلَّم جِهارًا غيرَ سِرٍّ يقولُ: إنَّ آلَ أبي -قال عَمرٌو: في كِتابِ مُحَمَّدِ بنِ جَعفَرٍ بَياضٌ- لَيسوا بأوليائي؛ إنَّما وليِّيَ اللهُ وصالِحُ المُؤمِنينَ. زادَ عَنبَسةُ بنُ عبدِ الواحِدِ، عن بَيانٍ، عن </w:t>
      </w:r>
      <w:r w:rsidRPr="008556A8">
        <w:rPr>
          <w:rFonts w:cs="Arial"/>
          <w:sz w:val="32"/>
          <w:szCs w:val="32"/>
          <w:rtl/>
          <w:lang w:bidi="ar-OM"/>
        </w:rPr>
        <w:lastRenderedPageBreak/>
        <w:t xml:space="preserve">قَيسٍ، عن عَمرِو بنِ العاصِ، قال: سَمِعتُ النَّبيَّ صلَّى اللهُ عليه وسلَّم: ولَكِن لهم رَحِمٌ أبُلُّها </w:t>
      </w:r>
      <w:proofErr w:type="spellStart"/>
      <w:r w:rsidRPr="008556A8">
        <w:rPr>
          <w:rFonts w:cs="Arial"/>
          <w:sz w:val="32"/>
          <w:szCs w:val="32"/>
          <w:rtl/>
          <w:lang w:bidi="ar-OM"/>
        </w:rPr>
        <w:t>ببَلالِها</w:t>
      </w:r>
      <w:proofErr w:type="spellEnd"/>
      <w:r w:rsidRPr="008556A8">
        <w:rPr>
          <w:rFonts w:cs="Arial"/>
          <w:sz w:val="32"/>
          <w:szCs w:val="32"/>
          <w:rtl/>
          <w:lang w:bidi="ar-OM"/>
        </w:rPr>
        <w:t>. يَعني أصِلُها بصِلَتِها</w:t>
      </w:r>
      <w:r w:rsidRPr="00AF008E">
        <w:rPr>
          <w:rFonts w:cs="Arial"/>
          <w:sz w:val="32"/>
          <w:szCs w:val="32"/>
          <w:lang w:bidi="ar-OM"/>
        </w:rPr>
        <w:t>]</w:t>
      </w:r>
      <w:r w:rsidRPr="008556A8">
        <w:rPr>
          <w:rFonts w:cs="Arial"/>
          <w:sz w:val="32"/>
          <w:szCs w:val="32"/>
          <w:rtl/>
          <w:lang w:bidi="ar-OM"/>
        </w:rPr>
        <w:footnoteReference w:id="48"/>
      </w:r>
      <w:r w:rsidRPr="00AF008E">
        <w:rPr>
          <w:rFonts w:cs="Arial"/>
          <w:sz w:val="32"/>
          <w:szCs w:val="32"/>
          <w:lang w:bidi="ar-OM"/>
        </w:rPr>
        <w:t>[</w:t>
      </w:r>
      <w:r w:rsidRPr="00AF008E">
        <w:rPr>
          <w:rFonts w:cs="Arial" w:hint="cs"/>
          <w:sz w:val="32"/>
          <w:szCs w:val="32"/>
          <w:rtl/>
          <w:lang w:bidi="ar-OM"/>
        </w:rPr>
        <w:t>.</w:t>
      </w:r>
      <w:r w:rsidRPr="008556A8">
        <w:rPr>
          <w:rFonts w:cs="Arial"/>
          <w:sz w:val="32"/>
          <w:szCs w:val="32"/>
          <w:lang w:bidi="ar-OM"/>
        </w:rPr>
        <w:t>.</w:t>
      </w:r>
      <w:r>
        <w:rPr>
          <w:rFonts w:cs="Arial" w:hint="cs"/>
          <w:sz w:val="32"/>
          <w:szCs w:val="32"/>
          <w:rtl/>
          <w:lang w:bidi="ar-OM"/>
        </w:rPr>
        <w:t xml:space="preserve"> قلت: أي: في الدنيا.</w:t>
      </w:r>
    </w:p>
    <w:p w14:paraId="259B5D89" w14:textId="6610B474" w:rsidR="00090B10" w:rsidRPr="00090B10" w:rsidRDefault="00090B10" w:rsidP="00090B10">
      <w:pPr>
        <w:ind w:firstLine="720"/>
        <w:jc w:val="both"/>
        <w:rPr>
          <w:rFonts w:cs="Arial"/>
          <w:sz w:val="32"/>
          <w:szCs w:val="32"/>
          <w:rtl/>
          <w:lang w:bidi="ar-OM"/>
        </w:rPr>
      </w:pPr>
      <w:r w:rsidRPr="00090B10">
        <w:rPr>
          <w:rFonts w:cs="Arial"/>
          <w:sz w:val="32"/>
          <w:szCs w:val="32"/>
          <w:rtl/>
          <w:lang w:bidi="ar-OM"/>
        </w:rPr>
        <w:t>​ابن تيمية</w:t>
      </w:r>
      <w:r w:rsidR="008556A8">
        <w:rPr>
          <w:rFonts w:cs="Arial" w:hint="cs"/>
          <w:sz w:val="32"/>
          <w:szCs w:val="32"/>
          <w:rtl/>
          <w:lang w:bidi="ar-OM"/>
        </w:rPr>
        <w:t xml:space="preserve"> رحمه الله</w:t>
      </w:r>
      <w:r w:rsidRPr="00090B10">
        <w:rPr>
          <w:rFonts w:cs="Arial"/>
          <w:sz w:val="32"/>
          <w:szCs w:val="32"/>
          <w:rtl/>
          <w:lang w:bidi="ar-OM"/>
        </w:rPr>
        <w:t>:</w:t>
      </w:r>
      <w:r w:rsidR="008556A8">
        <w:rPr>
          <w:rFonts w:cs="Arial" w:hint="cs"/>
          <w:sz w:val="32"/>
          <w:szCs w:val="32"/>
          <w:rtl/>
          <w:lang w:bidi="ar-OM"/>
        </w:rPr>
        <w:t xml:space="preserve"> أشار</w:t>
      </w:r>
      <w:r w:rsidRPr="00090B10">
        <w:rPr>
          <w:rFonts w:cs="Arial"/>
          <w:sz w:val="32"/>
          <w:szCs w:val="32"/>
          <w:rtl/>
          <w:lang w:bidi="ar-OM"/>
        </w:rPr>
        <w:t xml:space="preserve"> إلى أن خيانة امرأة نوح ولوط كانت في "إفشاء السر" وممالأة الكفار، وهو ربط دقيق بأول السورة حيث عاتب الله بعض أزواجه في شأن إفشاء السر </w:t>
      </w:r>
      <w:r w:rsidR="008556A8">
        <w:rPr>
          <w:rFonts w:cs="Arial" w:hint="cs"/>
          <w:sz w:val="32"/>
          <w:szCs w:val="32"/>
          <w:rtl/>
          <w:lang w:bidi="ar-OM"/>
        </w:rPr>
        <w:t xml:space="preserve">في قوله تعالى: </w:t>
      </w:r>
      <w:r w:rsidRPr="00090B10">
        <w:rPr>
          <w:rFonts w:cs="Arial"/>
          <w:sz w:val="32"/>
          <w:szCs w:val="32"/>
          <w:rtl/>
          <w:lang w:bidi="ar-OM"/>
        </w:rPr>
        <w:t>(إِذْ أَسَرَّ النَّبِيُّ إِلَى بَعْضِ أَزْوَاجِهِ حَدِيثًا).</w:t>
      </w:r>
    </w:p>
    <w:p w14:paraId="54602044" w14:textId="2BBC712A" w:rsidR="00090B10" w:rsidRPr="00090B10" w:rsidRDefault="00090B10" w:rsidP="00090B10">
      <w:pPr>
        <w:ind w:firstLine="720"/>
        <w:jc w:val="both"/>
        <w:rPr>
          <w:rFonts w:cs="Arial"/>
          <w:sz w:val="32"/>
          <w:szCs w:val="32"/>
          <w:rtl/>
          <w:lang w:bidi="ar-OM"/>
        </w:rPr>
      </w:pPr>
      <w:r w:rsidRPr="00090B10">
        <w:rPr>
          <w:rFonts w:cs="Arial"/>
          <w:sz w:val="32"/>
          <w:szCs w:val="32"/>
          <w:rtl/>
          <w:lang w:bidi="ar-OM"/>
        </w:rPr>
        <w:t xml:space="preserve">​ابن القيم </w:t>
      </w:r>
      <w:r w:rsidR="008556A8">
        <w:rPr>
          <w:rFonts w:cs="Arial" w:hint="cs"/>
          <w:sz w:val="32"/>
          <w:szCs w:val="32"/>
          <w:rtl/>
          <w:lang w:bidi="ar-OM"/>
        </w:rPr>
        <w:t xml:space="preserve">في </w:t>
      </w:r>
      <w:r w:rsidRPr="00090B10">
        <w:rPr>
          <w:rFonts w:cs="Arial"/>
          <w:sz w:val="32"/>
          <w:szCs w:val="32"/>
          <w:rtl/>
          <w:lang w:bidi="ar-OM"/>
        </w:rPr>
        <w:t xml:space="preserve">(بدائع الفوائد): يتأمل في وصف مريم بـ "وَكَانَتْ مِنَ الْقَانِتِينَ" بالذكورة ولم يقل "القانتات"، ليدل على أنها لحقت بمراتب الرجال الصالحين </w:t>
      </w:r>
      <w:proofErr w:type="spellStart"/>
      <w:r w:rsidRPr="00090B10">
        <w:rPr>
          <w:rFonts w:cs="Arial"/>
          <w:sz w:val="32"/>
          <w:szCs w:val="32"/>
          <w:rtl/>
          <w:lang w:bidi="ar-OM"/>
        </w:rPr>
        <w:t>الكم</w:t>
      </w:r>
      <w:r w:rsidR="008556A8">
        <w:rPr>
          <w:rFonts w:cs="Arial" w:hint="cs"/>
          <w:sz w:val="32"/>
          <w:szCs w:val="32"/>
          <w:rtl/>
          <w:lang w:bidi="ar-OM"/>
        </w:rPr>
        <w:t>ّ</w:t>
      </w:r>
      <w:r w:rsidRPr="00090B10">
        <w:rPr>
          <w:rFonts w:cs="Arial"/>
          <w:sz w:val="32"/>
          <w:szCs w:val="32"/>
          <w:rtl/>
          <w:lang w:bidi="ar-OM"/>
        </w:rPr>
        <w:t>ل</w:t>
      </w:r>
      <w:proofErr w:type="spellEnd"/>
      <w:r w:rsidRPr="00090B10">
        <w:rPr>
          <w:rFonts w:cs="Arial"/>
          <w:sz w:val="32"/>
          <w:szCs w:val="32"/>
          <w:rtl/>
          <w:lang w:bidi="ar-OM"/>
        </w:rPr>
        <w:t xml:space="preserve"> في عباداتها وقنوتها، فصارت في زمرتهم.</w:t>
      </w:r>
    </w:p>
    <w:p w14:paraId="06C2C632" w14:textId="67E8B4E6" w:rsidR="00090B10" w:rsidRPr="00090B10" w:rsidRDefault="00090B10" w:rsidP="00090B10">
      <w:pPr>
        <w:ind w:firstLine="720"/>
        <w:jc w:val="both"/>
        <w:rPr>
          <w:rFonts w:cs="Arial"/>
          <w:sz w:val="32"/>
          <w:szCs w:val="32"/>
          <w:rtl/>
          <w:lang w:bidi="ar-OM"/>
        </w:rPr>
      </w:pPr>
      <w:r w:rsidRPr="00090B10">
        <w:rPr>
          <w:rFonts w:cs="Arial"/>
          <w:sz w:val="32"/>
          <w:szCs w:val="32"/>
          <w:rtl/>
          <w:lang w:bidi="ar-OM"/>
        </w:rPr>
        <w:t xml:space="preserve">​البقاعي </w:t>
      </w:r>
      <w:r w:rsidR="008556A8">
        <w:rPr>
          <w:rFonts w:cs="Arial" w:hint="cs"/>
          <w:sz w:val="32"/>
          <w:szCs w:val="32"/>
          <w:rtl/>
          <w:lang w:bidi="ar-OM"/>
        </w:rPr>
        <w:t xml:space="preserve">في </w:t>
      </w:r>
      <w:r w:rsidRPr="00090B10">
        <w:rPr>
          <w:rFonts w:cs="Arial"/>
          <w:sz w:val="32"/>
          <w:szCs w:val="32"/>
          <w:rtl/>
          <w:lang w:bidi="ar-OM"/>
        </w:rPr>
        <w:t>(نظم الدرر): يلاحظ "الإحكام" في ذكر مريم في نهاية السورة؛ لأنها رمز "للطهارة المطلقة" و"التصديق الكامل"، وكأن السورة التي بدأت بـ "لِمَ تُحَرِّمُ" (ضيق) تنتهي بآفاق مريم و</w:t>
      </w:r>
      <w:r w:rsidR="008556A8">
        <w:rPr>
          <w:rFonts w:cs="Arial" w:hint="cs"/>
          <w:sz w:val="32"/>
          <w:szCs w:val="32"/>
          <w:rtl/>
          <w:lang w:bidi="ar-OM"/>
        </w:rPr>
        <w:t xml:space="preserve">سعة </w:t>
      </w:r>
      <w:r w:rsidRPr="00090B10">
        <w:rPr>
          <w:rFonts w:cs="Arial"/>
          <w:sz w:val="32"/>
          <w:szCs w:val="32"/>
          <w:rtl/>
          <w:lang w:bidi="ar-OM"/>
        </w:rPr>
        <w:t>الجنة.</w:t>
      </w:r>
    </w:p>
    <w:p w14:paraId="44C8B4AA" w14:textId="57E878F2" w:rsidR="00090B10" w:rsidRPr="00090B10" w:rsidRDefault="00090B10" w:rsidP="008556A8">
      <w:pPr>
        <w:ind w:firstLine="720"/>
        <w:jc w:val="both"/>
        <w:rPr>
          <w:rFonts w:cs="Arial"/>
          <w:sz w:val="32"/>
          <w:szCs w:val="32"/>
          <w:rtl/>
          <w:lang w:bidi="ar-OM"/>
        </w:rPr>
      </w:pPr>
      <w:r w:rsidRPr="00090B10">
        <w:rPr>
          <w:rFonts w:cs="Arial"/>
          <w:sz w:val="32"/>
          <w:szCs w:val="32"/>
          <w:rtl/>
          <w:lang w:bidi="ar-OM"/>
        </w:rPr>
        <w:t>​</w:t>
      </w:r>
      <w:r w:rsidR="008556A8">
        <w:rPr>
          <w:rFonts w:cs="Arial" w:hint="cs"/>
          <w:sz w:val="32"/>
          <w:szCs w:val="32"/>
          <w:rtl/>
          <w:lang w:bidi="ar-OM"/>
        </w:rPr>
        <w:t>تأمّل</w:t>
      </w:r>
      <w:r w:rsidRPr="00090B10">
        <w:rPr>
          <w:rFonts w:cs="Arial"/>
          <w:sz w:val="32"/>
          <w:szCs w:val="32"/>
          <w:rtl/>
          <w:lang w:bidi="ar-OM"/>
        </w:rPr>
        <w:t xml:space="preserve"> السياق</w:t>
      </w:r>
      <w:r w:rsidR="008556A8">
        <w:rPr>
          <w:rFonts w:cs="Arial" w:hint="cs"/>
          <w:sz w:val="32"/>
          <w:szCs w:val="32"/>
          <w:rtl/>
          <w:lang w:bidi="ar-OM"/>
        </w:rPr>
        <w:t xml:space="preserve"> الختامي في </w:t>
      </w:r>
      <w:r w:rsidRPr="00090B10">
        <w:rPr>
          <w:rFonts w:cs="Arial"/>
          <w:sz w:val="32"/>
          <w:szCs w:val="32"/>
          <w:rtl/>
          <w:lang w:bidi="ar-OM"/>
        </w:rPr>
        <w:t xml:space="preserve">​المثل </w:t>
      </w:r>
      <w:r w:rsidR="008556A8">
        <w:rPr>
          <w:rFonts w:cs="Arial" w:hint="cs"/>
          <w:sz w:val="32"/>
          <w:szCs w:val="32"/>
          <w:rtl/>
          <w:lang w:bidi="ar-OM"/>
        </w:rPr>
        <w:t>للذين كفروا</w:t>
      </w:r>
      <w:r w:rsidRPr="00090B10">
        <w:rPr>
          <w:rFonts w:cs="Arial"/>
          <w:sz w:val="32"/>
          <w:szCs w:val="32"/>
          <w:rtl/>
          <w:lang w:bidi="ar-OM"/>
        </w:rPr>
        <w:t xml:space="preserve">: انتهى بـ "وقيل ادخلا النار"؛ </w:t>
      </w:r>
      <w:r w:rsidR="008556A8">
        <w:rPr>
          <w:rFonts w:cs="Arial" w:hint="cs"/>
          <w:sz w:val="32"/>
          <w:szCs w:val="32"/>
          <w:rtl/>
          <w:lang w:bidi="ar-OM"/>
        </w:rPr>
        <w:t>مع ال</w:t>
      </w:r>
      <w:r w:rsidRPr="00090B10">
        <w:rPr>
          <w:rFonts w:cs="Arial"/>
          <w:sz w:val="32"/>
          <w:szCs w:val="32"/>
          <w:rtl/>
          <w:lang w:bidi="ar-OM"/>
        </w:rPr>
        <w:t>سرعة في التنفيذ</w:t>
      </w:r>
      <w:r w:rsidR="008556A8">
        <w:rPr>
          <w:rFonts w:cs="Arial" w:hint="cs"/>
          <w:sz w:val="32"/>
          <w:szCs w:val="32"/>
          <w:rtl/>
          <w:lang w:bidi="ar-OM"/>
        </w:rPr>
        <w:t>، لا</w:t>
      </w:r>
      <w:r w:rsidR="00A55A93">
        <w:rPr>
          <w:rFonts w:cs="Arial" w:hint="cs"/>
          <w:sz w:val="32"/>
          <w:szCs w:val="32"/>
          <w:rtl/>
          <w:lang w:bidi="ar-OM"/>
        </w:rPr>
        <w:t>ح</w:t>
      </w:r>
      <w:r w:rsidR="008556A8">
        <w:rPr>
          <w:rFonts w:cs="Arial" w:hint="cs"/>
          <w:sz w:val="32"/>
          <w:szCs w:val="32"/>
          <w:rtl/>
          <w:lang w:bidi="ar-OM"/>
        </w:rPr>
        <w:t>ظ ال</w:t>
      </w:r>
      <w:r w:rsidRPr="00090B10">
        <w:rPr>
          <w:rFonts w:cs="Arial"/>
          <w:sz w:val="32"/>
          <w:szCs w:val="32"/>
          <w:rtl/>
          <w:lang w:bidi="ar-OM"/>
        </w:rPr>
        <w:t>لفاء في فخانتاهما، ثم الواو في وقيل</w:t>
      </w:r>
      <w:r w:rsidR="00A55A93">
        <w:rPr>
          <w:rFonts w:cs="Arial" w:hint="cs"/>
          <w:sz w:val="32"/>
          <w:szCs w:val="32"/>
          <w:rtl/>
          <w:lang w:bidi="ar-OM"/>
        </w:rPr>
        <w:t>، تجد أنها</w:t>
      </w:r>
      <w:r w:rsidRPr="00090B10">
        <w:rPr>
          <w:rFonts w:cs="Arial"/>
          <w:sz w:val="32"/>
          <w:szCs w:val="32"/>
          <w:rtl/>
          <w:lang w:bidi="ar-OM"/>
        </w:rPr>
        <w:t xml:space="preserve"> توحي بالهوان.</w:t>
      </w:r>
    </w:p>
    <w:p w14:paraId="62C7C349" w14:textId="205C10A9" w:rsidR="00090B10" w:rsidRPr="00090B10" w:rsidRDefault="00090B10" w:rsidP="00090B10">
      <w:pPr>
        <w:ind w:firstLine="720"/>
        <w:jc w:val="both"/>
        <w:rPr>
          <w:rFonts w:cs="Arial"/>
          <w:sz w:val="32"/>
          <w:szCs w:val="32"/>
          <w:rtl/>
          <w:lang w:bidi="ar-OM"/>
        </w:rPr>
      </w:pPr>
      <w:r w:rsidRPr="00090B10">
        <w:rPr>
          <w:rFonts w:cs="Arial"/>
          <w:sz w:val="32"/>
          <w:szCs w:val="32"/>
          <w:rtl/>
          <w:lang w:bidi="ar-OM"/>
        </w:rPr>
        <w:t>​</w:t>
      </w:r>
      <w:r w:rsidR="00A55A93">
        <w:rPr>
          <w:rFonts w:cs="Arial" w:hint="cs"/>
          <w:sz w:val="32"/>
          <w:szCs w:val="32"/>
          <w:rtl/>
          <w:lang w:bidi="ar-OM"/>
        </w:rPr>
        <w:t xml:space="preserve">أما </w:t>
      </w:r>
      <w:r w:rsidRPr="00090B10">
        <w:rPr>
          <w:rFonts w:cs="Arial"/>
          <w:sz w:val="32"/>
          <w:szCs w:val="32"/>
          <w:rtl/>
          <w:lang w:bidi="ar-OM"/>
        </w:rPr>
        <w:t xml:space="preserve">المثل </w:t>
      </w:r>
      <w:r w:rsidR="00A55A93">
        <w:rPr>
          <w:rFonts w:cs="Arial" w:hint="cs"/>
          <w:sz w:val="32"/>
          <w:szCs w:val="32"/>
          <w:rtl/>
          <w:lang w:bidi="ar-OM"/>
        </w:rPr>
        <w:t>للذين آمنوا فقد</w:t>
      </w:r>
      <w:r w:rsidRPr="00090B10">
        <w:rPr>
          <w:rFonts w:cs="Arial"/>
          <w:sz w:val="32"/>
          <w:szCs w:val="32"/>
          <w:rtl/>
          <w:lang w:bidi="ar-OM"/>
        </w:rPr>
        <w:t xml:space="preserve"> انتهى بـ "صدقت بكلمات ربها"، وهو أعلى مقامات الإيمان (الصديقية).</w:t>
      </w:r>
    </w:p>
    <w:p w14:paraId="249BA615" w14:textId="48E03A78" w:rsidR="00090B10" w:rsidRPr="00090B10" w:rsidRDefault="00090B10" w:rsidP="00090B10">
      <w:pPr>
        <w:ind w:firstLine="720"/>
        <w:jc w:val="both"/>
        <w:rPr>
          <w:rFonts w:cs="Arial"/>
          <w:sz w:val="32"/>
          <w:szCs w:val="32"/>
          <w:rtl/>
          <w:lang w:bidi="ar-OM"/>
        </w:rPr>
      </w:pPr>
      <w:r w:rsidRPr="00090B10">
        <w:rPr>
          <w:rFonts w:cs="Arial"/>
          <w:sz w:val="32"/>
          <w:szCs w:val="32"/>
          <w:rtl/>
          <w:lang w:bidi="ar-OM"/>
        </w:rPr>
        <w:t>​</w:t>
      </w:r>
      <w:r w:rsidR="00A55A93">
        <w:rPr>
          <w:rFonts w:cs="Arial" w:hint="cs"/>
          <w:sz w:val="32"/>
          <w:szCs w:val="32"/>
          <w:rtl/>
          <w:lang w:bidi="ar-OM"/>
        </w:rPr>
        <w:t xml:space="preserve">كما تجد أن الأمثلة </w:t>
      </w:r>
      <w:r w:rsidRPr="00090B10">
        <w:rPr>
          <w:rFonts w:cs="Arial"/>
          <w:sz w:val="32"/>
          <w:szCs w:val="32"/>
          <w:rtl/>
          <w:lang w:bidi="ar-OM"/>
        </w:rPr>
        <w:t>شملت الأمثلة أربع حالات:</w:t>
      </w:r>
    </w:p>
    <w:p w14:paraId="023F2FF3" w14:textId="77777777" w:rsidR="00090B10" w:rsidRPr="00090B10" w:rsidRDefault="00090B10" w:rsidP="00090B10">
      <w:pPr>
        <w:ind w:firstLine="720"/>
        <w:jc w:val="both"/>
        <w:rPr>
          <w:rFonts w:cs="Arial"/>
          <w:sz w:val="32"/>
          <w:szCs w:val="32"/>
          <w:rtl/>
          <w:lang w:bidi="ar-OM"/>
        </w:rPr>
      </w:pPr>
      <w:r w:rsidRPr="00090B10">
        <w:rPr>
          <w:rFonts w:cs="Arial"/>
          <w:sz w:val="32"/>
          <w:szCs w:val="32"/>
          <w:rtl/>
          <w:lang w:bidi="ar-OM"/>
        </w:rPr>
        <w:t>​امرأة صالحة تحت رجل طالح (آسية).</w:t>
      </w:r>
    </w:p>
    <w:p w14:paraId="4D1F3938" w14:textId="77777777" w:rsidR="00090B10" w:rsidRPr="00090B10" w:rsidRDefault="00090B10" w:rsidP="00090B10">
      <w:pPr>
        <w:ind w:firstLine="720"/>
        <w:jc w:val="both"/>
        <w:rPr>
          <w:rFonts w:cs="Arial"/>
          <w:sz w:val="32"/>
          <w:szCs w:val="32"/>
          <w:rtl/>
          <w:lang w:bidi="ar-OM"/>
        </w:rPr>
      </w:pPr>
      <w:r w:rsidRPr="00090B10">
        <w:rPr>
          <w:rFonts w:cs="Arial"/>
          <w:sz w:val="32"/>
          <w:szCs w:val="32"/>
          <w:rtl/>
          <w:lang w:bidi="ar-OM"/>
        </w:rPr>
        <w:t>​امرأة طالحة تحت رجل صالح (امرأة نوح ولوط).</w:t>
      </w:r>
    </w:p>
    <w:p w14:paraId="41E2FF2D" w14:textId="77777777" w:rsidR="00090B10" w:rsidRPr="00090B10" w:rsidRDefault="00090B10" w:rsidP="00090B10">
      <w:pPr>
        <w:ind w:firstLine="720"/>
        <w:jc w:val="both"/>
        <w:rPr>
          <w:rFonts w:cs="Arial"/>
          <w:sz w:val="32"/>
          <w:szCs w:val="32"/>
          <w:rtl/>
          <w:lang w:bidi="ar-OM"/>
        </w:rPr>
      </w:pPr>
      <w:r w:rsidRPr="00090B10">
        <w:rPr>
          <w:rFonts w:cs="Arial"/>
          <w:sz w:val="32"/>
          <w:szCs w:val="32"/>
          <w:rtl/>
          <w:lang w:bidi="ar-OM"/>
        </w:rPr>
        <w:t>​امرأة صالحة بلا زوج (مريم).</w:t>
      </w:r>
    </w:p>
    <w:p w14:paraId="3C64260F" w14:textId="77777777" w:rsidR="00090B10" w:rsidRPr="00090B10" w:rsidRDefault="00090B10" w:rsidP="00090B10">
      <w:pPr>
        <w:ind w:firstLine="720"/>
        <w:jc w:val="both"/>
        <w:rPr>
          <w:rFonts w:cs="Arial"/>
          <w:sz w:val="32"/>
          <w:szCs w:val="32"/>
          <w:rtl/>
          <w:lang w:bidi="ar-OM"/>
        </w:rPr>
      </w:pPr>
      <w:proofErr w:type="gramStart"/>
      <w:r w:rsidRPr="00090B10">
        <w:rPr>
          <w:rFonts w:cs="Arial"/>
          <w:sz w:val="32"/>
          <w:szCs w:val="32"/>
          <w:rtl/>
          <w:lang w:bidi="ar-OM"/>
        </w:rPr>
        <w:t>​(</w:t>
      </w:r>
      <w:proofErr w:type="gramEnd"/>
      <w:r w:rsidRPr="00090B10">
        <w:rPr>
          <w:rFonts w:cs="Arial"/>
          <w:sz w:val="32"/>
          <w:szCs w:val="32"/>
          <w:rtl/>
          <w:lang w:bidi="ar-OM"/>
        </w:rPr>
        <w:t>والسياق الضمني) امرأة صالحة تحت رجل صالح (أمهات المؤمنين الصادقات).</w:t>
      </w:r>
    </w:p>
    <w:p w14:paraId="1B966D5C" w14:textId="3D895891" w:rsidR="00090B10" w:rsidRDefault="00090B10" w:rsidP="00A55A93">
      <w:pPr>
        <w:ind w:firstLine="720"/>
        <w:jc w:val="both"/>
        <w:rPr>
          <w:rFonts w:cs="Arial"/>
          <w:sz w:val="32"/>
          <w:szCs w:val="32"/>
          <w:rtl/>
          <w:lang w:bidi="ar-OM"/>
        </w:rPr>
      </w:pPr>
      <w:r w:rsidRPr="00090B10">
        <w:rPr>
          <w:rFonts w:cs="Arial"/>
          <w:sz w:val="32"/>
          <w:szCs w:val="32"/>
          <w:rtl/>
          <w:lang w:bidi="ar-OM"/>
        </w:rPr>
        <w:t>​</w:t>
      </w:r>
      <w:r w:rsidR="00A55A93">
        <w:rPr>
          <w:rFonts w:cs="Arial" w:hint="cs"/>
          <w:sz w:val="32"/>
          <w:szCs w:val="32"/>
          <w:rtl/>
          <w:lang w:bidi="ar-OM"/>
        </w:rPr>
        <w:t xml:space="preserve">وهكذا نجد </w:t>
      </w:r>
      <w:r w:rsidRPr="00090B10">
        <w:rPr>
          <w:rFonts w:cs="Arial"/>
          <w:sz w:val="32"/>
          <w:szCs w:val="32"/>
          <w:rtl/>
          <w:lang w:bidi="ar-OM"/>
        </w:rPr>
        <w:t xml:space="preserve">مقطع </w:t>
      </w:r>
      <w:r w:rsidR="00A55A93">
        <w:rPr>
          <w:rFonts w:cs="Arial" w:hint="cs"/>
          <w:sz w:val="32"/>
          <w:szCs w:val="32"/>
          <w:rtl/>
          <w:lang w:bidi="ar-OM"/>
        </w:rPr>
        <w:t xml:space="preserve">خواتيم سورة التحريم </w:t>
      </w:r>
      <w:r w:rsidRPr="00090B10">
        <w:rPr>
          <w:rFonts w:cs="Arial"/>
          <w:sz w:val="32"/>
          <w:szCs w:val="32"/>
          <w:rtl/>
          <w:lang w:bidi="ar-OM"/>
        </w:rPr>
        <w:t>يغرس في نفس المؤمن المسؤولة</w:t>
      </w:r>
      <w:r w:rsidR="00A55A93">
        <w:rPr>
          <w:rFonts w:cs="Arial" w:hint="cs"/>
          <w:sz w:val="32"/>
          <w:szCs w:val="32"/>
          <w:rtl/>
          <w:lang w:bidi="ar-OM"/>
        </w:rPr>
        <w:t xml:space="preserve"> الفردية</w:t>
      </w:r>
      <w:r w:rsidRPr="00090B10">
        <w:rPr>
          <w:rFonts w:cs="Arial"/>
          <w:sz w:val="32"/>
          <w:szCs w:val="32"/>
          <w:rtl/>
          <w:lang w:bidi="ar-OM"/>
        </w:rPr>
        <w:t>، فلا البيئة الفاسدة تعذر الكافر، ولا البيئة الصالحة تنجي المنافق</w:t>
      </w:r>
      <w:proofErr w:type="gramStart"/>
      <w:r w:rsidRPr="00090B10">
        <w:rPr>
          <w:rFonts w:cs="Arial"/>
          <w:sz w:val="32"/>
          <w:szCs w:val="32"/>
          <w:rtl/>
          <w:lang w:bidi="ar-OM"/>
        </w:rPr>
        <w:t xml:space="preserve">؛ </w:t>
      </w:r>
      <w:r w:rsidR="00A55A93">
        <w:rPr>
          <w:rFonts w:cs="Arial" w:hint="cs"/>
          <w:sz w:val="32"/>
          <w:szCs w:val="32"/>
          <w:rtl/>
          <w:lang w:bidi="ar-OM"/>
        </w:rPr>
        <w:t>,</w:t>
      </w:r>
      <w:proofErr w:type="spellStart"/>
      <w:proofErr w:type="gramEnd"/>
      <w:r w:rsidR="00A55A93">
        <w:rPr>
          <w:rFonts w:cs="Arial" w:hint="cs"/>
          <w:sz w:val="32"/>
          <w:szCs w:val="32"/>
          <w:rtl/>
          <w:lang w:bidi="ar-OM"/>
        </w:rPr>
        <w:t>ووإنما</w:t>
      </w:r>
      <w:proofErr w:type="spellEnd"/>
      <w:r w:rsidR="00A55A93">
        <w:rPr>
          <w:rFonts w:cs="Arial" w:hint="cs"/>
          <w:sz w:val="32"/>
          <w:szCs w:val="32"/>
          <w:rtl/>
          <w:lang w:bidi="ar-OM"/>
        </w:rPr>
        <w:t xml:space="preserve"> </w:t>
      </w:r>
      <w:r w:rsidRPr="00090B10">
        <w:rPr>
          <w:rFonts w:cs="Arial"/>
          <w:sz w:val="32"/>
          <w:szCs w:val="32"/>
          <w:rtl/>
          <w:lang w:bidi="ar-OM"/>
        </w:rPr>
        <w:t>المعول عليه هو إحسان الظاهر والباطن، والتصديق بكلمات الله والقنوت له، كما فعلت آسية ومريم عليهما السلام.</w:t>
      </w:r>
    </w:p>
    <w:p w14:paraId="591785D8" w14:textId="7676A122" w:rsidR="001B30FA" w:rsidRDefault="001B30FA" w:rsidP="00A55A93">
      <w:pPr>
        <w:ind w:firstLine="720"/>
        <w:jc w:val="both"/>
        <w:rPr>
          <w:rFonts w:cs="Arial"/>
          <w:sz w:val="32"/>
          <w:szCs w:val="32"/>
          <w:rtl/>
          <w:lang w:bidi="ar-OM"/>
        </w:rPr>
      </w:pPr>
    </w:p>
    <w:p w14:paraId="4010843F" w14:textId="034E3AD2" w:rsidR="001B30FA" w:rsidRPr="00B45A69" w:rsidRDefault="001B30FA" w:rsidP="00A55A93">
      <w:pPr>
        <w:ind w:firstLine="720"/>
        <w:jc w:val="both"/>
        <w:rPr>
          <w:rFonts w:cs="Arial"/>
          <w:sz w:val="32"/>
          <w:szCs w:val="32"/>
          <w:rtl/>
          <w:lang w:bidi="ar-OM"/>
        </w:rPr>
      </w:pPr>
      <w:r>
        <w:rPr>
          <w:rFonts w:cs="Arial" w:hint="cs"/>
          <w:sz w:val="32"/>
          <w:szCs w:val="32"/>
          <w:rtl/>
          <w:lang w:bidi="ar-OM"/>
        </w:rPr>
        <w:lastRenderedPageBreak/>
        <w:t>المراجع</w:t>
      </w:r>
    </w:p>
    <w:sectPr w:rsidR="001B30FA" w:rsidRPr="00B45A69" w:rsidSect="00431C18">
      <w:footnotePr>
        <w:numRestart w:val="eachPage"/>
      </w:footnotePr>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15D7C" w14:textId="77777777" w:rsidR="00C037BD" w:rsidRDefault="00C037BD" w:rsidP="003E14AC">
      <w:pPr>
        <w:spacing w:after="0" w:line="240" w:lineRule="auto"/>
      </w:pPr>
      <w:r>
        <w:separator/>
      </w:r>
    </w:p>
  </w:endnote>
  <w:endnote w:type="continuationSeparator" w:id="0">
    <w:p w14:paraId="320D8791" w14:textId="77777777" w:rsidR="00C037BD" w:rsidRDefault="00C037BD" w:rsidP="003E1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abesque">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611DD" w14:textId="77777777" w:rsidR="00C037BD" w:rsidRDefault="00C037BD" w:rsidP="003E14AC">
      <w:pPr>
        <w:spacing w:after="0" w:line="240" w:lineRule="auto"/>
      </w:pPr>
      <w:r>
        <w:separator/>
      </w:r>
    </w:p>
  </w:footnote>
  <w:footnote w:type="continuationSeparator" w:id="0">
    <w:p w14:paraId="66E2F5AC" w14:textId="77777777" w:rsidR="00C037BD" w:rsidRDefault="00C037BD" w:rsidP="003E14AC">
      <w:pPr>
        <w:spacing w:after="0" w:line="240" w:lineRule="auto"/>
      </w:pPr>
      <w:r>
        <w:continuationSeparator/>
      </w:r>
    </w:p>
  </w:footnote>
  <w:footnote w:id="1">
    <w:p w14:paraId="3E534220" w14:textId="233D3124" w:rsidR="00AE4D40" w:rsidRPr="00491B0F" w:rsidRDefault="00AE4D40" w:rsidP="00491B0F">
      <w:pPr>
        <w:spacing w:line="240" w:lineRule="auto"/>
        <w:jc w:val="both"/>
        <w:rPr>
          <w:rFonts w:ascii="Arial" w:hAnsi="Arial" w:cs="Arial"/>
          <w:color w:val="0A0A0A"/>
          <w:sz w:val="28"/>
          <w:szCs w:val="28"/>
          <w:shd w:val="clear" w:color="auto" w:fill="FFFFFF"/>
          <w:rtl/>
          <w:lang w:bidi="ar-OM"/>
        </w:rPr>
      </w:pPr>
      <w:r w:rsidRPr="00EE276F">
        <w:rPr>
          <w:rFonts w:cs="Arial"/>
          <w:sz w:val="28"/>
          <w:szCs w:val="28"/>
          <w:lang w:bidi="ar-OM"/>
        </w:rPr>
        <w:footnoteRef/>
      </w:r>
      <w:r w:rsidRPr="00EE276F">
        <w:rPr>
          <w:rFonts w:cs="Arial"/>
          <w:sz w:val="28"/>
          <w:szCs w:val="28"/>
          <w:rtl/>
          <w:lang w:bidi="ar-OM"/>
        </w:rPr>
        <w:t xml:space="preserve"> </w:t>
      </w:r>
      <w:r w:rsidRPr="00491B0F">
        <w:rPr>
          <w:rFonts w:ascii="Arial" w:hAnsi="Arial" w:cs="Arial" w:hint="cs"/>
          <w:color w:val="0A0A0A"/>
          <w:sz w:val="28"/>
          <w:szCs w:val="28"/>
          <w:shd w:val="clear" w:color="auto" w:fill="FFFFFF"/>
          <w:rtl/>
          <w:lang w:bidi="ar-OM"/>
        </w:rPr>
        <w:t xml:space="preserve">-  </w:t>
      </w:r>
      <w:r w:rsidRPr="00491B0F">
        <w:rPr>
          <w:rFonts w:ascii="Arial" w:hAnsi="Arial" w:cs="Arial"/>
          <w:color w:val="0A0A0A"/>
          <w:sz w:val="28"/>
          <w:szCs w:val="28"/>
          <w:shd w:val="clear" w:color="auto" w:fill="FFFFFF"/>
          <w:rtl/>
          <w:lang w:bidi="ar-OM"/>
        </w:rPr>
        <w:t>أخرجه ابن ماجه (2063)، والحاكم (3791)، وأبي يعلى (4780) واللفظ لهم</w:t>
      </w:r>
      <w:r w:rsidRPr="00491B0F">
        <w:rPr>
          <w:rFonts w:ascii="Arial" w:hAnsi="Arial" w:cs="Arial"/>
          <w:color w:val="0A0A0A"/>
          <w:sz w:val="28"/>
          <w:szCs w:val="28"/>
          <w:shd w:val="clear" w:color="auto" w:fill="FFFFFF"/>
          <w:lang w:bidi="ar-OM"/>
        </w:rPr>
        <w:t>.</w:t>
      </w:r>
      <w:r>
        <w:rPr>
          <w:rFonts w:ascii="Arial" w:hAnsi="Arial" w:cs="Arial" w:hint="cs"/>
          <w:color w:val="0A0A0A"/>
          <w:sz w:val="28"/>
          <w:szCs w:val="28"/>
          <w:shd w:val="clear" w:color="auto" w:fill="FFFFFF"/>
          <w:rtl/>
          <w:lang w:bidi="ar-OM"/>
        </w:rPr>
        <w:t xml:space="preserve"> وصححه الألباني في صحيح ابن ماجه.</w:t>
      </w:r>
    </w:p>
  </w:footnote>
  <w:footnote w:id="2">
    <w:p w14:paraId="20226490" w14:textId="027F68C2" w:rsidR="00AE4D40" w:rsidRPr="00491B0F" w:rsidRDefault="00AE4D40" w:rsidP="00491B0F">
      <w:pPr>
        <w:spacing w:line="240" w:lineRule="auto"/>
        <w:jc w:val="both"/>
        <w:rPr>
          <w:rFonts w:ascii="Arial" w:hAnsi="Arial" w:cs="Arial"/>
          <w:color w:val="0A0A0A"/>
          <w:sz w:val="28"/>
          <w:szCs w:val="28"/>
          <w:shd w:val="clear" w:color="auto" w:fill="FFFFFF"/>
          <w:rtl/>
        </w:rPr>
      </w:pPr>
      <w:r w:rsidRPr="00491B0F">
        <w:rPr>
          <w:rFonts w:ascii="Arial" w:hAnsi="Arial" w:cs="Arial"/>
          <w:color w:val="0A0A0A"/>
          <w:sz w:val="28"/>
          <w:szCs w:val="28"/>
          <w:shd w:val="clear" w:color="auto" w:fill="FFFFFF"/>
          <w:lang w:bidi="ar-OM"/>
        </w:rPr>
        <w:footnoteRef/>
      </w:r>
      <w:r w:rsidRPr="00491B0F">
        <w:rPr>
          <w:rFonts w:ascii="Arial" w:hAnsi="Arial" w:cs="Arial"/>
          <w:color w:val="0A0A0A"/>
          <w:sz w:val="28"/>
          <w:szCs w:val="28"/>
          <w:shd w:val="clear" w:color="auto" w:fill="FFFFFF"/>
          <w:rtl/>
          <w:lang w:bidi="ar-OM"/>
        </w:rPr>
        <w:t xml:space="preserve"> </w:t>
      </w:r>
      <w:r w:rsidRPr="00491B0F">
        <w:rPr>
          <w:rFonts w:ascii="Arial" w:hAnsi="Arial" w:cs="Arial" w:hint="cs"/>
          <w:color w:val="0A0A0A"/>
          <w:sz w:val="28"/>
          <w:szCs w:val="28"/>
          <w:shd w:val="clear" w:color="auto" w:fill="FFFFFF"/>
          <w:rtl/>
          <w:lang w:bidi="ar-OM"/>
        </w:rPr>
        <w:t xml:space="preserve">-  </w:t>
      </w:r>
      <w:r w:rsidRPr="00491B0F">
        <w:rPr>
          <w:rFonts w:ascii="Arial" w:hAnsi="Arial" w:cs="Arial"/>
          <w:color w:val="0A0A0A"/>
          <w:sz w:val="28"/>
          <w:szCs w:val="28"/>
          <w:rtl/>
          <w:lang w:bidi="ar-OM"/>
        </w:rPr>
        <w:t>أخرجه النسائي (460 )، وابن ماجة (188)، وأحمد (4241 )، واخرجه البخاري (9/117) معلقا</w:t>
      </w:r>
      <w:r>
        <w:rPr>
          <w:rFonts w:ascii="Arial" w:hAnsi="Arial" w:cs="Arial" w:hint="cs"/>
          <w:color w:val="0A0A0A"/>
          <w:sz w:val="28"/>
          <w:szCs w:val="28"/>
          <w:shd w:val="clear" w:color="auto" w:fill="FFFFFF"/>
          <w:rtl/>
          <w:lang w:bidi="ar-OM"/>
        </w:rPr>
        <w:t>، قال في الدرر السنية: صحيح على شرط مسلم.</w:t>
      </w:r>
    </w:p>
  </w:footnote>
  <w:footnote w:id="3">
    <w:p w14:paraId="595EDD72" w14:textId="7426A6F5" w:rsidR="00AE4D40" w:rsidRPr="00491B0F" w:rsidRDefault="00AE4D40" w:rsidP="00D442D5">
      <w:pPr>
        <w:spacing w:line="240" w:lineRule="auto"/>
        <w:jc w:val="both"/>
        <w:rPr>
          <w:rFonts w:ascii="Arial" w:hAnsi="Arial" w:cs="Arial"/>
          <w:color w:val="0A0A0A"/>
          <w:sz w:val="28"/>
          <w:szCs w:val="28"/>
          <w:shd w:val="clear" w:color="auto" w:fill="FFFFFF"/>
          <w:rtl/>
          <w:lang w:bidi="ar-OM"/>
        </w:rPr>
      </w:pPr>
      <w:r w:rsidRPr="00EE276F">
        <w:rPr>
          <w:rFonts w:cs="Arial"/>
          <w:sz w:val="28"/>
          <w:szCs w:val="28"/>
          <w:lang w:bidi="ar-OM"/>
        </w:rPr>
        <w:footnoteRef/>
      </w:r>
      <w:r w:rsidRPr="00EE276F">
        <w:rPr>
          <w:rFonts w:cs="Arial"/>
          <w:sz w:val="28"/>
          <w:szCs w:val="28"/>
          <w:rtl/>
          <w:lang w:bidi="ar-OM"/>
        </w:rPr>
        <w:t xml:space="preserve"> </w:t>
      </w:r>
      <w:r w:rsidRPr="00D442D5">
        <w:rPr>
          <w:rFonts w:cs="Arial" w:hint="cs"/>
          <w:sz w:val="28"/>
          <w:szCs w:val="28"/>
          <w:rtl/>
          <w:lang w:bidi="ar-OM"/>
        </w:rPr>
        <w:t xml:space="preserve">-  </w:t>
      </w:r>
      <w:r w:rsidRPr="00D442D5">
        <w:rPr>
          <w:rFonts w:cs="Arial"/>
          <w:sz w:val="28"/>
          <w:szCs w:val="28"/>
          <w:rtl/>
          <w:lang w:bidi="ar-OM"/>
        </w:rPr>
        <w:t>أخرجه البخاري (6927)، ومسلم</w:t>
      </w:r>
      <w:r w:rsidRPr="00D442D5">
        <w:rPr>
          <w:rFonts w:cs="Arial"/>
          <w:sz w:val="28"/>
          <w:szCs w:val="28"/>
          <w:lang w:bidi="ar-OM"/>
        </w:rPr>
        <w:t xml:space="preserve"> (2165).</w:t>
      </w:r>
      <w:r w:rsidRPr="00D442D5">
        <w:rPr>
          <w:rFonts w:cs="Arial" w:hint="cs"/>
          <w:sz w:val="28"/>
          <w:szCs w:val="28"/>
          <w:rtl/>
          <w:lang w:bidi="ar-OM"/>
        </w:rPr>
        <w:t>.</w:t>
      </w:r>
    </w:p>
  </w:footnote>
  <w:footnote w:id="4">
    <w:p w14:paraId="06DE169F" w14:textId="34DA81B7" w:rsidR="00AE4D40" w:rsidRPr="00464558" w:rsidRDefault="00AE4D40" w:rsidP="00464558">
      <w:pPr>
        <w:spacing w:line="240" w:lineRule="auto"/>
        <w:jc w:val="both"/>
        <w:rPr>
          <w:rFonts w:ascii="Arial" w:hAnsi="Arial" w:cs="Arial"/>
          <w:color w:val="0A0A0A"/>
          <w:sz w:val="28"/>
          <w:szCs w:val="28"/>
          <w:shd w:val="clear" w:color="auto" w:fill="FFFFFF"/>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rPr>
        <w:t xml:space="preserve">-  </w:t>
      </w:r>
      <w:r w:rsidRPr="00464558">
        <w:rPr>
          <w:rFonts w:ascii="Arial" w:hAnsi="Arial" w:cs="Arial"/>
          <w:color w:val="0A0A0A"/>
          <w:sz w:val="28"/>
          <w:szCs w:val="28"/>
          <w:shd w:val="clear" w:color="auto" w:fill="FFFFFF"/>
          <w:rtl/>
        </w:rPr>
        <w:t>رواه البخاريُّ (4029)، ومسلمٌ</w:t>
      </w:r>
      <w:r w:rsidRPr="00464558">
        <w:rPr>
          <w:rFonts w:ascii="Arial" w:hAnsi="Arial" w:cs="Arial"/>
          <w:color w:val="0A0A0A"/>
          <w:sz w:val="28"/>
          <w:szCs w:val="28"/>
          <w:shd w:val="clear" w:color="auto" w:fill="FFFFFF"/>
        </w:rPr>
        <w:t>  (3031</w:t>
      </w:r>
      <w:r>
        <w:rPr>
          <w:rFonts w:ascii="Arial" w:hAnsi="Arial" w:cs="Arial"/>
          <w:color w:val="0A0A0A"/>
          <w:sz w:val="28"/>
          <w:szCs w:val="28"/>
          <w:shd w:val="clear" w:color="auto" w:fill="FFFFFF"/>
        </w:rPr>
        <w:t xml:space="preserve"> ) </w:t>
      </w:r>
    </w:p>
  </w:footnote>
  <w:footnote w:id="5">
    <w:p w14:paraId="6C5D9753" w14:textId="019396F4" w:rsidR="00AE4D40" w:rsidRPr="00464558" w:rsidRDefault="00AE4D40" w:rsidP="008D324E">
      <w:pPr>
        <w:spacing w:line="240" w:lineRule="auto"/>
        <w:jc w:val="both"/>
        <w:rPr>
          <w:rFonts w:ascii="Arial" w:hAnsi="Arial" w:cs="Arial"/>
          <w:color w:val="0A0A0A"/>
          <w:sz w:val="28"/>
          <w:szCs w:val="28"/>
          <w:shd w:val="clear" w:color="auto" w:fill="FFFFFF"/>
          <w:rtl/>
        </w:rPr>
      </w:pPr>
      <w:r w:rsidRPr="00EE276F">
        <w:rPr>
          <w:rFonts w:cs="Arial"/>
          <w:sz w:val="28"/>
          <w:szCs w:val="28"/>
          <w:lang w:bidi="ar-OM"/>
        </w:rPr>
        <w:footnoteRef/>
      </w:r>
      <w:r w:rsidRPr="00EE276F">
        <w:rPr>
          <w:rFonts w:cs="Arial"/>
          <w:sz w:val="28"/>
          <w:szCs w:val="28"/>
          <w:rtl/>
          <w:lang w:bidi="ar-OM"/>
        </w:rPr>
        <w:t xml:space="preserve"> </w:t>
      </w:r>
      <w:r w:rsidRPr="008D324E">
        <w:rPr>
          <w:rFonts w:ascii="Arial" w:hAnsi="Arial" w:cs="Arial" w:hint="cs"/>
          <w:color w:val="0A0A0A"/>
          <w:sz w:val="28"/>
          <w:szCs w:val="28"/>
          <w:shd w:val="clear" w:color="auto" w:fill="FFFFFF"/>
          <w:rtl/>
        </w:rPr>
        <w:t xml:space="preserve">-  </w:t>
      </w:r>
      <w:r w:rsidRPr="00464558">
        <w:rPr>
          <w:rFonts w:ascii="Arial" w:hAnsi="Arial" w:cs="Arial"/>
          <w:color w:val="0A0A0A"/>
          <w:sz w:val="28"/>
          <w:szCs w:val="28"/>
          <w:shd w:val="clear" w:color="auto" w:fill="FFFFFF"/>
          <w:rtl/>
        </w:rPr>
        <w:t>رواه البخاريُّ (</w:t>
      </w:r>
      <w:r w:rsidRPr="008D324E">
        <w:rPr>
          <w:rFonts w:ascii="Arial" w:hAnsi="Arial" w:cs="Arial"/>
          <w:color w:val="0A0A0A"/>
          <w:sz w:val="28"/>
          <w:szCs w:val="28"/>
        </w:rPr>
        <w:t>4028</w:t>
      </w:r>
      <w:r w:rsidRPr="00464558">
        <w:rPr>
          <w:rFonts w:ascii="Arial" w:hAnsi="Arial" w:cs="Arial"/>
          <w:color w:val="0A0A0A"/>
          <w:sz w:val="28"/>
          <w:szCs w:val="28"/>
          <w:shd w:val="clear" w:color="auto" w:fill="FFFFFF"/>
          <w:rtl/>
        </w:rPr>
        <w:t>)، ومسلمٌ</w:t>
      </w:r>
      <w:r w:rsidRPr="00464558">
        <w:rPr>
          <w:rFonts w:ascii="Arial" w:hAnsi="Arial" w:cs="Arial"/>
          <w:color w:val="0A0A0A"/>
          <w:sz w:val="28"/>
          <w:szCs w:val="28"/>
          <w:shd w:val="clear" w:color="auto" w:fill="FFFFFF"/>
        </w:rPr>
        <w:t>  (</w:t>
      </w:r>
      <w:r w:rsidRPr="008D324E">
        <w:rPr>
          <w:rFonts w:ascii="Arial" w:hAnsi="Arial" w:cs="Arial"/>
          <w:color w:val="0A0A0A"/>
          <w:sz w:val="28"/>
          <w:szCs w:val="28"/>
        </w:rPr>
        <w:t>1766</w:t>
      </w:r>
      <w:r w:rsidRPr="00464558">
        <w:rPr>
          <w:rFonts w:ascii="Arial" w:hAnsi="Arial" w:cs="Arial"/>
          <w:color w:val="0A0A0A"/>
          <w:sz w:val="28"/>
          <w:szCs w:val="28"/>
          <w:shd w:val="clear" w:color="auto" w:fill="FFFFFF"/>
        </w:rPr>
        <w:t>)</w:t>
      </w:r>
      <w:r>
        <w:rPr>
          <w:rFonts w:ascii="Arial" w:hAnsi="Arial" w:cs="Arial"/>
          <w:color w:val="0A0A0A"/>
          <w:sz w:val="28"/>
          <w:szCs w:val="28"/>
          <w:shd w:val="clear" w:color="auto" w:fill="FFFFFF"/>
        </w:rPr>
        <w:t xml:space="preserve"> </w:t>
      </w:r>
    </w:p>
  </w:footnote>
  <w:footnote w:id="6">
    <w:p w14:paraId="58A4D911" w14:textId="2337AF63" w:rsidR="00AE4D40" w:rsidRPr="00464558" w:rsidRDefault="00AE4D40" w:rsidP="0087742F">
      <w:pPr>
        <w:spacing w:line="240" w:lineRule="auto"/>
        <w:jc w:val="both"/>
        <w:rPr>
          <w:rFonts w:ascii="Arial" w:hAnsi="Arial" w:cs="Arial"/>
          <w:color w:val="0A0A0A"/>
          <w:sz w:val="28"/>
          <w:szCs w:val="28"/>
          <w:shd w:val="clear" w:color="auto" w:fill="FFFFFF"/>
          <w:rtl/>
        </w:rPr>
      </w:pPr>
      <w:r w:rsidRPr="00EE276F">
        <w:rPr>
          <w:rFonts w:cs="Arial"/>
          <w:sz w:val="28"/>
          <w:szCs w:val="28"/>
          <w:lang w:bidi="ar-OM"/>
        </w:rPr>
        <w:footnoteRef/>
      </w:r>
      <w:r w:rsidRPr="00EE276F">
        <w:rPr>
          <w:rFonts w:cs="Arial"/>
          <w:sz w:val="28"/>
          <w:szCs w:val="28"/>
          <w:rtl/>
          <w:lang w:bidi="ar-OM"/>
        </w:rPr>
        <w:t xml:space="preserve"> </w:t>
      </w:r>
      <w:r w:rsidRPr="008D324E">
        <w:rPr>
          <w:rFonts w:ascii="Arial" w:hAnsi="Arial" w:cs="Arial" w:hint="cs"/>
          <w:color w:val="0A0A0A"/>
          <w:sz w:val="28"/>
          <w:szCs w:val="28"/>
          <w:shd w:val="clear" w:color="auto" w:fill="FFFFFF"/>
          <w:rtl/>
        </w:rPr>
        <w:t xml:space="preserve">- </w:t>
      </w:r>
      <w:r>
        <w:rPr>
          <w:rFonts w:ascii="Arial" w:hAnsi="Arial" w:cs="Arial" w:hint="cs"/>
          <w:color w:val="0A0A0A"/>
          <w:sz w:val="28"/>
          <w:szCs w:val="28"/>
          <w:shd w:val="clear" w:color="auto" w:fill="FFFFFF"/>
          <w:rtl/>
        </w:rPr>
        <w:t>انظر البغوي: مختصر تهذيب معالم السنن(ص1198)، و</w:t>
      </w:r>
      <w:r w:rsidRPr="0087742F">
        <w:rPr>
          <w:rFonts w:ascii="Arial" w:hAnsi="Arial" w:cs="Arial"/>
          <w:color w:val="0A0A0A"/>
          <w:sz w:val="28"/>
          <w:szCs w:val="28"/>
          <w:rtl/>
        </w:rPr>
        <w:t xml:space="preserve">أخرجه البزار كما في ((كشف الأستار)) للهيثمي (3426)، وابن أبي حاتم في ((التفسير)) (19346) باختلاف </w:t>
      </w:r>
      <w:proofErr w:type="spellStart"/>
      <w:r w:rsidRPr="0087742F">
        <w:rPr>
          <w:rFonts w:ascii="Arial" w:hAnsi="Arial" w:cs="Arial"/>
          <w:color w:val="0A0A0A"/>
          <w:sz w:val="28"/>
          <w:szCs w:val="28"/>
          <w:rtl/>
        </w:rPr>
        <w:t>يسيرأخرجه</w:t>
      </w:r>
      <w:proofErr w:type="spellEnd"/>
      <w:r w:rsidRPr="0087742F">
        <w:rPr>
          <w:rFonts w:ascii="Arial" w:hAnsi="Arial" w:cs="Arial"/>
          <w:color w:val="0A0A0A"/>
          <w:sz w:val="28"/>
          <w:szCs w:val="28"/>
          <w:rtl/>
        </w:rPr>
        <w:t xml:space="preserve"> البزار كما في ((كشف الأستار)) للهيثمي (3426)، وابن أبي حاتم في ((التفسير)) (19346) باختلاف يسير</w:t>
      </w:r>
      <w:r>
        <w:rPr>
          <w:rFonts w:ascii="Arial" w:hAnsi="Arial" w:cs="Arial" w:hint="cs"/>
          <w:color w:val="0A0A0A"/>
          <w:sz w:val="28"/>
          <w:szCs w:val="28"/>
          <w:rtl/>
        </w:rPr>
        <w:t>، فيه زيادات</w:t>
      </w:r>
      <w:r w:rsidRPr="0087742F">
        <w:rPr>
          <w:rFonts w:ascii="Arial" w:hAnsi="Arial" w:cs="Arial" w:hint="cs"/>
          <w:color w:val="0A0A0A"/>
          <w:sz w:val="28"/>
          <w:szCs w:val="28"/>
          <w:rtl/>
        </w:rPr>
        <w:t xml:space="preserve">، قال في الدرر السنية: فيه </w:t>
      </w:r>
      <w:r w:rsidRPr="0087742F">
        <w:rPr>
          <w:rFonts w:ascii="Arial" w:hAnsi="Arial" w:cs="Arial"/>
          <w:color w:val="0A0A0A"/>
          <w:sz w:val="28"/>
          <w:szCs w:val="28"/>
          <w:shd w:val="clear" w:color="auto" w:fill="FFFFFF"/>
          <w:rtl/>
        </w:rPr>
        <w:t>سعيد بن المرزبان ليس بشيء</w:t>
      </w:r>
      <w:r>
        <w:rPr>
          <w:rFonts w:ascii="Arial" w:hAnsi="Arial" w:cs="Arial" w:hint="cs"/>
          <w:color w:val="0A0A0A"/>
          <w:sz w:val="28"/>
          <w:szCs w:val="28"/>
          <w:shd w:val="clear" w:color="auto" w:fill="FFFFFF"/>
          <w:rtl/>
        </w:rPr>
        <w:t>.</w:t>
      </w:r>
    </w:p>
  </w:footnote>
  <w:footnote w:id="7">
    <w:p w14:paraId="60658472" w14:textId="6AC9F8E3" w:rsidR="00AE4D40" w:rsidRPr="00321509" w:rsidRDefault="00AE4D40" w:rsidP="00321509">
      <w:pPr>
        <w:spacing w:line="240" w:lineRule="auto"/>
        <w:jc w:val="both"/>
        <w:rPr>
          <w:rFonts w:cs="Arial"/>
          <w:sz w:val="28"/>
          <w:szCs w:val="28"/>
          <w:rtl/>
          <w:lang w:bidi="ar-OM"/>
        </w:rPr>
      </w:pPr>
      <w:r w:rsidRPr="00EE276F">
        <w:rPr>
          <w:rFonts w:cs="Arial"/>
          <w:sz w:val="28"/>
          <w:szCs w:val="28"/>
          <w:lang w:bidi="ar-OM"/>
        </w:rPr>
        <w:footnoteRef/>
      </w:r>
      <w:r>
        <w:rPr>
          <w:rFonts w:cs="Arial" w:hint="cs"/>
          <w:sz w:val="28"/>
          <w:szCs w:val="28"/>
          <w:rtl/>
          <w:lang w:bidi="ar-OM"/>
        </w:rPr>
        <w:t>-</w:t>
      </w:r>
      <w:r w:rsidRPr="00EE276F">
        <w:rPr>
          <w:rFonts w:cs="Arial"/>
          <w:sz w:val="28"/>
          <w:szCs w:val="28"/>
          <w:rtl/>
          <w:lang w:bidi="ar-OM"/>
        </w:rPr>
        <w:t xml:space="preserve"> </w:t>
      </w:r>
      <w:r w:rsidRPr="00321509">
        <w:rPr>
          <w:rFonts w:cs="Arial"/>
          <w:sz w:val="28"/>
          <w:szCs w:val="28"/>
          <w:rtl/>
          <w:lang w:bidi="ar-OM"/>
        </w:rPr>
        <w:t>أخرجه الترمذي (3302) واللفظ له، وأخرجه البخاري (4884)، ومسلم (1746) باختلاف يسير</w:t>
      </w:r>
      <w:r>
        <w:rPr>
          <w:rFonts w:cs="Arial" w:hint="cs"/>
          <w:sz w:val="28"/>
          <w:szCs w:val="28"/>
          <w:rtl/>
          <w:lang w:bidi="ar-OM"/>
        </w:rPr>
        <w:t>.</w:t>
      </w:r>
    </w:p>
  </w:footnote>
  <w:footnote w:id="8">
    <w:p w14:paraId="57F34AFC" w14:textId="097C3CE8" w:rsidR="00AE4D40" w:rsidRPr="00321509" w:rsidRDefault="00AE4D40" w:rsidP="00321509">
      <w:pPr>
        <w:spacing w:line="240" w:lineRule="auto"/>
        <w:jc w:val="both"/>
        <w:rPr>
          <w:rFonts w:cs="Arial"/>
          <w:sz w:val="28"/>
          <w:szCs w:val="28"/>
          <w:rtl/>
          <w:lang w:bidi="ar-OM"/>
        </w:rPr>
      </w:pPr>
      <w:r w:rsidRPr="00EE276F">
        <w:rPr>
          <w:rFonts w:cs="Arial"/>
          <w:sz w:val="28"/>
          <w:szCs w:val="28"/>
          <w:lang w:bidi="ar-OM"/>
        </w:rPr>
        <w:footnoteRef/>
      </w:r>
      <w:r>
        <w:rPr>
          <w:rFonts w:cs="Arial" w:hint="cs"/>
          <w:sz w:val="28"/>
          <w:szCs w:val="28"/>
          <w:rtl/>
          <w:lang w:bidi="ar-OM"/>
        </w:rPr>
        <w:t>-</w:t>
      </w:r>
      <w:r w:rsidRPr="00EE276F">
        <w:rPr>
          <w:rFonts w:cs="Arial"/>
          <w:sz w:val="28"/>
          <w:szCs w:val="28"/>
          <w:rtl/>
          <w:lang w:bidi="ar-OM"/>
        </w:rPr>
        <w:t xml:space="preserve"> </w:t>
      </w:r>
      <w:r w:rsidRPr="00321509">
        <w:rPr>
          <w:rFonts w:cs="Arial"/>
          <w:sz w:val="28"/>
          <w:szCs w:val="28"/>
          <w:rtl/>
          <w:lang w:bidi="ar-OM"/>
        </w:rPr>
        <w:t>أخرجه البخاري (</w:t>
      </w:r>
      <w:r w:rsidRPr="00F24AC1">
        <w:rPr>
          <w:rFonts w:cs="Arial"/>
          <w:sz w:val="28"/>
          <w:szCs w:val="28"/>
          <w:lang w:bidi="ar-OM"/>
        </w:rPr>
        <w:t>4032</w:t>
      </w:r>
      <w:r w:rsidRPr="00321509">
        <w:rPr>
          <w:rFonts w:cs="Arial"/>
          <w:sz w:val="28"/>
          <w:szCs w:val="28"/>
          <w:rtl/>
          <w:lang w:bidi="ar-OM"/>
        </w:rPr>
        <w:t>)، ومسلم (1746) باختلاف يسير</w:t>
      </w:r>
      <w:r>
        <w:rPr>
          <w:rFonts w:cs="Arial" w:hint="cs"/>
          <w:sz w:val="28"/>
          <w:szCs w:val="28"/>
          <w:rtl/>
          <w:lang w:bidi="ar-OM"/>
        </w:rPr>
        <w:t>.</w:t>
      </w:r>
    </w:p>
  </w:footnote>
  <w:footnote w:id="9">
    <w:p w14:paraId="584E58A1" w14:textId="0072D19A" w:rsidR="00AE4D40" w:rsidRPr="00321509" w:rsidRDefault="00AE4D40" w:rsidP="00E8535C">
      <w:pPr>
        <w:spacing w:line="240" w:lineRule="auto"/>
        <w:jc w:val="both"/>
        <w:rPr>
          <w:rFonts w:cs="Arial"/>
          <w:sz w:val="28"/>
          <w:szCs w:val="28"/>
          <w:rtl/>
          <w:lang w:bidi="ar-OM"/>
        </w:rPr>
      </w:pPr>
      <w:r w:rsidRPr="00EE276F">
        <w:rPr>
          <w:rFonts w:cs="Arial"/>
          <w:sz w:val="28"/>
          <w:szCs w:val="28"/>
          <w:lang w:bidi="ar-OM"/>
        </w:rPr>
        <w:footnoteRef/>
      </w:r>
      <w:r>
        <w:rPr>
          <w:rFonts w:cs="Arial" w:hint="cs"/>
          <w:sz w:val="28"/>
          <w:szCs w:val="28"/>
          <w:rtl/>
          <w:lang w:bidi="ar-OM"/>
        </w:rPr>
        <w:t>-</w:t>
      </w:r>
      <w:r w:rsidRPr="00EE276F">
        <w:rPr>
          <w:rFonts w:cs="Arial"/>
          <w:sz w:val="28"/>
          <w:szCs w:val="28"/>
          <w:rtl/>
          <w:lang w:bidi="ar-OM"/>
        </w:rPr>
        <w:t xml:space="preserve"> </w:t>
      </w:r>
      <w:r>
        <w:rPr>
          <w:rFonts w:cs="Arial" w:hint="cs"/>
          <w:sz w:val="28"/>
          <w:szCs w:val="28"/>
          <w:rtl/>
          <w:lang w:bidi="ar-OM"/>
        </w:rPr>
        <w:t xml:space="preserve">انظر البغوي: مختصر تفسير البغوي (معالم التنزيل) (ص1204) </w:t>
      </w:r>
    </w:p>
  </w:footnote>
  <w:footnote w:id="10">
    <w:p w14:paraId="1BCF780D" w14:textId="123037AB" w:rsidR="00AE4D40" w:rsidRPr="00E71B0A" w:rsidRDefault="00AE4D40" w:rsidP="000A3A41">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rPr>
        <w:t xml:space="preserve">-  </w:t>
      </w:r>
      <w:r w:rsidRPr="000A3A41">
        <w:rPr>
          <w:rFonts w:cs="Arial"/>
          <w:sz w:val="28"/>
          <w:szCs w:val="28"/>
          <w:rtl/>
          <w:lang w:bidi="ar-OM"/>
        </w:rPr>
        <w:t>أخرجه البخاري (4274)، ومسلم</w:t>
      </w:r>
      <w:r w:rsidRPr="000A3A41">
        <w:rPr>
          <w:rFonts w:cs="Arial"/>
          <w:sz w:val="28"/>
          <w:szCs w:val="28"/>
          <w:lang w:bidi="ar-OM"/>
        </w:rPr>
        <w:t xml:space="preserve"> (2494).</w:t>
      </w:r>
    </w:p>
  </w:footnote>
  <w:footnote w:id="11">
    <w:p w14:paraId="74D743E0" w14:textId="1DDC1A1B" w:rsidR="00AE4D40" w:rsidRPr="003F5E00" w:rsidRDefault="00AE4D40" w:rsidP="003F5E00">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3F5E00">
        <w:rPr>
          <w:rFonts w:cs="Arial" w:hint="cs"/>
          <w:sz w:val="28"/>
          <w:szCs w:val="28"/>
          <w:rtl/>
          <w:lang w:bidi="ar-OM"/>
        </w:rPr>
        <w:t xml:space="preserve">-  </w:t>
      </w:r>
      <w:r w:rsidRPr="003F5E00">
        <w:rPr>
          <w:rFonts w:cs="Arial"/>
          <w:sz w:val="28"/>
          <w:szCs w:val="28"/>
          <w:rtl/>
          <w:lang w:bidi="ar-OM"/>
        </w:rPr>
        <w:t>أخرجه من طرُقٍ: البخاري في ((الأدب المفرد)) (1321)، وابن أبي شيبة (37026)، والطبري في ((مسند علي)) (438). صحَّحه شعيب الأرناؤوط في تخريج ((شرح السنة)) (13/66)، وحسَّنه لغيره الألباني في ((صحيح الأدب المفرد)) (992)، وحسَّن إسناده البوصيري في ((إتحاف الخيرة المهرة))</w:t>
      </w:r>
      <w:r w:rsidRPr="003F5E00">
        <w:rPr>
          <w:rFonts w:cs="Arial"/>
          <w:sz w:val="28"/>
          <w:szCs w:val="28"/>
          <w:lang w:bidi="ar-OM"/>
        </w:rPr>
        <w:t xml:space="preserve"> (6/106).</w:t>
      </w:r>
      <w:r>
        <w:rPr>
          <w:rFonts w:cs="Arial" w:hint="cs"/>
          <w:sz w:val="28"/>
          <w:szCs w:val="28"/>
          <w:rtl/>
          <w:lang w:bidi="ar-OM"/>
        </w:rPr>
        <w:t>.</w:t>
      </w:r>
    </w:p>
  </w:footnote>
  <w:footnote w:id="12">
    <w:p w14:paraId="3ED3DFCC" w14:textId="173A4CD9" w:rsidR="00AE4D40" w:rsidRPr="003F5E00" w:rsidRDefault="00AE4D40" w:rsidP="00B17590">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3F5E00">
        <w:rPr>
          <w:rFonts w:cs="Arial" w:hint="cs"/>
          <w:sz w:val="28"/>
          <w:szCs w:val="28"/>
          <w:rtl/>
          <w:lang w:bidi="ar-OM"/>
        </w:rPr>
        <w:t xml:space="preserve">-  </w:t>
      </w:r>
      <w:r w:rsidRPr="00B17590">
        <w:rPr>
          <w:rFonts w:cs="Arial"/>
          <w:sz w:val="28"/>
          <w:szCs w:val="28"/>
          <w:rtl/>
          <w:lang w:bidi="ar-OM"/>
        </w:rPr>
        <w:t>أخرجه البخاري (2620)، ومسلم (1003) باختلاف يسير</w:t>
      </w:r>
      <w:r>
        <w:rPr>
          <w:rStyle w:val="primary-text-color"/>
          <w:color w:val="AE8422"/>
          <w:sz w:val="32"/>
          <w:szCs w:val="32"/>
          <w:shd w:val="clear" w:color="auto" w:fill="FFFFFF"/>
        </w:rPr>
        <w:t>.</w:t>
      </w:r>
    </w:p>
  </w:footnote>
  <w:footnote w:id="13">
    <w:p w14:paraId="7796A578" w14:textId="693C23A6" w:rsidR="00AE4D40" w:rsidRPr="003F5E00" w:rsidRDefault="00AE4D40" w:rsidP="00D85DA3">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3F5E00">
        <w:rPr>
          <w:rFonts w:cs="Arial" w:hint="cs"/>
          <w:sz w:val="28"/>
          <w:szCs w:val="28"/>
          <w:rtl/>
          <w:lang w:bidi="ar-OM"/>
        </w:rPr>
        <w:t xml:space="preserve">-  </w:t>
      </w:r>
      <w:r w:rsidRPr="00B17590">
        <w:rPr>
          <w:rFonts w:cs="Arial"/>
          <w:sz w:val="28"/>
          <w:szCs w:val="28"/>
          <w:rtl/>
          <w:lang w:bidi="ar-OM"/>
        </w:rPr>
        <w:t>أخرجه البخاري (</w:t>
      </w:r>
      <w:r w:rsidRPr="00D85DA3">
        <w:rPr>
          <w:rFonts w:cs="Arial"/>
          <w:sz w:val="28"/>
          <w:szCs w:val="28"/>
          <w:lang w:bidi="ar-OM"/>
        </w:rPr>
        <w:t>2700</w:t>
      </w:r>
      <w:r w:rsidRPr="00B17590">
        <w:rPr>
          <w:rFonts w:cs="Arial"/>
          <w:sz w:val="28"/>
          <w:szCs w:val="28"/>
          <w:rtl/>
          <w:lang w:bidi="ar-OM"/>
        </w:rPr>
        <w:t>)، ومسلم (</w:t>
      </w:r>
      <w:r w:rsidRPr="00D85DA3">
        <w:rPr>
          <w:rFonts w:cs="Arial" w:hint="cs"/>
          <w:sz w:val="28"/>
          <w:szCs w:val="28"/>
          <w:rtl/>
          <w:lang w:bidi="ar-OM"/>
        </w:rPr>
        <w:t>1783</w:t>
      </w:r>
      <w:r w:rsidRPr="00B17590">
        <w:rPr>
          <w:rFonts w:cs="Arial"/>
          <w:sz w:val="28"/>
          <w:szCs w:val="28"/>
          <w:rtl/>
          <w:lang w:bidi="ar-OM"/>
        </w:rPr>
        <w:t>) باختلاف يسير</w:t>
      </w:r>
      <w:r>
        <w:rPr>
          <w:rStyle w:val="primary-text-color"/>
          <w:color w:val="AE8422"/>
          <w:sz w:val="32"/>
          <w:szCs w:val="32"/>
          <w:shd w:val="clear" w:color="auto" w:fill="FFFFFF"/>
        </w:rPr>
        <w:t>.</w:t>
      </w:r>
    </w:p>
  </w:footnote>
  <w:footnote w:id="14">
    <w:p w14:paraId="4A30972B" w14:textId="64739F8D" w:rsidR="00AE4D40" w:rsidRPr="0006082D" w:rsidRDefault="00AE4D40" w:rsidP="0006082D">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rPr>
        <w:t xml:space="preserve">-  </w:t>
      </w:r>
      <w:r w:rsidRPr="0006082D">
        <w:rPr>
          <w:rFonts w:cs="Arial"/>
          <w:sz w:val="28"/>
          <w:szCs w:val="28"/>
          <w:rtl/>
        </w:rPr>
        <w:t>أخرجه الترمذيُّ (3309) بنحوه، وأحمدُ (23788) واللَّفظُ له، وابنُ حِبَّانَ في ((صحيحه)) (4594). صحَّحه الحاكمُ على شرطِ الشَّيخينِ في ((المستدرك)) (2/79)، وصحَّح إسنادَه الألبانيُّ في ((صحيح سنن الترمذي)) (3309)، وشعيبٌ الأرناؤوط في تخريج ((مسند أحمد)) (39/ 205) وقال: (على شرطِ الشَّيخَينِ)</w:t>
      </w:r>
      <w:r w:rsidRPr="0006082D">
        <w:rPr>
          <w:rFonts w:cs="Arial"/>
          <w:sz w:val="28"/>
          <w:szCs w:val="28"/>
        </w:rPr>
        <w:t>.</w:t>
      </w:r>
      <w:r w:rsidRPr="0006082D">
        <w:rPr>
          <w:rFonts w:cs="Arial"/>
          <w:sz w:val="28"/>
          <w:szCs w:val="28"/>
          <w:rtl/>
        </w:rPr>
        <w:t xml:space="preserve"> أخرجه مِن طُرقٍ الترمذيُّ (3309) بنحوه، وأحمدُ (23788) واللَّفظُ له، وابنُ حِبَّانَ في ((صحيحه)) (4594). صحَّحه الحاكمُ على شرطِ الشَّيخينِ في ((المستدرك)) (2/79)، وصحَّح إسنادَه الألبانيُّ في ((صحيح سنن الترمذي)) (3309)، وشعيبٌ الأرناؤوط في تخريج ((مسند أحمد)) (39/ 205) وقال: (على شرطِ الشَّيخَينِ)</w:t>
      </w:r>
      <w:r w:rsidRPr="0006082D">
        <w:rPr>
          <w:rFonts w:cs="Arial"/>
          <w:sz w:val="28"/>
          <w:szCs w:val="28"/>
        </w:rPr>
        <w:t>.</w:t>
      </w:r>
    </w:p>
  </w:footnote>
  <w:footnote w:id="15">
    <w:p w14:paraId="04B7E11D" w14:textId="3CAC803B" w:rsidR="00AE4D40" w:rsidRPr="00E71B0A" w:rsidRDefault="00AE4D40" w:rsidP="00E71B0A">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rPr>
        <w:t xml:space="preserve">-  </w:t>
      </w:r>
      <w:r w:rsidRPr="00E71B0A">
        <w:rPr>
          <w:rFonts w:cs="Arial"/>
          <w:sz w:val="28"/>
          <w:szCs w:val="28"/>
          <w:rtl/>
        </w:rPr>
        <w:t>أخرجه الترمذي (3309)، والدارمي (2435) كلاهما بلفظه مطولًا، والحاكم (2384)، والبيهقي في ((شعب الإيمان)) (3907) كلاهما بلفظ مقارب مطولً</w:t>
      </w:r>
      <w:r>
        <w:rPr>
          <w:rFonts w:cs="Arial" w:hint="cs"/>
          <w:sz w:val="28"/>
          <w:szCs w:val="28"/>
          <w:rtl/>
        </w:rPr>
        <w:t>ا، وصححه الألباني وغيره.</w:t>
      </w:r>
    </w:p>
  </w:footnote>
  <w:footnote w:id="16">
    <w:p w14:paraId="185037B5" w14:textId="5AC59BBF" w:rsidR="00AE4D40" w:rsidRPr="00E71B0A" w:rsidRDefault="00AE4D40" w:rsidP="005D1AED">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rPr>
        <w:t xml:space="preserve">-  </w:t>
      </w:r>
      <w:r>
        <w:rPr>
          <w:rFonts w:cs="Arial" w:hint="cs"/>
          <w:sz w:val="28"/>
          <w:szCs w:val="28"/>
          <w:rtl/>
        </w:rPr>
        <w:t>البغوي: تهذيب تفسير البغوي (ص1213)</w:t>
      </w:r>
    </w:p>
  </w:footnote>
  <w:footnote w:id="17">
    <w:p w14:paraId="63C62E8A" w14:textId="70958FDB" w:rsidR="00AE4D40" w:rsidRPr="00E71B0A" w:rsidRDefault="00AE4D40" w:rsidP="005D1AED">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rPr>
        <w:t xml:space="preserve">-  </w:t>
      </w:r>
      <w:r>
        <w:rPr>
          <w:rFonts w:cs="Arial" w:hint="cs"/>
          <w:sz w:val="28"/>
          <w:szCs w:val="28"/>
          <w:rtl/>
        </w:rPr>
        <w:t>انظر شرح الحديث في الدرر السنية.</w:t>
      </w:r>
    </w:p>
  </w:footnote>
  <w:footnote w:id="18">
    <w:p w14:paraId="7A5EC1D3" w14:textId="634BB792" w:rsidR="00AE4D40" w:rsidRPr="00E71B0A" w:rsidRDefault="00AE4D40" w:rsidP="00FA6664">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rPr>
        <w:t xml:space="preserve">-  </w:t>
      </w:r>
      <w:r w:rsidRPr="00FA6664">
        <w:rPr>
          <w:rFonts w:cs="Arial"/>
          <w:sz w:val="28"/>
          <w:szCs w:val="28"/>
          <w:rtl/>
          <w:lang w:bidi="ar-OM"/>
        </w:rPr>
        <w:t>أخرجه البخاري (278)، ومسلم</w:t>
      </w:r>
      <w:r w:rsidRPr="00FA6664">
        <w:rPr>
          <w:rFonts w:cs="Arial"/>
          <w:sz w:val="28"/>
          <w:szCs w:val="28"/>
          <w:lang w:bidi="ar-OM"/>
        </w:rPr>
        <w:t xml:space="preserve"> (339)</w:t>
      </w:r>
    </w:p>
  </w:footnote>
  <w:footnote w:id="19">
    <w:p w14:paraId="00B11CF2" w14:textId="64E7B64F" w:rsidR="00AE4D40" w:rsidRPr="00E71B0A" w:rsidRDefault="00AE4D40" w:rsidP="00FA6664">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lang w:bidi="ar-OM"/>
        </w:rPr>
        <w:t xml:space="preserve">-  </w:t>
      </w:r>
      <w:r w:rsidRPr="009271E0">
        <w:rPr>
          <w:rFonts w:cs="Arial"/>
          <w:sz w:val="28"/>
          <w:szCs w:val="28"/>
          <w:rtl/>
          <w:lang w:bidi="ar-OM"/>
        </w:rPr>
        <w:t>أخرجه البخاري (3477)، ومسلم</w:t>
      </w:r>
      <w:r w:rsidRPr="009271E0">
        <w:rPr>
          <w:rFonts w:cs="Arial"/>
          <w:sz w:val="28"/>
          <w:szCs w:val="28"/>
          <w:lang w:bidi="ar-OM"/>
        </w:rPr>
        <w:t xml:space="preserve"> (1792)</w:t>
      </w:r>
    </w:p>
  </w:footnote>
  <w:footnote w:id="20">
    <w:p w14:paraId="169956DE" w14:textId="35921812" w:rsidR="00AE4D40" w:rsidRPr="00307772" w:rsidRDefault="00AE4D40" w:rsidP="00307772">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lang w:bidi="ar-OM"/>
        </w:rPr>
        <w:t xml:space="preserve">-  </w:t>
      </w:r>
      <w:r w:rsidRPr="00307772">
        <w:rPr>
          <w:rFonts w:cs="Arial"/>
          <w:sz w:val="28"/>
          <w:szCs w:val="28"/>
          <w:rtl/>
          <w:lang w:bidi="ar-OM"/>
        </w:rPr>
        <w:t>أخرجه مسلم (2889)، وأبو داود (4252)، والترمذي (2176) باختلاف يسير</w:t>
      </w:r>
      <w:r>
        <w:rPr>
          <w:rStyle w:val="primary-text-color"/>
          <w:color w:val="AE8422"/>
          <w:sz w:val="32"/>
          <w:szCs w:val="32"/>
          <w:shd w:val="clear" w:color="auto" w:fill="FFFFFF"/>
        </w:rPr>
        <w:t>.</w:t>
      </w:r>
    </w:p>
  </w:footnote>
  <w:footnote w:id="21">
    <w:p w14:paraId="142F1B52" w14:textId="53515FC2" w:rsidR="00AE4D40" w:rsidRPr="004A25F4" w:rsidRDefault="00AE4D40" w:rsidP="004A25F4">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06082D">
        <w:rPr>
          <w:rFonts w:cs="Arial" w:hint="cs"/>
          <w:sz w:val="28"/>
          <w:szCs w:val="28"/>
          <w:rtl/>
          <w:lang w:bidi="ar-OM"/>
        </w:rPr>
        <w:t xml:space="preserve">- </w:t>
      </w:r>
      <w:r w:rsidRPr="004A25F4">
        <w:rPr>
          <w:rFonts w:cs="Arial"/>
          <w:sz w:val="28"/>
          <w:szCs w:val="28"/>
          <w:rtl/>
          <w:lang w:bidi="ar-OM"/>
        </w:rPr>
        <w:t>رواه أحمد (23814) واللفظ له، وابن حبان (6701)، والطبراني (20/255) (601). صحَّحه ابن حبان، والحاكم على شرط الشيخين في ((المستدرك)) (8324)، والوادعي في ((الصحيح المسند)) (1159)، وحسَّنه ابنُ عساكر في ((معجم الشيوخ))</w:t>
      </w:r>
      <w:r w:rsidRPr="004A25F4">
        <w:rPr>
          <w:rFonts w:cs="Arial"/>
          <w:sz w:val="28"/>
          <w:szCs w:val="28"/>
          <w:lang w:bidi="ar-OM"/>
        </w:rPr>
        <w:t xml:space="preserve"> (2/806).</w:t>
      </w:r>
    </w:p>
  </w:footnote>
  <w:footnote w:id="22">
    <w:p w14:paraId="0BDF9572" w14:textId="1135CF01" w:rsidR="00AE4D40" w:rsidRPr="003E14AC" w:rsidRDefault="00AE4D40" w:rsidP="00EF205D">
      <w:pPr>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EE276F">
        <w:rPr>
          <w:rFonts w:cs="Arial" w:hint="cs"/>
          <w:sz w:val="28"/>
          <w:szCs w:val="28"/>
          <w:rtl/>
          <w:lang w:bidi="ar-OM"/>
        </w:rPr>
        <w:t xml:space="preserve">-  </w:t>
      </w:r>
      <w:r w:rsidRPr="00EE276F">
        <w:rPr>
          <w:rFonts w:cs="Arial"/>
          <w:sz w:val="28"/>
          <w:szCs w:val="28"/>
          <w:rtl/>
          <w:lang w:bidi="ar-OM"/>
        </w:rPr>
        <w:t>أخرجه</w:t>
      </w:r>
      <w:r>
        <w:rPr>
          <w:rFonts w:cs="Arial" w:hint="cs"/>
          <w:sz w:val="28"/>
          <w:szCs w:val="28"/>
          <w:rtl/>
          <w:lang w:bidi="ar-OM"/>
        </w:rPr>
        <w:t xml:space="preserve"> الهيثمي في مجمع الزوائد(ج2/ص194) و</w:t>
      </w:r>
      <w:r w:rsidRPr="00EF205D">
        <w:rPr>
          <w:rFonts w:cs="Arial"/>
          <w:sz w:val="28"/>
          <w:szCs w:val="28"/>
          <w:rtl/>
          <w:lang w:bidi="ar-OM"/>
        </w:rPr>
        <w:t>الطبراني في ((المعجم الأوسط))</w:t>
      </w:r>
      <w:r w:rsidRPr="00EF205D">
        <w:rPr>
          <w:rFonts w:cs="Arial"/>
          <w:sz w:val="28"/>
          <w:szCs w:val="28"/>
          <w:lang w:bidi="ar-OM"/>
        </w:rPr>
        <w:t xml:space="preserve"> (9279)</w:t>
      </w:r>
      <w:r w:rsidRPr="00EE276F">
        <w:rPr>
          <w:rFonts w:cs="Arial"/>
          <w:sz w:val="28"/>
          <w:szCs w:val="28"/>
          <w:rtl/>
          <w:lang w:bidi="ar-OM"/>
        </w:rPr>
        <w:t>.</w:t>
      </w:r>
    </w:p>
  </w:footnote>
  <w:footnote w:id="23">
    <w:p w14:paraId="60D2AF15" w14:textId="67AF8770" w:rsidR="00AE4D40" w:rsidRPr="003E14AC" w:rsidRDefault="00AE4D40" w:rsidP="00DE6719">
      <w:pPr>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EE276F">
        <w:rPr>
          <w:rFonts w:cs="Arial" w:hint="cs"/>
          <w:sz w:val="28"/>
          <w:szCs w:val="28"/>
          <w:rtl/>
          <w:lang w:bidi="ar-OM"/>
        </w:rPr>
        <w:t xml:space="preserve">-  </w:t>
      </w:r>
      <w:r w:rsidRPr="00EE276F">
        <w:rPr>
          <w:rFonts w:cs="Arial"/>
          <w:sz w:val="28"/>
          <w:szCs w:val="28"/>
          <w:rtl/>
          <w:lang w:bidi="ar-OM"/>
        </w:rPr>
        <w:t>أخرجه</w:t>
      </w:r>
      <w:r>
        <w:rPr>
          <w:rFonts w:cs="Arial" w:hint="cs"/>
          <w:sz w:val="28"/>
          <w:szCs w:val="28"/>
          <w:rtl/>
          <w:lang w:bidi="ar-OM"/>
        </w:rPr>
        <w:t xml:space="preserve"> البخاري (1913) ومسلم</w:t>
      </w:r>
      <w:r w:rsidRPr="0077351D">
        <w:rPr>
          <w:rFonts w:cs="Arial"/>
          <w:sz w:val="28"/>
          <w:szCs w:val="28"/>
          <w:lang w:bidi="ar-OM"/>
        </w:rPr>
        <w:t xml:space="preserve">(1080) </w:t>
      </w:r>
      <w:r w:rsidRPr="0077351D">
        <w:rPr>
          <w:rFonts w:cs="Arial"/>
          <w:sz w:val="28"/>
          <w:szCs w:val="28"/>
          <w:rtl/>
          <w:lang w:bidi="ar-OM"/>
        </w:rPr>
        <w:t>باختلاف يسير</w:t>
      </w:r>
    </w:p>
  </w:footnote>
  <w:footnote w:id="24">
    <w:p w14:paraId="1ED522FB" w14:textId="439C1785" w:rsidR="00AE4D40" w:rsidRPr="00AF4040" w:rsidRDefault="00AE4D40" w:rsidP="00E64150">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EE276F">
        <w:rPr>
          <w:rFonts w:cs="Arial" w:hint="cs"/>
          <w:sz w:val="28"/>
          <w:szCs w:val="28"/>
          <w:rtl/>
          <w:lang w:bidi="ar-OM"/>
        </w:rPr>
        <w:t xml:space="preserve">-  </w:t>
      </w:r>
      <w:r w:rsidRPr="00AF4040">
        <w:rPr>
          <w:rFonts w:cs="Arial"/>
          <w:sz w:val="28"/>
          <w:szCs w:val="28"/>
          <w:rtl/>
          <w:lang w:bidi="ar-OM"/>
        </w:rPr>
        <w:t>أخرجه أحمد (1740)، وإسحاق بن راهويه في ((مسنده)) (1835)، وأبو نعيم في ((حلية الأولياء)) (1/ 115)، والبيهقي (18471)، جميعا مطولا، وابن خزيمة (2260) مختصرا</w:t>
      </w:r>
      <w:r w:rsidRPr="00AF4040">
        <w:rPr>
          <w:rFonts w:cs="Arial"/>
          <w:sz w:val="28"/>
          <w:szCs w:val="28"/>
          <w:lang w:bidi="ar-OM"/>
        </w:rPr>
        <w:t>.</w:t>
      </w:r>
    </w:p>
  </w:footnote>
  <w:footnote w:id="25">
    <w:p w14:paraId="777990CD" w14:textId="1EC69703" w:rsidR="00AE4D40" w:rsidRPr="00AF4040" w:rsidRDefault="00AE4D40" w:rsidP="00E64150">
      <w:pPr>
        <w:spacing w:line="240" w:lineRule="auto"/>
        <w:jc w:val="both"/>
        <w:rPr>
          <w:rFonts w:cs="Arial"/>
          <w:sz w:val="28"/>
          <w:szCs w:val="28"/>
          <w:rtl/>
          <w:lang w:bidi="ar-OM"/>
        </w:rPr>
      </w:pPr>
      <w:r w:rsidRPr="00EE276F">
        <w:rPr>
          <w:rFonts w:cs="Arial"/>
          <w:sz w:val="28"/>
          <w:szCs w:val="28"/>
          <w:lang w:bidi="ar-OM"/>
        </w:rPr>
        <w:footnoteRef/>
      </w:r>
      <w:r w:rsidRPr="00EE276F">
        <w:rPr>
          <w:rFonts w:cs="Arial"/>
          <w:sz w:val="28"/>
          <w:szCs w:val="28"/>
          <w:rtl/>
          <w:lang w:bidi="ar-OM"/>
        </w:rPr>
        <w:t xml:space="preserve"> </w:t>
      </w:r>
      <w:r w:rsidRPr="00EE276F">
        <w:rPr>
          <w:rFonts w:cs="Arial" w:hint="cs"/>
          <w:sz w:val="28"/>
          <w:szCs w:val="28"/>
          <w:rtl/>
          <w:lang w:bidi="ar-OM"/>
        </w:rPr>
        <w:t xml:space="preserve">-  </w:t>
      </w:r>
      <w:r w:rsidRPr="0077351D">
        <w:rPr>
          <w:rFonts w:cs="Arial"/>
          <w:sz w:val="28"/>
          <w:szCs w:val="28"/>
          <w:rtl/>
          <w:lang w:bidi="ar-OM"/>
        </w:rPr>
        <w:t>أخرجه البخاري (4897)، ومسلم</w:t>
      </w:r>
      <w:r w:rsidRPr="0077351D">
        <w:rPr>
          <w:rFonts w:cs="Arial"/>
          <w:sz w:val="28"/>
          <w:szCs w:val="28"/>
          <w:lang w:bidi="ar-OM"/>
        </w:rPr>
        <w:t xml:space="preserve"> (2546).</w:t>
      </w:r>
      <w:r>
        <w:rPr>
          <w:rFonts w:cs="Arial" w:hint="cs"/>
          <w:sz w:val="28"/>
          <w:szCs w:val="28"/>
          <w:rtl/>
          <w:lang w:bidi="ar-OM"/>
        </w:rPr>
        <w:t>.</w:t>
      </w:r>
    </w:p>
  </w:footnote>
  <w:footnote w:id="26">
    <w:p w14:paraId="22AA9F5C" w14:textId="49846D99" w:rsidR="00AE4D40" w:rsidRPr="003E14AC" w:rsidRDefault="00AE4D40" w:rsidP="00954391">
      <w:pPr>
        <w:jc w:val="both"/>
        <w:rPr>
          <w:rFonts w:cs="Arial"/>
          <w:sz w:val="28"/>
          <w:szCs w:val="28"/>
        </w:rPr>
      </w:pPr>
      <w:r w:rsidRPr="00EE276F">
        <w:rPr>
          <w:rFonts w:cs="Arial"/>
          <w:sz w:val="28"/>
          <w:szCs w:val="28"/>
        </w:rPr>
        <w:footnoteRef/>
      </w:r>
      <w:r w:rsidRPr="00EE276F">
        <w:rPr>
          <w:rFonts w:cs="Arial"/>
          <w:sz w:val="28"/>
          <w:szCs w:val="28"/>
          <w:rtl/>
        </w:rPr>
        <w:t xml:space="preserve"> </w:t>
      </w:r>
      <w:r w:rsidRPr="00EE276F">
        <w:rPr>
          <w:rFonts w:cs="Arial" w:hint="cs"/>
          <w:sz w:val="28"/>
          <w:szCs w:val="28"/>
          <w:rtl/>
        </w:rPr>
        <w:t xml:space="preserve">-  </w:t>
      </w:r>
      <w:r w:rsidRPr="00EE276F">
        <w:rPr>
          <w:rFonts w:cs="Arial"/>
          <w:sz w:val="28"/>
          <w:szCs w:val="28"/>
          <w:rtl/>
        </w:rPr>
        <w:t>أخرجه مسلم (</w:t>
      </w:r>
      <w:r>
        <w:rPr>
          <w:rFonts w:cs="Arial" w:hint="cs"/>
          <w:sz w:val="28"/>
          <w:szCs w:val="28"/>
          <w:rtl/>
        </w:rPr>
        <w:t>877</w:t>
      </w:r>
      <w:r w:rsidRPr="00EE276F">
        <w:rPr>
          <w:rFonts w:cs="Arial"/>
          <w:sz w:val="28"/>
          <w:szCs w:val="28"/>
          <w:rtl/>
        </w:rPr>
        <w:t xml:space="preserve">)، </w:t>
      </w:r>
      <w:r>
        <w:rPr>
          <w:rFonts w:cs="Arial" w:hint="cs"/>
          <w:sz w:val="28"/>
          <w:szCs w:val="28"/>
          <w:rtl/>
        </w:rPr>
        <w:t>من أفراد مسلم على البخاري</w:t>
      </w:r>
      <w:r w:rsidRPr="00EE276F">
        <w:rPr>
          <w:rFonts w:cs="Arial"/>
          <w:sz w:val="28"/>
          <w:szCs w:val="28"/>
          <w:rtl/>
        </w:rPr>
        <w:t>.</w:t>
      </w:r>
    </w:p>
  </w:footnote>
  <w:footnote w:id="27">
    <w:p w14:paraId="5EEC40A1" w14:textId="17DD9E73" w:rsidR="00AE4D40" w:rsidRPr="003E14AC" w:rsidRDefault="00AE4D40" w:rsidP="003C1F30">
      <w:pPr>
        <w:jc w:val="both"/>
        <w:rPr>
          <w:rFonts w:cs="Arial"/>
          <w:sz w:val="28"/>
          <w:szCs w:val="28"/>
        </w:rPr>
      </w:pPr>
      <w:r w:rsidRPr="00EE276F">
        <w:rPr>
          <w:rFonts w:cs="Arial"/>
          <w:sz w:val="28"/>
          <w:szCs w:val="28"/>
        </w:rPr>
        <w:footnoteRef/>
      </w:r>
      <w:r w:rsidRPr="00EE276F">
        <w:rPr>
          <w:rFonts w:cs="Arial"/>
          <w:sz w:val="28"/>
          <w:szCs w:val="28"/>
          <w:rtl/>
        </w:rPr>
        <w:t xml:space="preserve"> </w:t>
      </w:r>
      <w:r w:rsidRPr="00EE276F">
        <w:rPr>
          <w:rFonts w:cs="Arial" w:hint="cs"/>
          <w:sz w:val="28"/>
          <w:szCs w:val="28"/>
          <w:rtl/>
        </w:rPr>
        <w:t xml:space="preserve">-  </w:t>
      </w:r>
      <w:r w:rsidRPr="00EE276F">
        <w:rPr>
          <w:rFonts w:cs="Arial"/>
          <w:sz w:val="28"/>
          <w:szCs w:val="28"/>
          <w:rtl/>
        </w:rPr>
        <w:t>أخرجه ال</w:t>
      </w:r>
      <w:r w:rsidRPr="00EE276F">
        <w:rPr>
          <w:rFonts w:cs="Arial" w:hint="cs"/>
          <w:sz w:val="28"/>
          <w:szCs w:val="28"/>
          <w:rtl/>
        </w:rPr>
        <w:t>بخاري</w:t>
      </w:r>
      <w:r w:rsidRPr="00EE276F">
        <w:rPr>
          <w:rFonts w:cs="Arial"/>
          <w:sz w:val="28"/>
          <w:szCs w:val="28"/>
          <w:rtl/>
        </w:rPr>
        <w:t xml:space="preserve"> </w:t>
      </w:r>
      <w:r w:rsidRPr="00EE276F">
        <w:rPr>
          <w:rFonts w:cs="Arial" w:hint="cs"/>
          <w:sz w:val="28"/>
          <w:szCs w:val="28"/>
          <w:rtl/>
        </w:rPr>
        <w:t>(</w:t>
      </w:r>
      <w:r w:rsidRPr="00EE276F">
        <w:rPr>
          <w:rFonts w:cs="Arial"/>
          <w:sz w:val="28"/>
          <w:szCs w:val="28"/>
          <w:rtl/>
        </w:rPr>
        <w:t>490</w:t>
      </w:r>
      <w:r>
        <w:rPr>
          <w:rFonts w:cs="Arial" w:hint="cs"/>
          <w:sz w:val="28"/>
          <w:szCs w:val="28"/>
          <w:rtl/>
        </w:rPr>
        <w:t>1</w:t>
      </w:r>
      <w:r w:rsidRPr="00EE276F">
        <w:rPr>
          <w:rFonts w:cs="Arial"/>
          <w:sz w:val="28"/>
          <w:szCs w:val="28"/>
          <w:rtl/>
        </w:rPr>
        <w:t>)</w:t>
      </w:r>
      <w:r w:rsidRPr="00EE276F">
        <w:rPr>
          <w:rFonts w:cs="Arial" w:hint="cs"/>
          <w:sz w:val="28"/>
          <w:szCs w:val="28"/>
          <w:rtl/>
        </w:rPr>
        <w:t>، و</w:t>
      </w:r>
      <w:r w:rsidRPr="00EE276F">
        <w:rPr>
          <w:rFonts w:cs="Arial"/>
          <w:sz w:val="28"/>
          <w:szCs w:val="28"/>
          <w:rtl/>
        </w:rPr>
        <w:t>مسلم (2772)، وأحمد (19334) واللفظ لهما، والترمذي (3313) بنحوه.</w:t>
      </w:r>
    </w:p>
  </w:footnote>
  <w:footnote w:id="28">
    <w:p w14:paraId="682B5A13" w14:textId="38AB58C5" w:rsidR="00AE4D40" w:rsidRPr="0028422A" w:rsidRDefault="00AE4D40" w:rsidP="0028422A">
      <w:pPr>
        <w:pStyle w:val="5"/>
        <w:shd w:val="clear" w:color="auto" w:fill="FFFFFF"/>
        <w:bidi/>
        <w:spacing w:before="0" w:beforeAutospacing="0"/>
        <w:jc w:val="both"/>
        <w:rPr>
          <w:rFonts w:asciiTheme="minorHAnsi" w:eastAsiaTheme="minorHAnsi" w:hAnsiTheme="minorHAnsi" w:cs="Arial"/>
          <w:b w:val="0"/>
          <w:bCs w:val="0"/>
          <w:kern w:val="2"/>
          <w:sz w:val="28"/>
          <w:szCs w:val="28"/>
          <w:lang w:bidi="ar-OM"/>
          <w14:ligatures w14:val="standardContextual"/>
        </w:rPr>
      </w:pPr>
      <w:r w:rsidRPr="0028422A">
        <w:rPr>
          <w:rFonts w:cs="Arial"/>
          <w:sz w:val="28"/>
          <w:szCs w:val="28"/>
        </w:rPr>
        <w:footnoteRef/>
      </w:r>
      <w:r w:rsidRPr="0028422A">
        <w:rPr>
          <w:rFonts w:cs="Arial"/>
          <w:sz w:val="28"/>
          <w:szCs w:val="28"/>
          <w:rtl/>
        </w:rPr>
        <w:t xml:space="preserve"> </w:t>
      </w:r>
      <w:r w:rsidRPr="0028422A">
        <w:rPr>
          <w:rFonts w:asciiTheme="minorHAnsi" w:eastAsiaTheme="minorHAnsi" w:hAnsiTheme="minorHAnsi" w:cs="Arial" w:hint="cs"/>
          <w:b w:val="0"/>
          <w:bCs w:val="0"/>
          <w:kern w:val="2"/>
          <w:sz w:val="28"/>
          <w:szCs w:val="28"/>
          <w:rtl/>
          <w14:ligatures w14:val="standardContextual"/>
        </w:rPr>
        <w:t xml:space="preserve">-  </w:t>
      </w:r>
      <w:r w:rsidRPr="0028422A">
        <w:rPr>
          <w:rFonts w:asciiTheme="minorHAnsi" w:eastAsiaTheme="minorHAnsi" w:hAnsiTheme="minorHAnsi" w:cs="Arial"/>
          <w:b w:val="0"/>
          <w:bCs w:val="0"/>
          <w:kern w:val="2"/>
          <w:sz w:val="28"/>
          <w:szCs w:val="28"/>
          <w:rtl/>
          <w14:ligatures w14:val="standardContextual"/>
        </w:rPr>
        <w:t>تفسير عبد الرزاق</w:t>
      </w:r>
      <w:r w:rsidRPr="0028422A">
        <w:rPr>
          <w:rFonts w:asciiTheme="minorHAnsi" w:eastAsiaTheme="minorHAnsi" w:hAnsiTheme="minorHAnsi" w:cs="Arial"/>
          <w:b w:val="0"/>
          <w:bCs w:val="0"/>
          <w:kern w:val="2"/>
          <w:sz w:val="28"/>
          <w:szCs w:val="28"/>
          <w14:ligatures w14:val="standardContextual"/>
        </w:rPr>
        <w:t xml:space="preserve"> </w:t>
      </w:r>
      <w:r w:rsidRPr="0028422A">
        <w:rPr>
          <w:rFonts w:asciiTheme="minorHAnsi" w:eastAsiaTheme="minorHAnsi" w:hAnsiTheme="minorHAnsi" w:cs="Arial" w:hint="cs"/>
          <w:b w:val="0"/>
          <w:bCs w:val="0"/>
          <w:kern w:val="2"/>
          <w:sz w:val="28"/>
          <w:szCs w:val="28"/>
          <w:rtl/>
          <w:lang w:bidi="ar-OM"/>
          <w14:ligatures w14:val="standardContextual"/>
        </w:rPr>
        <w:t>(ج3/ص312) رقم (3225).</w:t>
      </w:r>
    </w:p>
  </w:footnote>
  <w:footnote w:id="29">
    <w:p w14:paraId="377B8093" w14:textId="18547018" w:rsidR="00AE4D40" w:rsidRPr="0028422A" w:rsidRDefault="00AE4D40" w:rsidP="0035511A">
      <w:pPr>
        <w:pStyle w:val="5"/>
        <w:shd w:val="clear" w:color="auto" w:fill="FFFFFF"/>
        <w:bidi/>
        <w:spacing w:before="0" w:beforeAutospacing="0"/>
        <w:jc w:val="both"/>
        <w:rPr>
          <w:rFonts w:asciiTheme="minorHAnsi" w:eastAsiaTheme="minorHAnsi" w:hAnsiTheme="minorHAnsi" w:cs="Arial"/>
          <w:b w:val="0"/>
          <w:bCs w:val="0"/>
          <w:kern w:val="2"/>
          <w:sz w:val="28"/>
          <w:szCs w:val="28"/>
          <w:lang w:bidi="ar-OM"/>
          <w14:ligatures w14:val="standardContextual"/>
        </w:rPr>
      </w:pPr>
      <w:r w:rsidRPr="0028422A">
        <w:rPr>
          <w:rFonts w:cs="Arial"/>
          <w:sz w:val="28"/>
          <w:szCs w:val="28"/>
        </w:rPr>
        <w:footnoteRef/>
      </w:r>
      <w:r w:rsidRPr="0028422A">
        <w:rPr>
          <w:rFonts w:cs="Arial"/>
          <w:sz w:val="28"/>
          <w:szCs w:val="28"/>
          <w:rtl/>
        </w:rPr>
        <w:t xml:space="preserve"> </w:t>
      </w:r>
      <w:r w:rsidRPr="0028422A">
        <w:rPr>
          <w:rFonts w:asciiTheme="minorHAnsi" w:eastAsiaTheme="minorHAnsi" w:hAnsiTheme="minorHAnsi" w:cs="Arial" w:hint="cs"/>
          <w:b w:val="0"/>
          <w:bCs w:val="0"/>
          <w:kern w:val="2"/>
          <w:sz w:val="28"/>
          <w:szCs w:val="28"/>
          <w:rtl/>
          <w14:ligatures w14:val="standardContextual"/>
        </w:rPr>
        <w:t xml:space="preserve">-  </w:t>
      </w:r>
      <w:r>
        <w:rPr>
          <w:rFonts w:asciiTheme="minorHAnsi" w:eastAsiaTheme="minorHAnsi" w:hAnsiTheme="minorHAnsi" w:cs="Arial" w:hint="cs"/>
          <w:b w:val="0"/>
          <w:bCs w:val="0"/>
          <w:kern w:val="2"/>
          <w:sz w:val="28"/>
          <w:szCs w:val="28"/>
          <w:rtl/>
          <w14:ligatures w14:val="standardContextual"/>
        </w:rPr>
        <w:t>أخرجه البخاري (6470)، ومسلم (2400).</w:t>
      </w:r>
    </w:p>
  </w:footnote>
  <w:footnote w:id="30">
    <w:p w14:paraId="23B1300A" w14:textId="67F81FB0" w:rsidR="00AE4D40" w:rsidRPr="0028422A" w:rsidRDefault="00AE4D40" w:rsidP="00DD1A94">
      <w:pPr>
        <w:pStyle w:val="5"/>
        <w:shd w:val="clear" w:color="auto" w:fill="FFFFFF"/>
        <w:bidi/>
        <w:spacing w:before="0" w:beforeAutospacing="0"/>
        <w:jc w:val="both"/>
        <w:rPr>
          <w:rFonts w:asciiTheme="minorHAnsi" w:eastAsiaTheme="minorHAnsi" w:hAnsiTheme="minorHAnsi" w:cs="Arial"/>
          <w:b w:val="0"/>
          <w:bCs w:val="0"/>
          <w:kern w:val="2"/>
          <w:sz w:val="28"/>
          <w:szCs w:val="28"/>
          <w:lang w:bidi="ar-OM"/>
          <w14:ligatures w14:val="standardContextual"/>
        </w:rPr>
      </w:pPr>
      <w:r w:rsidRPr="0028422A">
        <w:rPr>
          <w:rFonts w:cs="Arial"/>
          <w:sz w:val="28"/>
          <w:szCs w:val="28"/>
        </w:rPr>
        <w:footnoteRef/>
      </w:r>
      <w:r w:rsidRPr="0028422A">
        <w:rPr>
          <w:rFonts w:cs="Arial"/>
          <w:sz w:val="28"/>
          <w:szCs w:val="28"/>
          <w:rtl/>
        </w:rPr>
        <w:t xml:space="preserve"> </w:t>
      </w:r>
      <w:r w:rsidRPr="0028422A">
        <w:rPr>
          <w:rFonts w:asciiTheme="minorHAnsi" w:eastAsiaTheme="minorHAnsi" w:hAnsiTheme="minorHAnsi" w:cs="Arial" w:hint="cs"/>
          <w:b w:val="0"/>
          <w:bCs w:val="0"/>
          <w:kern w:val="2"/>
          <w:sz w:val="28"/>
          <w:szCs w:val="28"/>
          <w:rtl/>
          <w:lang w:bidi="ar-OM"/>
          <w14:ligatures w14:val="standardContextual"/>
        </w:rPr>
        <w:t xml:space="preserve">-  </w:t>
      </w:r>
      <w:r w:rsidRPr="00DD1A94">
        <w:rPr>
          <w:rFonts w:asciiTheme="minorHAnsi" w:eastAsiaTheme="minorHAnsi" w:hAnsiTheme="minorHAnsi" w:cs="Arial"/>
          <w:kern w:val="2"/>
          <w:sz w:val="28"/>
          <w:szCs w:val="28"/>
          <w:lang w:bidi="ar-OM"/>
          <w14:ligatures w14:val="standardContextual"/>
        </w:rPr>
        <w:t> </w:t>
      </w:r>
      <w:r w:rsidRPr="00DD1A94">
        <w:rPr>
          <w:rFonts w:asciiTheme="minorHAnsi" w:eastAsiaTheme="minorHAnsi" w:hAnsiTheme="minorHAnsi" w:cs="Arial"/>
          <w:b w:val="0"/>
          <w:bCs w:val="0"/>
          <w:kern w:val="2"/>
          <w:sz w:val="28"/>
          <w:szCs w:val="28"/>
          <w:rtl/>
          <w:lang w:bidi="ar-OM"/>
          <w14:ligatures w14:val="standardContextual"/>
        </w:rPr>
        <w:t>أخرجه البزار (7978)، وابن حبان (428)، والطبراني في ((المعجم الأوسط))</w:t>
      </w:r>
      <w:r w:rsidRPr="00DD1A94">
        <w:rPr>
          <w:rFonts w:asciiTheme="minorHAnsi" w:eastAsiaTheme="minorHAnsi" w:hAnsiTheme="minorHAnsi" w:cs="Arial"/>
          <w:b w:val="0"/>
          <w:bCs w:val="0"/>
          <w:kern w:val="2"/>
          <w:sz w:val="28"/>
          <w:szCs w:val="28"/>
          <w:lang w:bidi="ar-OM"/>
          <w14:ligatures w14:val="standardContextual"/>
        </w:rPr>
        <w:t xml:space="preserve"> (229)</w:t>
      </w:r>
      <w:r>
        <w:rPr>
          <w:rFonts w:asciiTheme="minorHAnsi" w:eastAsiaTheme="minorHAnsi" w:hAnsiTheme="minorHAnsi" w:cs="Arial" w:hint="cs"/>
          <w:b w:val="0"/>
          <w:bCs w:val="0"/>
          <w:kern w:val="2"/>
          <w:sz w:val="28"/>
          <w:szCs w:val="28"/>
          <w:rtl/>
          <w:lang w:bidi="ar-OM"/>
          <w14:ligatures w14:val="standardContextual"/>
        </w:rPr>
        <w:t>من حديث أبي هريرة رضي الله عنه، قال في الدرر السنية: رجاله ثقات.</w:t>
      </w:r>
    </w:p>
  </w:footnote>
  <w:footnote w:id="31">
    <w:p w14:paraId="04621552" w14:textId="3AD9A09F" w:rsidR="00AE4D40" w:rsidRPr="003E14AC" w:rsidRDefault="00AE4D40" w:rsidP="003A574B">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3E14AC">
        <w:rPr>
          <w:rFonts w:cs="Arial"/>
          <w:sz w:val="28"/>
          <w:szCs w:val="28"/>
          <w:rtl/>
        </w:rPr>
        <w:t>أخرجه ال</w:t>
      </w:r>
      <w:r>
        <w:rPr>
          <w:rFonts w:cs="Arial" w:hint="cs"/>
          <w:sz w:val="28"/>
          <w:szCs w:val="28"/>
          <w:rtl/>
        </w:rPr>
        <w:t>بخاري</w:t>
      </w:r>
      <w:r w:rsidRPr="003E14AC">
        <w:rPr>
          <w:rFonts w:cs="Arial"/>
          <w:sz w:val="28"/>
          <w:szCs w:val="28"/>
          <w:rtl/>
        </w:rPr>
        <w:t xml:space="preserve"> (</w:t>
      </w:r>
      <w:r>
        <w:rPr>
          <w:color w:val="555555"/>
          <w:sz w:val="32"/>
          <w:szCs w:val="32"/>
          <w:shd w:val="clear" w:color="auto" w:fill="FFFFFF"/>
        </w:rPr>
        <w:t>(5251)</w:t>
      </w:r>
      <w:r w:rsidRPr="003E14AC">
        <w:rPr>
          <w:rFonts w:cs="Arial"/>
          <w:sz w:val="28"/>
          <w:szCs w:val="28"/>
          <w:rtl/>
        </w:rPr>
        <w:t>) باختلاف يسي</w:t>
      </w:r>
      <w:r>
        <w:rPr>
          <w:rFonts w:cs="Arial" w:hint="cs"/>
          <w:sz w:val="28"/>
          <w:szCs w:val="28"/>
          <w:rtl/>
        </w:rPr>
        <w:t>ر، ومسلم(1471) وهذا لفظه</w:t>
      </w:r>
      <w:r w:rsidRPr="003E14AC">
        <w:rPr>
          <w:rFonts w:cs="Arial"/>
          <w:sz w:val="28"/>
          <w:szCs w:val="28"/>
        </w:rPr>
        <w:t>.</w:t>
      </w:r>
    </w:p>
  </w:footnote>
  <w:footnote w:id="32">
    <w:p w14:paraId="6076D3BC" w14:textId="7C38B62D" w:rsidR="00AE4D40" w:rsidRPr="003E14AC" w:rsidRDefault="00AE4D40" w:rsidP="00581600">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Pr>
          <w:rFonts w:ascii="arabesque" w:hAnsi="arabesque" w:hint="cs"/>
          <w:color w:val="111928"/>
          <w:sz w:val="32"/>
          <w:szCs w:val="32"/>
          <w:rtl/>
        </w:rPr>
        <w:t xml:space="preserve"> </w:t>
      </w:r>
      <w:proofErr w:type="spellStart"/>
      <w:r>
        <w:rPr>
          <w:rFonts w:ascii="arabesque" w:hAnsi="arabesque" w:hint="cs"/>
          <w:color w:val="111928"/>
          <w:sz w:val="32"/>
          <w:szCs w:val="32"/>
          <w:rtl/>
        </w:rPr>
        <w:t>الكاساني</w:t>
      </w:r>
      <w:proofErr w:type="spellEnd"/>
      <w:r>
        <w:rPr>
          <w:rFonts w:ascii="arabesque" w:hAnsi="arabesque" w:hint="cs"/>
          <w:color w:val="111928"/>
          <w:sz w:val="32"/>
          <w:szCs w:val="32"/>
          <w:rtl/>
        </w:rPr>
        <w:t xml:space="preserve">:  </w:t>
      </w:r>
      <w:r w:rsidRPr="00D2445D">
        <w:rPr>
          <w:rFonts w:ascii="arabesque" w:hAnsi="arabesque"/>
          <w:color w:val="111928"/>
          <w:sz w:val="32"/>
          <w:szCs w:val="32"/>
          <w:rtl/>
        </w:rPr>
        <w:t>بدائع الصنائع" (3/ 205):</w:t>
      </w:r>
    </w:p>
  </w:footnote>
  <w:footnote w:id="33">
    <w:p w14:paraId="77B1E1DE" w14:textId="6D53A904" w:rsidR="00AE4D40" w:rsidRPr="003E14AC" w:rsidRDefault="00AE4D40" w:rsidP="00581600">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Pr>
          <w:rFonts w:ascii="arabesque" w:hAnsi="arabesque" w:hint="cs"/>
          <w:color w:val="111928"/>
          <w:sz w:val="32"/>
          <w:szCs w:val="32"/>
          <w:rtl/>
        </w:rPr>
        <w:t xml:space="preserve"> </w:t>
      </w:r>
      <w:r w:rsidRPr="00D2445D">
        <w:rPr>
          <w:rFonts w:ascii="arabesque" w:hAnsi="arabesque"/>
          <w:color w:val="111928"/>
          <w:sz w:val="32"/>
          <w:szCs w:val="32"/>
          <w:rtl/>
        </w:rPr>
        <w:t xml:space="preserve">حاشية </w:t>
      </w:r>
      <w:proofErr w:type="spellStart"/>
      <w:r w:rsidRPr="00D2445D">
        <w:rPr>
          <w:rFonts w:ascii="arabesque" w:hAnsi="arabesque"/>
          <w:color w:val="111928"/>
          <w:sz w:val="32"/>
          <w:szCs w:val="32"/>
          <w:rtl/>
        </w:rPr>
        <w:t>قليوبي</w:t>
      </w:r>
      <w:proofErr w:type="spellEnd"/>
      <w:r w:rsidRPr="00D2445D">
        <w:rPr>
          <w:rFonts w:ascii="arabesque" w:hAnsi="arabesque"/>
          <w:color w:val="111928"/>
          <w:sz w:val="32"/>
          <w:szCs w:val="32"/>
          <w:rtl/>
        </w:rPr>
        <w:t xml:space="preserve"> وعميرة</w:t>
      </w:r>
      <w:r>
        <w:rPr>
          <w:rFonts w:ascii="arabesque" w:hAnsi="arabesque" w:hint="cs"/>
          <w:color w:val="111928"/>
          <w:sz w:val="32"/>
          <w:szCs w:val="32"/>
          <w:rtl/>
        </w:rPr>
        <w:t xml:space="preserve"> على كنز الراغبين على منهاج الطالبين للإمام النووي</w:t>
      </w:r>
      <w:r w:rsidRPr="00D2445D">
        <w:rPr>
          <w:rFonts w:ascii="arabesque" w:hAnsi="arabesque"/>
          <w:color w:val="111928"/>
          <w:sz w:val="32"/>
          <w:szCs w:val="32"/>
          <w:rtl/>
        </w:rPr>
        <w:t>" (</w:t>
      </w:r>
      <w:r>
        <w:rPr>
          <w:rFonts w:ascii="arabesque" w:hAnsi="arabesque" w:hint="cs"/>
          <w:color w:val="111928"/>
          <w:sz w:val="32"/>
          <w:szCs w:val="32"/>
          <w:rtl/>
        </w:rPr>
        <w:t>ج</w:t>
      </w:r>
      <w:r w:rsidRPr="00D2445D">
        <w:rPr>
          <w:rFonts w:ascii="arabesque" w:hAnsi="arabesque"/>
          <w:color w:val="111928"/>
          <w:sz w:val="32"/>
          <w:szCs w:val="32"/>
          <w:rtl/>
        </w:rPr>
        <w:t>4/</w:t>
      </w:r>
      <w:r>
        <w:rPr>
          <w:rFonts w:ascii="arabesque" w:hAnsi="arabesque" w:hint="cs"/>
          <w:color w:val="111928"/>
          <w:sz w:val="32"/>
          <w:szCs w:val="32"/>
          <w:rtl/>
        </w:rPr>
        <w:t>ص</w:t>
      </w:r>
      <w:r w:rsidRPr="00D2445D">
        <w:rPr>
          <w:rFonts w:ascii="arabesque" w:hAnsi="arabesque"/>
          <w:color w:val="111928"/>
          <w:sz w:val="32"/>
          <w:szCs w:val="32"/>
          <w:rtl/>
        </w:rPr>
        <w:t xml:space="preserve"> 56)</w:t>
      </w:r>
      <w:r>
        <w:rPr>
          <w:rFonts w:ascii="arabesque" w:hAnsi="arabesque" w:hint="cs"/>
          <w:color w:val="111928"/>
          <w:sz w:val="32"/>
          <w:szCs w:val="32"/>
          <w:rtl/>
        </w:rPr>
        <w:t>.</w:t>
      </w:r>
    </w:p>
  </w:footnote>
  <w:footnote w:id="34">
    <w:p w14:paraId="6138A3A6" w14:textId="427F00AF" w:rsidR="00AE4D40" w:rsidRPr="003E14AC" w:rsidRDefault="00AE4D40" w:rsidP="00581600">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Pr>
          <w:rFonts w:ascii="arabesque" w:hAnsi="arabesque" w:hint="cs"/>
          <w:color w:val="111928"/>
          <w:sz w:val="32"/>
          <w:szCs w:val="32"/>
          <w:rtl/>
        </w:rPr>
        <w:t xml:space="preserve"> </w:t>
      </w:r>
      <w:proofErr w:type="spellStart"/>
      <w:r>
        <w:rPr>
          <w:rFonts w:ascii="arabesque" w:hAnsi="arabesque" w:hint="cs"/>
          <w:color w:val="111928"/>
          <w:sz w:val="32"/>
          <w:szCs w:val="32"/>
          <w:rtl/>
        </w:rPr>
        <w:t>البهوتي</w:t>
      </w:r>
      <w:proofErr w:type="spellEnd"/>
      <w:r>
        <w:rPr>
          <w:rFonts w:ascii="arabesque" w:hAnsi="arabesque" w:hint="cs"/>
          <w:color w:val="111928"/>
          <w:sz w:val="32"/>
          <w:szCs w:val="32"/>
          <w:rtl/>
        </w:rPr>
        <w:t xml:space="preserve">: </w:t>
      </w:r>
      <w:r w:rsidRPr="00D2445D">
        <w:rPr>
          <w:rFonts w:ascii="arabesque" w:hAnsi="arabesque"/>
          <w:color w:val="111928"/>
          <w:sz w:val="32"/>
          <w:szCs w:val="32"/>
          <w:rtl/>
        </w:rPr>
        <w:t>شرح منتهى الإرادات(</w:t>
      </w:r>
      <w:r>
        <w:rPr>
          <w:rFonts w:ascii="arabesque" w:hAnsi="arabesque" w:hint="cs"/>
          <w:color w:val="111928"/>
          <w:sz w:val="32"/>
          <w:szCs w:val="32"/>
          <w:rtl/>
        </w:rPr>
        <w:t>ج</w:t>
      </w:r>
      <w:r w:rsidRPr="00D2445D">
        <w:rPr>
          <w:rFonts w:ascii="arabesque" w:hAnsi="arabesque"/>
          <w:color w:val="111928"/>
          <w:sz w:val="32"/>
          <w:szCs w:val="32"/>
          <w:rtl/>
        </w:rPr>
        <w:t>3/</w:t>
      </w:r>
      <w:r>
        <w:rPr>
          <w:rFonts w:ascii="arabesque" w:hAnsi="arabesque" w:hint="cs"/>
          <w:color w:val="111928"/>
          <w:sz w:val="32"/>
          <w:szCs w:val="32"/>
          <w:rtl/>
        </w:rPr>
        <w:t>ص</w:t>
      </w:r>
      <w:r w:rsidRPr="00D2445D">
        <w:rPr>
          <w:rFonts w:ascii="arabesque" w:hAnsi="arabesque"/>
          <w:color w:val="111928"/>
          <w:sz w:val="32"/>
          <w:szCs w:val="32"/>
          <w:rtl/>
        </w:rPr>
        <w:t xml:space="preserve"> 206):</w:t>
      </w:r>
    </w:p>
  </w:footnote>
  <w:footnote w:id="35">
    <w:p w14:paraId="52F93CCA" w14:textId="460A9F89" w:rsidR="00AE4D40" w:rsidRPr="003E14AC" w:rsidRDefault="00AE4D40" w:rsidP="005A1D84">
      <w:pPr>
        <w:pStyle w:val="a4"/>
        <w:jc w:val="both"/>
        <w:rPr>
          <w:rFonts w:cs="Arial"/>
          <w:sz w:val="28"/>
          <w:szCs w:val="28"/>
          <w:rtl/>
          <w:lang w:bidi="ar-OM"/>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Pr>
          <w:rFonts w:ascii="arabesque" w:hAnsi="arabesque" w:hint="cs"/>
          <w:color w:val="111928"/>
          <w:sz w:val="32"/>
          <w:szCs w:val="32"/>
          <w:rtl/>
        </w:rPr>
        <w:t xml:space="preserve"> </w:t>
      </w:r>
      <w:r w:rsidRPr="00D2445D">
        <w:rPr>
          <w:rFonts w:ascii="arabesque" w:hAnsi="arabesque"/>
          <w:color w:val="111928"/>
          <w:sz w:val="32"/>
          <w:szCs w:val="32"/>
          <w:rtl/>
        </w:rPr>
        <w:t>مجموع الفتاوى</w:t>
      </w:r>
      <w:r w:rsidRPr="00D2445D">
        <w:rPr>
          <w:rFonts w:ascii="arabesque" w:hAnsi="arabesque"/>
          <w:color w:val="111928"/>
          <w:sz w:val="32"/>
          <w:szCs w:val="32"/>
        </w:rPr>
        <w:t xml:space="preserve"> (21/ 225).</w:t>
      </w:r>
      <w:r w:rsidRPr="003E14AC">
        <w:rPr>
          <w:rFonts w:cs="Arial"/>
          <w:sz w:val="28"/>
          <w:szCs w:val="28"/>
        </w:rPr>
        <w:t>.</w:t>
      </w:r>
    </w:p>
  </w:footnote>
  <w:footnote w:id="36">
    <w:p w14:paraId="5F907962" w14:textId="169A88BD" w:rsidR="00AE4D40" w:rsidRPr="003E14AC" w:rsidRDefault="00AE4D40" w:rsidP="005A1D84">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Pr>
          <w:rFonts w:ascii="arabesque" w:hAnsi="arabesque" w:hint="cs"/>
          <w:color w:val="111928"/>
          <w:sz w:val="32"/>
          <w:szCs w:val="32"/>
          <w:rtl/>
        </w:rPr>
        <w:t xml:space="preserve"> ابن تيمية: </w:t>
      </w:r>
      <w:r w:rsidRPr="00D2445D">
        <w:rPr>
          <w:rFonts w:ascii="arabesque" w:hAnsi="arabesque"/>
          <w:color w:val="111928"/>
          <w:sz w:val="32"/>
          <w:szCs w:val="32"/>
          <w:rtl/>
        </w:rPr>
        <w:t>مجموع الفتاوى</w:t>
      </w:r>
      <w:r w:rsidRPr="00D2445D">
        <w:rPr>
          <w:rFonts w:ascii="arabesque" w:hAnsi="arabesque"/>
          <w:color w:val="111928"/>
          <w:sz w:val="32"/>
          <w:szCs w:val="32"/>
        </w:rPr>
        <w:t xml:space="preserve"> (21/ 225).</w:t>
      </w:r>
      <w:r w:rsidRPr="003E14AC">
        <w:rPr>
          <w:rFonts w:cs="Arial"/>
          <w:sz w:val="28"/>
          <w:szCs w:val="28"/>
        </w:rPr>
        <w:t>.</w:t>
      </w:r>
    </w:p>
  </w:footnote>
  <w:footnote w:id="37">
    <w:p w14:paraId="4A1C08E1" w14:textId="00EFAA50" w:rsidR="00AE4D40" w:rsidRPr="003E14AC" w:rsidRDefault="00AE4D40" w:rsidP="00616AC4">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616AC4">
        <w:rPr>
          <w:rFonts w:cs="Arial" w:hint="cs"/>
          <w:sz w:val="28"/>
          <w:szCs w:val="28"/>
          <w:rtl/>
        </w:rPr>
        <w:t xml:space="preserve"> منصور بن يونس </w:t>
      </w:r>
      <w:proofErr w:type="spellStart"/>
      <w:r w:rsidRPr="00616AC4">
        <w:rPr>
          <w:rFonts w:cs="Arial" w:hint="cs"/>
          <w:sz w:val="28"/>
          <w:szCs w:val="28"/>
          <w:rtl/>
        </w:rPr>
        <w:t>البهوتي</w:t>
      </w:r>
      <w:proofErr w:type="spellEnd"/>
      <w:r w:rsidRPr="00616AC4">
        <w:rPr>
          <w:rFonts w:cs="Arial" w:hint="cs"/>
          <w:sz w:val="28"/>
          <w:szCs w:val="28"/>
          <w:rtl/>
        </w:rPr>
        <w:t xml:space="preserve">: </w:t>
      </w:r>
      <w:r w:rsidRPr="00616AC4">
        <w:rPr>
          <w:rFonts w:cs="Arial"/>
          <w:sz w:val="28"/>
          <w:szCs w:val="28"/>
          <w:rtl/>
        </w:rPr>
        <w:t>كشاف القناع</w:t>
      </w:r>
      <w:r w:rsidRPr="00616AC4">
        <w:rPr>
          <w:rFonts w:cs="Arial"/>
          <w:sz w:val="28"/>
          <w:szCs w:val="28"/>
        </w:rPr>
        <w:t xml:space="preserve"> </w:t>
      </w:r>
      <w:r w:rsidRPr="00616AC4">
        <w:rPr>
          <w:rFonts w:cs="Arial" w:hint="cs"/>
          <w:sz w:val="28"/>
          <w:szCs w:val="28"/>
          <w:rtl/>
        </w:rPr>
        <w:t xml:space="preserve"> </w:t>
      </w:r>
      <w:r w:rsidRPr="00616AC4">
        <w:rPr>
          <w:rFonts w:cs="Arial"/>
          <w:sz w:val="28"/>
          <w:szCs w:val="28"/>
        </w:rPr>
        <w:t xml:space="preserve"> (5/ 434).</w:t>
      </w:r>
    </w:p>
  </w:footnote>
  <w:footnote w:id="38">
    <w:p w14:paraId="6B09B015" w14:textId="6B6B6527" w:rsidR="00AE4D40" w:rsidRPr="00616AC4" w:rsidRDefault="00AE4D40" w:rsidP="00616AC4">
      <w:pPr>
        <w:pStyle w:val="a4"/>
        <w:jc w:val="both"/>
        <w:rPr>
          <w:rFonts w:cs="Arial" w:hint="cs"/>
          <w:sz w:val="28"/>
          <w:szCs w:val="28"/>
          <w:rtl/>
          <w:lang w:bidi="ar-OM"/>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616AC4">
        <w:rPr>
          <w:rFonts w:cs="Arial" w:hint="cs"/>
          <w:sz w:val="28"/>
          <w:szCs w:val="28"/>
          <w:rtl/>
        </w:rPr>
        <w:t xml:space="preserve"> </w:t>
      </w:r>
      <w:r w:rsidRPr="00616AC4">
        <w:rPr>
          <w:rFonts w:cs="Arial"/>
          <w:sz w:val="28"/>
          <w:szCs w:val="28"/>
          <w:rtl/>
        </w:rPr>
        <w:t>انظر: "تفسير الطبري</w:t>
      </w:r>
      <w:r w:rsidRPr="00616AC4">
        <w:rPr>
          <w:rFonts w:cs="Arial"/>
          <w:sz w:val="28"/>
          <w:szCs w:val="28"/>
        </w:rPr>
        <w:t>" (23/ 68).</w:t>
      </w:r>
    </w:p>
  </w:footnote>
  <w:footnote w:id="39">
    <w:p w14:paraId="7520289A" w14:textId="1795C06C" w:rsidR="00AE4D40" w:rsidRPr="00616AC4" w:rsidRDefault="00AE4D40" w:rsidP="00616AC4">
      <w:pPr>
        <w:pStyle w:val="a4"/>
        <w:jc w:val="both"/>
        <w:rPr>
          <w:rFonts w:ascii="arabesque" w:eastAsia="Times New Roman" w:hAnsi="arabesque" w:cs="Times New Roman"/>
          <w:color w:val="111928"/>
          <w:kern w:val="0"/>
          <w:sz w:val="32"/>
          <w:szCs w:val="32"/>
          <w:rtl/>
          <w14:ligatures w14:val="none"/>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616AC4">
        <w:rPr>
          <w:rFonts w:cs="Arial" w:hint="cs"/>
          <w:sz w:val="28"/>
          <w:szCs w:val="28"/>
          <w:rtl/>
        </w:rPr>
        <w:t xml:space="preserve"> </w:t>
      </w:r>
      <w:r w:rsidRPr="00616AC4">
        <w:rPr>
          <w:rFonts w:cs="Arial"/>
          <w:sz w:val="28"/>
          <w:szCs w:val="28"/>
          <w:rtl/>
        </w:rPr>
        <w:t>انظر: "تفسير القرطبي</w:t>
      </w:r>
      <w:r w:rsidRPr="00616AC4">
        <w:rPr>
          <w:rFonts w:cs="Arial"/>
          <w:sz w:val="28"/>
          <w:szCs w:val="28"/>
        </w:rPr>
        <w:t>" (18/ 170)</w:t>
      </w:r>
    </w:p>
  </w:footnote>
  <w:footnote w:id="40">
    <w:p w14:paraId="09AD8F79" w14:textId="1FB96666" w:rsidR="00AE4D40" w:rsidRPr="003E14AC" w:rsidRDefault="00AE4D40" w:rsidP="003E14AC">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3E14AC">
        <w:rPr>
          <w:rFonts w:cs="Arial"/>
          <w:sz w:val="28"/>
          <w:szCs w:val="28"/>
          <w:rtl/>
        </w:rPr>
        <w:t>أخرجه البخاري (5267)، وأبو داود (3714)، والنسائي (3795) جميعا بلفظه</w:t>
      </w:r>
      <w:r w:rsidRPr="003E14AC">
        <w:rPr>
          <w:rFonts w:cs="Arial"/>
          <w:sz w:val="28"/>
          <w:szCs w:val="28"/>
        </w:rPr>
        <w:t>.</w:t>
      </w:r>
    </w:p>
  </w:footnote>
  <w:footnote w:id="41">
    <w:p w14:paraId="552B903C" w14:textId="3693B086" w:rsidR="00AE4D40" w:rsidRPr="003E14AC" w:rsidRDefault="00AE4D40" w:rsidP="003E14AC">
      <w:pPr>
        <w:pStyle w:val="a4"/>
        <w:jc w:val="both"/>
        <w:rPr>
          <w:rFonts w:cs="Arial"/>
          <w:sz w:val="28"/>
          <w:szCs w:val="28"/>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3E14AC">
        <w:rPr>
          <w:rFonts w:cs="Arial"/>
          <w:sz w:val="28"/>
          <w:szCs w:val="28"/>
          <w:rtl/>
        </w:rPr>
        <w:t>أخرجه النسائي (3959) بلفظه، والحاكم (3824)، والبيهقي (15177) كلاهما باختلاف يسير</w:t>
      </w:r>
      <w:r w:rsidRPr="003E14AC">
        <w:rPr>
          <w:rFonts w:cs="Arial"/>
          <w:sz w:val="28"/>
          <w:szCs w:val="28"/>
        </w:rPr>
        <w:t>.</w:t>
      </w:r>
    </w:p>
  </w:footnote>
  <w:footnote w:id="42">
    <w:p w14:paraId="45DD7466" w14:textId="1D51267F" w:rsidR="00AE4D40" w:rsidRPr="00DA3D31" w:rsidRDefault="00AE4D40" w:rsidP="00421FFC">
      <w:pPr>
        <w:pStyle w:val="a4"/>
        <w:jc w:val="both"/>
        <w:rPr>
          <w:rFonts w:cs="Arial" w:hint="cs"/>
          <w:sz w:val="32"/>
          <w:szCs w:val="32"/>
          <w:rtl/>
          <w:lang w:bidi="ar-OM"/>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3E14AC">
        <w:rPr>
          <w:rFonts w:cs="Arial"/>
          <w:sz w:val="28"/>
          <w:szCs w:val="28"/>
          <w:rtl/>
        </w:rPr>
        <w:t xml:space="preserve">أخرجه </w:t>
      </w:r>
      <w:r>
        <w:rPr>
          <w:rFonts w:cs="Arial" w:hint="cs"/>
          <w:sz w:val="28"/>
          <w:szCs w:val="28"/>
          <w:rtl/>
        </w:rPr>
        <w:t xml:space="preserve">السيوطي في الجامع </w:t>
      </w:r>
      <w:r w:rsidRPr="00DA3D31">
        <w:rPr>
          <w:rFonts w:cs="Arial" w:hint="cs"/>
          <w:sz w:val="32"/>
          <w:szCs w:val="32"/>
          <w:rtl/>
        </w:rPr>
        <w:t>الصغير</w:t>
      </w:r>
      <w:r w:rsidRPr="00DA3D31">
        <w:rPr>
          <w:rFonts w:cs="Arial"/>
          <w:sz w:val="32"/>
          <w:szCs w:val="32"/>
          <w:rtl/>
        </w:rPr>
        <w:t xml:space="preserve"> (</w:t>
      </w:r>
      <w:r w:rsidRPr="00DA3D31">
        <w:rPr>
          <w:rFonts w:cs="Arial"/>
          <w:sz w:val="32"/>
          <w:szCs w:val="32"/>
        </w:rPr>
        <w:t>6625</w:t>
      </w:r>
      <w:r w:rsidRPr="00DA3D31">
        <w:rPr>
          <w:rFonts w:cs="Arial"/>
          <w:sz w:val="32"/>
          <w:szCs w:val="32"/>
          <w:rtl/>
        </w:rPr>
        <w:t>) بلفظه، والحاكم (</w:t>
      </w:r>
      <w:r w:rsidRPr="00DA3D31">
        <w:rPr>
          <w:rFonts w:cs="Arial"/>
        </w:rPr>
        <w:t>7826</w:t>
      </w:r>
      <w:r w:rsidRPr="00DA3D31">
        <w:rPr>
          <w:rFonts w:cs="Arial"/>
          <w:sz w:val="32"/>
          <w:szCs w:val="32"/>
          <w:rtl/>
        </w:rPr>
        <w:t>)، باختلاف يسير</w:t>
      </w:r>
      <w:r w:rsidRPr="00DA3D31">
        <w:rPr>
          <w:rFonts w:cs="Arial"/>
          <w:sz w:val="32"/>
          <w:szCs w:val="32"/>
        </w:rPr>
        <w:t>.</w:t>
      </w:r>
    </w:p>
  </w:footnote>
  <w:footnote w:id="43">
    <w:p w14:paraId="7E7FD646" w14:textId="4AEEE84F" w:rsidR="00AE4D40" w:rsidRPr="00DA3D31" w:rsidRDefault="00AE4D40">
      <w:pPr>
        <w:pStyle w:val="a4"/>
        <w:rPr>
          <w:rFonts w:cs="Arial"/>
          <w:sz w:val="32"/>
          <w:szCs w:val="32"/>
        </w:rPr>
      </w:pPr>
      <w:r w:rsidRPr="00DA3D31">
        <w:rPr>
          <w:rFonts w:cs="Arial"/>
          <w:sz w:val="32"/>
          <w:szCs w:val="32"/>
        </w:rPr>
        <w:footnoteRef/>
      </w:r>
      <w:r w:rsidRPr="00DA3D31">
        <w:rPr>
          <w:rFonts w:cs="Arial"/>
          <w:sz w:val="32"/>
          <w:szCs w:val="32"/>
          <w:rtl/>
        </w:rPr>
        <w:t xml:space="preserve"> </w:t>
      </w:r>
      <w:r>
        <w:rPr>
          <w:rFonts w:cs="Arial" w:hint="cs"/>
          <w:sz w:val="32"/>
          <w:szCs w:val="32"/>
          <w:rtl/>
        </w:rPr>
        <w:t>- أخرجه البخاري (</w:t>
      </w:r>
      <w:r>
        <w:rPr>
          <w:color w:val="555555"/>
          <w:sz w:val="32"/>
          <w:szCs w:val="32"/>
          <w:shd w:val="clear" w:color="auto" w:fill="FFFFFF"/>
        </w:rPr>
        <w:t>4614</w:t>
      </w:r>
      <w:r>
        <w:rPr>
          <w:rFonts w:hint="cs"/>
          <w:color w:val="555555"/>
          <w:sz w:val="32"/>
          <w:szCs w:val="32"/>
          <w:shd w:val="clear" w:color="auto" w:fill="FFFFFF"/>
          <w:rtl/>
        </w:rPr>
        <w:t xml:space="preserve">)، </w:t>
      </w:r>
      <w:r>
        <w:rPr>
          <w:rFonts w:cs="Arial" w:hint="cs"/>
          <w:sz w:val="32"/>
          <w:szCs w:val="32"/>
          <w:rtl/>
        </w:rPr>
        <w:t>وغيره</w:t>
      </w:r>
    </w:p>
  </w:footnote>
  <w:footnote w:id="44">
    <w:p w14:paraId="0D727608" w14:textId="6321273E" w:rsidR="00AE4D40" w:rsidRPr="00DA3D31" w:rsidRDefault="00AE4D40" w:rsidP="00773014">
      <w:pPr>
        <w:pStyle w:val="a4"/>
        <w:jc w:val="both"/>
        <w:rPr>
          <w:rFonts w:cs="Arial"/>
          <w:sz w:val="32"/>
          <w:szCs w:val="32"/>
        </w:rPr>
      </w:pPr>
      <w:r w:rsidRPr="003E14AC">
        <w:rPr>
          <w:rFonts w:cs="Arial"/>
          <w:sz w:val="28"/>
          <w:szCs w:val="28"/>
        </w:rPr>
        <w:footnoteRef/>
      </w:r>
      <w:r w:rsidRPr="003E14AC">
        <w:rPr>
          <w:rFonts w:cs="Arial"/>
          <w:sz w:val="28"/>
          <w:szCs w:val="28"/>
          <w:rtl/>
        </w:rPr>
        <w:t xml:space="preserve"> </w:t>
      </w:r>
      <w:r w:rsidRPr="003E14AC">
        <w:rPr>
          <w:rFonts w:cs="Arial" w:hint="cs"/>
          <w:sz w:val="28"/>
          <w:szCs w:val="28"/>
          <w:rtl/>
        </w:rPr>
        <w:t xml:space="preserve">-  </w:t>
      </w:r>
      <w:r w:rsidRPr="003E14AC">
        <w:rPr>
          <w:rFonts w:cs="Arial"/>
          <w:sz w:val="28"/>
          <w:szCs w:val="28"/>
          <w:rtl/>
        </w:rPr>
        <w:t xml:space="preserve">أخرجه </w:t>
      </w:r>
      <w:r>
        <w:rPr>
          <w:rFonts w:cs="Arial" w:hint="cs"/>
          <w:sz w:val="28"/>
          <w:szCs w:val="28"/>
          <w:rtl/>
        </w:rPr>
        <w:t>البخاري (</w:t>
      </w:r>
      <w:r w:rsidRPr="00773014">
        <w:rPr>
          <w:rFonts w:cs="Arial"/>
          <w:sz w:val="28"/>
          <w:szCs w:val="28"/>
          <w:rtl/>
        </w:rPr>
        <w:t>3133</w:t>
      </w:r>
      <w:r>
        <w:rPr>
          <w:rFonts w:cs="Arial" w:hint="cs"/>
          <w:sz w:val="28"/>
          <w:szCs w:val="28"/>
          <w:rtl/>
        </w:rPr>
        <w:t>).</w:t>
      </w:r>
    </w:p>
  </w:footnote>
  <w:footnote w:id="45">
    <w:p w14:paraId="7599FC48" w14:textId="6A4B0991" w:rsidR="00AE4D40" w:rsidRPr="00AF008E" w:rsidRDefault="00AE4D40" w:rsidP="00AF008E">
      <w:pPr>
        <w:pStyle w:val="a4"/>
        <w:jc w:val="both"/>
        <w:rPr>
          <w:rFonts w:cs="Arial"/>
          <w:sz w:val="28"/>
          <w:szCs w:val="28"/>
        </w:rPr>
      </w:pPr>
      <w:r w:rsidRPr="00AF008E">
        <w:rPr>
          <w:rFonts w:cs="Arial"/>
          <w:sz w:val="28"/>
          <w:szCs w:val="28"/>
        </w:rPr>
        <w:footnoteRef/>
      </w:r>
      <w:r w:rsidRPr="00AF008E">
        <w:rPr>
          <w:rFonts w:cs="Arial"/>
          <w:sz w:val="28"/>
          <w:szCs w:val="28"/>
          <w:rtl/>
        </w:rPr>
        <w:t xml:space="preserve"> </w:t>
      </w:r>
      <w:r w:rsidRPr="00AF008E">
        <w:rPr>
          <w:rFonts w:cs="Arial" w:hint="cs"/>
          <w:sz w:val="28"/>
          <w:szCs w:val="28"/>
          <w:rtl/>
        </w:rPr>
        <w:t xml:space="preserve">-  </w:t>
      </w:r>
      <w:r w:rsidRPr="00AF008E">
        <w:rPr>
          <w:rFonts w:cs="Arial"/>
          <w:sz w:val="28"/>
          <w:szCs w:val="28"/>
          <w:rtl/>
        </w:rPr>
        <w:t>أخرجه البخاري (4915)، ومسلم</w:t>
      </w:r>
      <w:r w:rsidRPr="00AF008E">
        <w:rPr>
          <w:rFonts w:cs="Arial"/>
          <w:sz w:val="28"/>
          <w:szCs w:val="28"/>
        </w:rPr>
        <w:t xml:space="preserve"> (1479)</w:t>
      </w:r>
    </w:p>
  </w:footnote>
  <w:footnote w:id="46">
    <w:p w14:paraId="5C1FD553" w14:textId="56B16F0D" w:rsidR="00AE4D40" w:rsidRPr="00AF008E" w:rsidRDefault="00AE4D40" w:rsidP="00406EE1">
      <w:pPr>
        <w:pStyle w:val="a4"/>
        <w:jc w:val="both"/>
        <w:rPr>
          <w:rFonts w:cs="Arial"/>
          <w:sz w:val="28"/>
          <w:szCs w:val="28"/>
        </w:rPr>
      </w:pPr>
      <w:r w:rsidRPr="00AF008E">
        <w:rPr>
          <w:rFonts w:cs="Arial"/>
          <w:sz w:val="28"/>
          <w:szCs w:val="28"/>
        </w:rPr>
        <w:footnoteRef/>
      </w:r>
      <w:r w:rsidRPr="00AF008E">
        <w:rPr>
          <w:rFonts w:cs="Arial"/>
          <w:sz w:val="28"/>
          <w:szCs w:val="28"/>
          <w:rtl/>
        </w:rPr>
        <w:t xml:space="preserve"> </w:t>
      </w:r>
      <w:r w:rsidRPr="00AF008E">
        <w:rPr>
          <w:rFonts w:cs="Arial" w:hint="cs"/>
          <w:sz w:val="28"/>
          <w:szCs w:val="28"/>
          <w:rtl/>
        </w:rPr>
        <w:t xml:space="preserve">-  </w:t>
      </w:r>
      <w:r w:rsidRPr="00406EE1">
        <w:rPr>
          <w:rFonts w:cs="Arial"/>
          <w:sz w:val="28"/>
          <w:szCs w:val="28"/>
          <w:rtl/>
        </w:rPr>
        <w:t>أخرجه أحمد (7160)، والبزار (9807)، وأبو يعلى</w:t>
      </w:r>
      <w:r w:rsidRPr="00406EE1">
        <w:rPr>
          <w:rFonts w:cs="Arial"/>
          <w:sz w:val="28"/>
          <w:szCs w:val="28"/>
        </w:rPr>
        <w:t xml:space="preserve"> (6105)</w:t>
      </w:r>
      <w:r>
        <w:rPr>
          <w:rFonts w:cs="Arial" w:hint="cs"/>
          <w:sz w:val="28"/>
          <w:szCs w:val="28"/>
          <w:rtl/>
        </w:rPr>
        <w:t>والهيثمي في مجمع الزوائد(ج21/ص9)</w:t>
      </w:r>
    </w:p>
  </w:footnote>
  <w:footnote w:id="47">
    <w:p w14:paraId="7700C686" w14:textId="3D2F274E" w:rsidR="00AE4D40" w:rsidRPr="00AF008E" w:rsidRDefault="00AE4D40" w:rsidP="001F3FC7">
      <w:pPr>
        <w:pStyle w:val="a4"/>
        <w:jc w:val="both"/>
        <w:rPr>
          <w:rFonts w:cs="Arial"/>
          <w:sz w:val="28"/>
          <w:szCs w:val="28"/>
        </w:rPr>
      </w:pPr>
      <w:r w:rsidRPr="00AF008E">
        <w:rPr>
          <w:rFonts w:cs="Arial"/>
          <w:sz w:val="28"/>
          <w:szCs w:val="28"/>
        </w:rPr>
        <w:footnoteRef/>
      </w:r>
      <w:r w:rsidRPr="00AF008E">
        <w:rPr>
          <w:rFonts w:cs="Arial"/>
          <w:sz w:val="28"/>
          <w:szCs w:val="28"/>
          <w:rtl/>
        </w:rPr>
        <w:t xml:space="preserve"> </w:t>
      </w:r>
      <w:r w:rsidRPr="001F3FC7">
        <w:rPr>
          <w:rFonts w:cs="Arial" w:hint="cs"/>
          <w:sz w:val="28"/>
          <w:szCs w:val="28"/>
          <w:rtl/>
        </w:rPr>
        <w:t xml:space="preserve">-  </w:t>
      </w:r>
      <w:r w:rsidRPr="001F3FC7">
        <w:rPr>
          <w:color w:val="555555"/>
          <w:sz w:val="28"/>
          <w:szCs w:val="28"/>
          <w:shd w:val="clear" w:color="auto" w:fill="FFFFFF"/>
          <w:rtl/>
        </w:rPr>
        <w:t>أخرجه البخاري (4771)، ومسلم</w:t>
      </w:r>
      <w:r w:rsidRPr="001F3FC7">
        <w:rPr>
          <w:color w:val="555555"/>
          <w:sz w:val="28"/>
          <w:szCs w:val="28"/>
          <w:shd w:val="clear" w:color="auto" w:fill="FFFFFF"/>
        </w:rPr>
        <w:t xml:space="preserve"> (206)</w:t>
      </w:r>
    </w:p>
  </w:footnote>
  <w:footnote w:id="48">
    <w:p w14:paraId="1BD2DA0E" w14:textId="21F48BF4" w:rsidR="00AE4D40" w:rsidRPr="00AF008E" w:rsidRDefault="00AE4D40" w:rsidP="001F3FC7">
      <w:pPr>
        <w:pStyle w:val="a4"/>
        <w:jc w:val="both"/>
        <w:rPr>
          <w:rFonts w:cs="Arial"/>
          <w:sz w:val="28"/>
          <w:szCs w:val="28"/>
        </w:rPr>
      </w:pPr>
      <w:r w:rsidRPr="00AF008E">
        <w:rPr>
          <w:rFonts w:cs="Arial"/>
          <w:sz w:val="28"/>
          <w:szCs w:val="28"/>
        </w:rPr>
        <w:footnoteRef/>
      </w:r>
      <w:r w:rsidRPr="00AF008E">
        <w:rPr>
          <w:rFonts w:cs="Arial"/>
          <w:sz w:val="28"/>
          <w:szCs w:val="28"/>
          <w:rtl/>
        </w:rPr>
        <w:t xml:space="preserve"> </w:t>
      </w:r>
      <w:r w:rsidRPr="001F3FC7">
        <w:rPr>
          <w:rFonts w:cs="Arial" w:hint="cs"/>
          <w:sz w:val="28"/>
          <w:szCs w:val="28"/>
          <w:rtl/>
        </w:rPr>
        <w:t xml:space="preserve">-  </w:t>
      </w:r>
      <w:r w:rsidRPr="001F3FC7">
        <w:rPr>
          <w:color w:val="555555"/>
          <w:sz w:val="28"/>
          <w:szCs w:val="28"/>
          <w:shd w:val="clear" w:color="auto" w:fill="FFFFFF"/>
          <w:rtl/>
        </w:rPr>
        <w:t>أخرجه البخاري (</w:t>
      </w:r>
      <w:r>
        <w:rPr>
          <w:color w:val="555555"/>
          <w:sz w:val="32"/>
          <w:szCs w:val="32"/>
          <w:shd w:val="clear" w:color="auto" w:fill="FFFFFF"/>
        </w:rPr>
        <w:t>5990</w:t>
      </w:r>
      <w:r w:rsidRPr="001F3FC7">
        <w:rPr>
          <w:color w:val="555555"/>
          <w:sz w:val="28"/>
          <w:szCs w:val="28"/>
          <w:shd w:val="clear" w:color="auto" w:fill="FFFFFF"/>
          <w:rtl/>
        </w:rPr>
        <w:t>)، ومسلم</w:t>
      </w:r>
      <w:r w:rsidRPr="001F3FC7">
        <w:rPr>
          <w:color w:val="555555"/>
          <w:sz w:val="28"/>
          <w:szCs w:val="28"/>
          <w:shd w:val="clear" w:color="auto" w:fill="FFFFFF"/>
        </w:rPr>
        <w:t xml:space="preserve"> (</w:t>
      </w:r>
      <w:r>
        <w:rPr>
          <w:color w:val="555555"/>
          <w:sz w:val="32"/>
          <w:szCs w:val="32"/>
          <w:shd w:val="clear" w:color="auto" w:fill="FFFFFF"/>
        </w:rPr>
        <w:t>215</w:t>
      </w:r>
      <w:r w:rsidRPr="001F3FC7">
        <w:rPr>
          <w:color w:val="555555"/>
          <w:sz w:val="28"/>
          <w:szCs w:val="28"/>
          <w:shd w:val="clear" w:color="auto" w:fill="FFFFF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038E4"/>
    <w:multiLevelType w:val="multilevel"/>
    <w:tmpl w:val="6A98B6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ED20AB2"/>
    <w:multiLevelType w:val="multilevel"/>
    <w:tmpl w:val="F85ED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BE61F9"/>
    <w:multiLevelType w:val="multilevel"/>
    <w:tmpl w:val="CA0A9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FC2125"/>
    <w:multiLevelType w:val="multilevel"/>
    <w:tmpl w:val="7DBE7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B277F3"/>
    <w:multiLevelType w:val="multilevel"/>
    <w:tmpl w:val="D3260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4CA49E4"/>
    <w:multiLevelType w:val="multilevel"/>
    <w:tmpl w:val="09068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F258EB"/>
    <w:multiLevelType w:val="multilevel"/>
    <w:tmpl w:val="07FC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03C05"/>
    <w:multiLevelType w:val="multilevel"/>
    <w:tmpl w:val="ACFC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943A36"/>
    <w:multiLevelType w:val="multilevel"/>
    <w:tmpl w:val="C49A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3862AE"/>
    <w:multiLevelType w:val="multilevel"/>
    <w:tmpl w:val="EF5E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A1786B"/>
    <w:multiLevelType w:val="multilevel"/>
    <w:tmpl w:val="DAAA2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D0655A"/>
    <w:multiLevelType w:val="multilevel"/>
    <w:tmpl w:val="0734D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1"/>
  </w:num>
  <w:num w:numId="4">
    <w:abstractNumId w:val="0"/>
  </w:num>
  <w:num w:numId="5">
    <w:abstractNumId w:val="4"/>
  </w:num>
  <w:num w:numId="6">
    <w:abstractNumId w:val="3"/>
  </w:num>
  <w:num w:numId="7">
    <w:abstractNumId w:val="2"/>
  </w:num>
  <w:num w:numId="8">
    <w:abstractNumId w:val="8"/>
  </w:num>
  <w:num w:numId="9">
    <w:abstractNumId w:val="10"/>
  </w:num>
  <w:num w:numId="10">
    <w:abstractNumId w:val="11"/>
  </w:num>
  <w:num w:numId="11">
    <w:abstractNumId w:val="5"/>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7A2"/>
    <w:rsid w:val="00000840"/>
    <w:rsid w:val="00006E78"/>
    <w:rsid w:val="00050B2F"/>
    <w:rsid w:val="00050D4B"/>
    <w:rsid w:val="0006082D"/>
    <w:rsid w:val="00062519"/>
    <w:rsid w:val="000868C7"/>
    <w:rsid w:val="00090B10"/>
    <w:rsid w:val="000A30F7"/>
    <w:rsid w:val="000A3A41"/>
    <w:rsid w:val="000A78B6"/>
    <w:rsid w:val="000B129B"/>
    <w:rsid w:val="000B372C"/>
    <w:rsid w:val="000C0DB8"/>
    <w:rsid w:val="000C7047"/>
    <w:rsid w:val="000C7BF0"/>
    <w:rsid w:val="0011224A"/>
    <w:rsid w:val="00116C5A"/>
    <w:rsid w:val="0013282E"/>
    <w:rsid w:val="001475BF"/>
    <w:rsid w:val="00176C77"/>
    <w:rsid w:val="001B30FA"/>
    <w:rsid w:val="001B61C7"/>
    <w:rsid w:val="001D188E"/>
    <w:rsid w:val="001F3FC7"/>
    <w:rsid w:val="00203307"/>
    <w:rsid w:val="00265A3C"/>
    <w:rsid w:val="00266010"/>
    <w:rsid w:val="0027085F"/>
    <w:rsid w:val="0028422A"/>
    <w:rsid w:val="002B38B9"/>
    <w:rsid w:val="002F1657"/>
    <w:rsid w:val="00306F7A"/>
    <w:rsid w:val="00307772"/>
    <w:rsid w:val="00312706"/>
    <w:rsid w:val="00321509"/>
    <w:rsid w:val="003330AA"/>
    <w:rsid w:val="003544C4"/>
    <w:rsid w:val="0035511A"/>
    <w:rsid w:val="00372B0B"/>
    <w:rsid w:val="00376D76"/>
    <w:rsid w:val="00390311"/>
    <w:rsid w:val="003908F1"/>
    <w:rsid w:val="003A4728"/>
    <w:rsid w:val="003A574B"/>
    <w:rsid w:val="003B1197"/>
    <w:rsid w:val="003C1F30"/>
    <w:rsid w:val="003C53B7"/>
    <w:rsid w:val="003D1DAE"/>
    <w:rsid w:val="003D2C18"/>
    <w:rsid w:val="003E0282"/>
    <w:rsid w:val="003E13FD"/>
    <w:rsid w:val="003E14AC"/>
    <w:rsid w:val="003E7524"/>
    <w:rsid w:val="003F5E00"/>
    <w:rsid w:val="003F76F2"/>
    <w:rsid w:val="00403CFB"/>
    <w:rsid w:val="00405251"/>
    <w:rsid w:val="00406EE1"/>
    <w:rsid w:val="0041728C"/>
    <w:rsid w:val="00421FFC"/>
    <w:rsid w:val="0042209B"/>
    <w:rsid w:val="00431C18"/>
    <w:rsid w:val="004373AD"/>
    <w:rsid w:val="004465A3"/>
    <w:rsid w:val="0045431E"/>
    <w:rsid w:val="00464558"/>
    <w:rsid w:val="00477AF6"/>
    <w:rsid w:val="00485658"/>
    <w:rsid w:val="00491B0F"/>
    <w:rsid w:val="004A25F4"/>
    <w:rsid w:val="004B2137"/>
    <w:rsid w:val="004B601B"/>
    <w:rsid w:val="004C3348"/>
    <w:rsid w:val="00502033"/>
    <w:rsid w:val="005307EF"/>
    <w:rsid w:val="00532BE3"/>
    <w:rsid w:val="00570BCB"/>
    <w:rsid w:val="00575E86"/>
    <w:rsid w:val="00581600"/>
    <w:rsid w:val="00587CE7"/>
    <w:rsid w:val="005A1A87"/>
    <w:rsid w:val="005A1D84"/>
    <w:rsid w:val="005A460B"/>
    <w:rsid w:val="005B3F4E"/>
    <w:rsid w:val="005C164D"/>
    <w:rsid w:val="005C1C55"/>
    <w:rsid w:val="005D1AED"/>
    <w:rsid w:val="005E0473"/>
    <w:rsid w:val="005F3F47"/>
    <w:rsid w:val="006064C3"/>
    <w:rsid w:val="00616AC4"/>
    <w:rsid w:val="00627833"/>
    <w:rsid w:val="0063564B"/>
    <w:rsid w:val="00657DBE"/>
    <w:rsid w:val="00680371"/>
    <w:rsid w:val="0068396F"/>
    <w:rsid w:val="006A2656"/>
    <w:rsid w:val="006B5BCE"/>
    <w:rsid w:val="006C1A6D"/>
    <w:rsid w:val="006C71D2"/>
    <w:rsid w:val="006D4FDA"/>
    <w:rsid w:val="00715D5C"/>
    <w:rsid w:val="0074063A"/>
    <w:rsid w:val="00762691"/>
    <w:rsid w:val="0077148D"/>
    <w:rsid w:val="00773014"/>
    <w:rsid w:val="0077351D"/>
    <w:rsid w:val="007934D4"/>
    <w:rsid w:val="007B2140"/>
    <w:rsid w:val="00805BCA"/>
    <w:rsid w:val="00826C02"/>
    <w:rsid w:val="008556A8"/>
    <w:rsid w:val="00857CB1"/>
    <w:rsid w:val="00870B08"/>
    <w:rsid w:val="00874233"/>
    <w:rsid w:val="0087742F"/>
    <w:rsid w:val="00885055"/>
    <w:rsid w:val="008956AA"/>
    <w:rsid w:val="008A0E0E"/>
    <w:rsid w:val="008D06DB"/>
    <w:rsid w:val="008D324E"/>
    <w:rsid w:val="008D3E44"/>
    <w:rsid w:val="008D752C"/>
    <w:rsid w:val="0092229B"/>
    <w:rsid w:val="009271E0"/>
    <w:rsid w:val="0093760B"/>
    <w:rsid w:val="00942EB2"/>
    <w:rsid w:val="00952A21"/>
    <w:rsid w:val="00954391"/>
    <w:rsid w:val="00966DD6"/>
    <w:rsid w:val="009907E7"/>
    <w:rsid w:val="009C288E"/>
    <w:rsid w:val="009C4B81"/>
    <w:rsid w:val="009E1167"/>
    <w:rsid w:val="009E1553"/>
    <w:rsid w:val="009E1A6F"/>
    <w:rsid w:val="00A112AB"/>
    <w:rsid w:val="00A13320"/>
    <w:rsid w:val="00A36D38"/>
    <w:rsid w:val="00A55A93"/>
    <w:rsid w:val="00A6730D"/>
    <w:rsid w:val="00A70C17"/>
    <w:rsid w:val="00A86757"/>
    <w:rsid w:val="00AB1030"/>
    <w:rsid w:val="00AB5D4C"/>
    <w:rsid w:val="00AE4D40"/>
    <w:rsid w:val="00AF008E"/>
    <w:rsid w:val="00AF4040"/>
    <w:rsid w:val="00B12558"/>
    <w:rsid w:val="00B17590"/>
    <w:rsid w:val="00B3077E"/>
    <w:rsid w:val="00B4058B"/>
    <w:rsid w:val="00B417DE"/>
    <w:rsid w:val="00B45A69"/>
    <w:rsid w:val="00B60C1D"/>
    <w:rsid w:val="00B60E45"/>
    <w:rsid w:val="00BB38AC"/>
    <w:rsid w:val="00BB7A0F"/>
    <w:rsid w:val="00C037BD"/>
    <w:rsid w:val="00C22AB6"/>
    <w:rsid w:val="00C34E21"/>
    <w:rsid w:val="00C4097E"/>
    <w:rsid w:val="00C77704"/>
    <w:rsid w:val="00C878D8"/>
    <w:rsid w:val="00C927B8"/>
    <w:rsid w:val="00CA41F1"/>
    <w:rsid w:val="00CA7871"/>
    <w:rsid w:val="00CD04B1"/>
    <w:rsid w:val="00CD646B"/>
    <w:rsid w:val="00CD6672"/>
    <w:rsid w:val="00D04D81"/>
    <w:rsid w:val="00D20946"/>
    <w:rsid w:val="00D2445D"/>
    <w:rsid w:val="00D277D2"/>
    <w:rsid w:val="00D33CF2"/>
    <w:rsid w:val="00D442D5"/>
    <w:rsid w:val="00D567BC"/>
    <w:rsid w:val="00D617D0"/>
    <w:rsid w:val="00D710AA"/>
    <w:rsid w:val="00D85DA3"/>
    <w:rsid w:val="00DA3D31"/>
    <w:rsid w:val="00DB3051"/>
    <w:rsid w:val="00DB413C"/>
    <w:rsid w:val="00DD1A94"/>
    <w:rsid w:val="00DE6719"/>
    <w:rsid w:val="00DE77A2"/>
    <w:rsid w:val="00DF3EC2"/>
    <w:rsid w:val="00E2011F"/>
    <w:rsid w:val="00E23466"/>
    <w:rsid w:val="00E26A4A"/>
    <w:rsid w:val="00E26C71"/>
    <w:rsid w:val="00E53978"/>
    <w:rsid w:val="00E61A81"/>
    <w:rsid w:val="00E64150"/>
    <w:rsid w:val="00E71B0A"/>
    <w:rsid w:val="00E77574"/>
    <w:rsid w:val="00E8535C"/>
    <w:rsid w:val="00EA1811"/>
    <w:rsid w:val="00EA3C4E"/>
    <w:rsid w:val="00EB05CC"/>
    <w:rsid w:val="00EB4C26"/>
    <w:rsid w:val="00EB53F7"/>
    <w:rsid w:val="00EB6963"/>
    <w:rsid w:val="00EB74C2"/>
    <w:rsid w:val="00EC699C"/>
    <w:rsid w:val="00EE276F"/>
    <w:rsid w:val="00EE62AC"/>
    <w:rsid w:val="00EF074F"/>
    <w:rsid w:val="00EF205D"/>
    <w:rsid w:val="00F04169"/>
    <w:rsid w:val="00F05E35"/>
    <w:rsid w:val="00F24AC1"/>
    <w:rsid w:val="00F4204A"/>
    <w:rsid w:val="00F46376"/>
    <w:rsid w:val="00F47D1F"/>
    <w:rsid w:val="00F53646"/>
    <w:rsid w:val="00F65F4D"/>
    <w:rsid w:val="00F667A5"/>
    <w:rsid w:val="00F70F19"/>
    <w:rsid w:val="00F75AAB"/>
    <w:rsid w:val="00F86AA2"/>
    <w:rsid w:val="00F87C93"/>
    <w:rsid w:val="00FA6664"/>
    <w:rsid w:val="00FD22DF"/>
    <w:rsid w:val="00FD306B"/>
    <w:rsid w:val="00FD538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0D260"/>
  <w15:chartTrackingRefBased/>
  <w15:docId w15:val="{596D5C24-9E2A-46DA-892B-86F1BF1EB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12558"/>
    <w:pPr>
      <w:bidi/>
    </w:pPr>
  </w:style>
  <w:style w:type="paragraph" w:styleId="5">
    <w:name w:val="heading 5"/>
    <w:basedOn w:val="a"/>
    <w:link w:val="5Char"/>
    <w:uiPriority w:val="9"/>
    <w:qFormat/>
    <w:rsid w:val="005A1A87"/>
    <w:pPr>
      <w:bidi w:val="0"/>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D6672"/>
    <w:rPr>
      <w:b/>
      <w:bCs/>
    </w:rPr>
  </w:style>
  <w:style w:type="character" w:styleId="Hyperlink">
    <w:name w:val="Hyperlink"/>
    <w:basedOn w:val="a0"/>
    <w:uiPriority w:val="99"/>
    <w:semiHidden/>
    <w:unhideWhenUsed/>
    <w:rsid w:val="00CD6672"/>
    <w:rPr>
      <w:color w:val="0000FF"/>
      <w:u w:val="single"/>
    </w:rPr>
  </w:style>
  <w:style w:type="character" w:customStyle="1" w:styleId="5Char">
    <w:name w:val="عنوان 5 Char"/>
    <w:basedOn w:val="a0"/>
    <w:link w:val="5"/>
    <w:uiPriority w:val="9"/>
    <w:rsid w:val="005A1A87"/>
    <w:rPr>
      <w:rFonts w:ascii="Times New Roman" w:eastAsia="Times New Roman" w:hAnsi="Times New Roman" w:cs="Times New Roman"/>
      <w:b/>
      <w:bCs/>
      <w:kern w:val="0"/>
      <w:sz w:val="20"/>
      <w:szCs w:val="20"/>
      <w14:ligatures w14:val="none"/>
    </w:rPr>
  </w:style>
  <w:style w:type="paragraph" w:styleId="a4">
    <w:name w:val="footnote text"/>
    <w:basedOn w:val="a"/>
    <w:link w:val="Char"/>
    <w:uiPriority w:val="99"/>
    <w:unhideWhenUsed/>
    <w:rsid w:val="003E14AC"/>
    <w:pPr>
      <w:spacing w:after="0" w:line="240" w:lineRule="auto"/>
    </w:pPr>
    <w:rPr>
      <w:sz w:val="20"/>
      <w:szCs w:val="20"/>
    </w:rPr>
  </w:style>
  <w:style w:type="character" w:customStyle="1" w:styleId="Char">
    <w:name w:val="نص حاشية سفلية Char"/>
    <w:basedOn w:val="a0"/>
    <w:link w:val="a4"/>
    <w:uiPriority w:val="99"/>
    <w:rsid w:val="003E14AC"/>
    <w:rPr>
      <w:sz w:val="20"/>
      <w:szCs w:val="20"/>
    </w:rPr>
  </w:style>
  <w:style w:type="character" w:styleId="a5">
    <w:name w:val="footnote reference"/>
    <w:basedOn w:val="a0"/>
    <w:uiPriority w:val="99"/>
    <w:semiHidden/>
    <w:unhideWhenUsed/>
    <w:rsid w:val="003E14AC"/>
    <w:rPr>
      <w:vertAlign w:val="superscript"/>
    </w:rPr>
  </w:style>
  <w:style w:type="character" w:customStyle="1" w:styleId="primary-text-color">
    <w:name w:val="primary-text-color"/>
    <w:basedOn w:val="a0"/>
    <w:rsid w:val="003E14AC"/>
  </w:style>
  <w:style w:type="paragraph" w:styleId="a6">
    <w:name w:val="header"/>
    <w:basedOn w:val="a"/>
    <w:link w:val="Char0"/>
    <w:uiPriority w:val="99"/>
    <w:unhideWhenUsed/>
    <w:rsid w:val="000C7BF0"/>
    <w:pPr>
      <w:tabs>
        <w:tab w:val="center" w:pos="4153"/>
        <w:tab w:val="right" w:pos="8306"/>
      </w:tabs>
      <w:spacing w:after="0" w:line="240" w:lineRule="auto"/>
    </w:pPr>
  </w:style>
  <w:style w:type="character" w:customStyle="1" w:styleId="Char0">
    <w:name w:val="رأس الصفحة Char"/>
    <w:basedOn w:val="a0"/>
    <w:link w:val="a6"/>
    <w:uiPriority w:val="99"/>
    <w:rsid w:val="000C7BF0"/>
  </w:style>
  <w:style w:type="paragraph" w:styleId="a7">
    <w:name w:val="footer"/>
    <w:basedOn w:val="a"/>
    <w:link w:val="Char1"/>
    <w:uiPriority w:val="99"/>
    <w:unhideWhenUsed/>
    <w:rsid w:val="000C7BF0"/>
    <w:pPr>
      <w:tabs>
        <w:tab w:val="center" w:pos="4153"/>
        <w:tab w:val="right" w:pos="8306"/>
      </w:tabs>
      <w:spacing w:after="0" w:line="240" w:lineRule="auto"/>
    </w:pPr>
  </w:style>
  <w:style w:type="character" w:customStyle="1" w:styleId="Char1">
    <w:name w:val="تذييل الصفحة Char"/>
    <w:basedOn w:val="a0"/>
    <w:link w:val="a7"/>
    <w:uiPriority w:val="99"/>
    <w:rsid w:val="000C7BF0"/>
  </w:style>
  <w:style w:type="paragraph" w:styleId="a8">
    <w:name w:val="Normal (Web)"/>
    <w:basedOn w:val="a"/>
    <w:uiPriority w:val="99"/>
    <w:unhideWhenUsed/>
    <w:rsid w:val="00EB05C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adith">
    <w:name w:val="hadith"/>
    <w:basedOn w:val="a0"/>
    <w:rsid w:val="00EB05CC"/>
  </w:style>
  <w:style w:type="character" w:customStyle="1" w:styleId="arabisque">
    <w:name w:val="arabisque"/>
    <w:basedOn w:val="a0"/>
    <w:rsid w:val="00EB05CC"/>
  </w:style>
  <w:style w:type="character" w:customStyle="1" w:styleId="aaya">
    <w:name w:val="aaya"/>
    <w:basedOn w:val="a0"/>
    <w:rsid w:val="00D2445D"/>
  </w:style>
  <w:style w:type="paragraph" w:customStyle="1" w:styleId="z1qcye">
    <w:name w:val="z1qcye"/>
    <w:basedOn w:val="a"/>
    <w:rsid w:val="00F0416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286pc">
    <w:name w:val="t286pc"/>
    <w:basedOn w:val="a0"/>
    <w:rsid w:val="00F04169"/>
  </w:style>
  <w:style w:type="character" w:styleId="a9">
    <w:name w:val="Emphasis"/>
    <w:basedOn w:val="a0"/>
    <w:uiPriority w:val="20"/>
    <w:qFormat/>
    <w:rsid w:val="00062519"/>
    <w:rPr>
      <w:i/>
      <w:iCs/>
    </w:rPr>
  </w:style>
  <w:style w:type="character" w:customStyle="1" w:styleId="c6">
    <w:name w:val="c6"/>
    <w:basedOn w:val="a0"/>
    <w:rsid w:val="0035511A"/>
  </w:style>
  <w:style w:type="character" w:customStyle="1" w:styleId="c2">
    <w:name w:val="c2"/>
    <w:basedOn w:val="a0"/>
    <w:rsid w:val="0035511A"/>
  </w:style>
  <w:style w:type="character" w:customStyle="1" w:styleId="c4">
    <w:name w:val="c4"/>
    <w:basedOn w:val="a0"/>
    <w:rsid w:val="0035511A"/>
  </w:style>
  <w:style w:type="character" w:customStyle="1" w:styleId="c5">
    <w:name w:val="c5"/>
    <w:basedOn w:val="a0"/>
    <w:rsid w:val="0035511A"/>
  </w:style>
  <w:style w:type="character" w:customStyle="1" w:styleId="vkekvd">
    <w:name w:val="vkekvd"/>
    <w:basedOn w:val="a0"/>
    <w:rsid w:val="0074063A"/>
  </w:style>
  <w:style w:type="table" w:styleId="aa">
    <w:name w:val="Table Grid"/>
    <w:basedOn w:val="a1"/>
    <w:uiPriority w:val="39"/>
    <w:rsid w:val="003D1D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9q8lc">
    <w:name w:val="n9q8lc"/>
    <w:basedOn w:val="a0"/>
    <w:rsid w:val="00E61A81"/>
  </w:style>
  <w:style w:type="character" w:customStyle="1" w:styleId="mainsubj">
    <w:name w:val="mainsubj"/>
    <w:basedOn w:val="a0"/>
    <w:rsid w:val="00715D5C"/>
  </w:style>
  <w:style w:type="character" w:customStyle="1" w:styleId="quran">
    <w:name w:val="quran"/>
    <w:basedOn w:val="a0"/>
    <w:rsid w:val="00715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208698">
      <w:bodyDiv w:val="1"/>
      <w:marLeft w:val="0"/>
      <w:marRight w:val="0"/>
      <w:marTop w:val="0"/>
      <w:marBottom w:val="0"/>
      <w:divBdr>
        <w:top w:val="none" w:sz="0" w:space="0" w:color="auto"/>
        <w:left w:val="none" w:sz="0" w:space="0" w:color="auto"/>
        <w:bottom w:val="none" w:sz="0" w:space="0" w:color="auto"/>
        <w:right w:val="none" w:sz="0" w:space="0" w:color="auto"/>
      </w:divBdr>
    </w:div>
    <w:div w:id="100299570">
      <w:bodyDiv w:val="1"/>
      <w:marLeft w:val="0"/>
      <w:marRight w:val="0"/>
      <w:marTop w:val="0"/>
      <w:marBottom w:val="0"/>
      <w:divBdr>
        <w:top w:val="none" w:sz="0" w:space="0" w:color="auto"/>
        <w:left w:val="none" w:sz="0" w:space="0" w:color="auto"/>
        <w:bottom w:val="none" w:sz="0" w:space="0" w:color="auto"/>
        <w:right w:val="none" w:sz="0" w:space="0" w:color="auto"/>
      </w:divBdr>
    </w:div>
    <w:div w:id="202183426">
      <w:bodyDiv w:val="1"/>
      <w:marLeft w:val="0"/>
      <w:marRight w:val="0"/>
      <w:marTop w:val="0"/>
      <w:marBottom w:val="0"/>
      <w:divBdr>
        <w:top w:val="none" w:sz="0" w:space="0" w:color="auto"/>
        <w:left w:val="none" w:sz="0" w:space="0" w:color="auto"/>
        <w:bottom w:val="none" w:sz="0" w:space="0" w:color="auto"/>
        <w:right w:val="none" w:sz="0" w:space="0" w:color="auto"/>
      </w:divBdr>
    </w:div>
    <w:div w:id="212079429">
      <w:bodyDiv w:val="1"/>
      <w:marLeft w:val="0"/>
      <w:marRight w:val="0"/>
      <w:marTop w:val="0"/>
      <w:marBottom w:val="0"/>
      <w:divBdr>
        <w:top w:val="none" w:sz="0" w:space="0" w:color="auto"/>
        <w:left w:val="none" w:sz="0" w:space="0" w:color="auto"/>
        <w:bottom w:val="none" w:sz="0" w:space="0" w:color="auto"/>
        <w:right w:val="none" w:sz="0" w:space="0" w:color="auto"/>
      </w:divBdr>
    </w:div>
    <w:div w:id="234558958">
      <w:bodyDiv w:val="1"/>
      <w:marLeft w:val="0"/>
      <w:marRight w:val="0"/>
      <w:marTop w:val="0"/>
      <w:marBottom w:val="0"/>
      <w:divBdr>
        <w:top w:val="none" w:sz="0" w:space="0" w:color="auto"/>
        <w:left w:val="none" w:sz="0" w:space="0" w:color="auto"/>
        <w:bottom w:val="none" w:sz="0" w:space="0" w:color="auto"/>
        <w:right w:val="none" w:sz="0" w:space="0" w:color="auto"/>
      </w:divBdr>
    </w:div>
    <w:div w:id="264196137">
      <w:bodyDiv w:val="1"/>
      <w:marLeft w:val="0"/>
      <w:marRight w:val="0"/>
      <w:marTop w:val="0"/>
      <w:marBottom w:val="0"/>
      <w:divBdr>
        <w:top w:val="none" w:sz="0" w:space="0" w:color="auto"/>
        <w:left w:val="none" w:sz="0" w:space="0" w:color="auto"/>
        <w:bottom w:val="none" w:sz="0" w:space="0" w:color="auto"/>
        <w:right w:val="none" w:sz="0" w:space="0" w:color="auto"/>
      </w:divBdr>
    </w:div>
    <w:div w:id="312031564">
      <w:bodyDiv w:val="1"/>
      <w:marLeft w:val="0"/>
      <w:marRight w:val="0"/>
      <w:marTop w:val="0"/>
      <w:marBottom w:val="0"/>
      <w:divBdr>
        <w:top w:val="none" w:sz="0" w:space="0" w:color="auto"/>
        <w:left w:val="none" w:sz="0" w:space="0" w:color="auto"/>
        <w:bottom w:val="none" w:sz="0" w:space="0" w:color="auto"/>
        <w:right w:val="none" w:sz="0" w:space="0" w:color="auto"/>
      </w:divBdr>
    </w:div>
    <w:div w:id="403576740">
      <w:bodyDiv w:val="1"/>
      <w:marLeft w:val="0"/>
      <w:marRight w:val="0"/>
      <w:marTop w:val="0"/>
      <w:marBottom w:val="0"/>
      <w:divBdr>
        <w:top w:val="none" w:sz="0" w:space="0" w:color="auto"/>
        <w:left w:val="none" w:sz="0" w:space="0" w:color="auto"/>
        <w:bottom w:val="none" w:sz="0" w:space="0" w:color="auto"/>
        <w:right w:val="none" w:sz="0" w:space="0" w:color="auto"/>
      </w:divBdr>
    </w:div>
    <w:div w:id="473647472">
      <w:bodyDiv w:val="1"/>
      <w:marLeft w:val="0"/>
      <w:marRight w:val="0"/>
      <w:marTop w:val="0"/>
      <w:marBottom w:val="0"/>
      <w:divBdr>
        <w:top w:val="none" w:sz="0" w:space="0" w:color="auto"/>
        <w:left w:val="none" w:sz="0" w:space="0" w:color="auto"/>
        <w:bottom w:val="none" w:sz="0" w:space="0" w:color="auto"/>
        <w:right w:val="none" w:sz="0" w:space="0" w:color="auto"/>
      </w:divBdr>
    </w:div>
    <w:div w:id="511920422">
      <w:bodyDiv w:val="1"/>
      <w:marLeft w:val="0"/>
      <w:marRight w:val="0"/>
      <w:marTop w:val="0"/>
      <w:marBottom w:val="0"/>
      <w:divBdr>
        <w:top w:val="none" w:sz="0" w:space="0" w:color="auto"/>
        <w:left w:val="none" w:sz="0" w:space="0" w:color="auto"/>
        <w:bottom w:val="none" w:sz="0" w:space="0" w:color="auto"/>
        <w:right w:val="none" w:sz="0" w:space="0" w:color="auto"/>
      </w:divBdr>
    </w:div>
    <w:div w:id="532570317">
      <w:bodyDiv w:val="1"/>
      <w:marLeft w:val="0"/>
      <w:marRight w:val="0"/>
      <w:marTop w:val="0"/>
      <w:marBottom w:val="0"/>
      <w:divBdr>
        <w:top w:val="none" w:sz="0" w:space="0" w:color="auto"/>
        <w:left w:val="none" w:sz="0" w:space="0" w:color="auto"/>
        <w:bottom w:val="none" w:sz="0" w:space="0" w:color="auto"/>
        <w:right w:val="none" w:sz="0" w:space="0" w:color="auto"/>
      </w:divBdr>
    </w:div>
    <w:div w:id="665595995">
      <w:bodyDiv w:val="1"/>
      <w:marLeft w:val="0"/>
      <w:marRight w:val="0"/>
      <w:marTop w:val="0"/>
      <w:marBottom w:val="0"/>
      <w:divBdr>
        <w:top w:val="none" w:sz="0" w:space="0" w:color="auto"/>
        <w:left w:val="none" w:sz="0" w:space="0" w:color="auto"/>
        <w:bottom w:val="none" w:sz="0" w:space="0" w:color="auto"/>
        <w:right w:val="none" w:sz="0" w:space="0" w:color="auto"/>
      </w:divBdr>
    </w:div>
    <w:div w:id="705562146">
      <w:bodyDiv w:val="1"/>
      <w:marLeft w:val="0"/>
      <w:marRight w:val="0"/>
      <w:marTop w:val="0"/>
      <w:marBottom w:val="0"/>
      <w:divBdr>
        <w:top w:val="none" w:sz="0" w:space="0" w:color="auto"/>
        <w:left w:val="none" w:sz="0" w:space="0" w:color="auto"/>
        <w:bottom w:val="none" w:sz="0" w:space="0" w:color="auto"/>
        <w:right w:val="none" w:sz="0" w:space="0" w:color="auto"/>
      </w:divBdr>
    </w:div>
    <w:div w:id="716777644">
      <w:bodyDiv w:val="1"/>
      <w:marLeft w:val="0"/>
      <w:marRight w:val="0"/>
      <w:marTop w:val="0"/>
      <w:marBottom w:val="0"/>
      <w:divBdr>
        <w:top w:val="none" w:sz="0" w:space="0" w:color="auto"/>
        <w:left w:val="none" w:sz="0" w:space="0" w:color="auto"/>
        <w:bottom w:val="none" w:sz="0" w:space="0" w:color="auto"/>
        <w:right w:val="none" w:sz="0" w:space="0" w:color="auto"/>
      </w:divBdr>
    </w:div>
    <w:div w:id="800535949">
      <w:bodyDiv w:val="1"/>
      <w:marLeft w:val="0"/>
      <w:marRight w:val="0"/>
      <w:marTop w:val="0"/>
      <w:marBottom w:val="0"/>
      <w:divBdr>
        <w:top w:val="none" w:sz="0" w:space="0" w:color="auto"/>
        <w:left w:val="none" w:sz="0" w:space="0" w:color="auto"/>
        <w:bottom w:val="none" w:sz="0" w:space="0" w:color="auto"/>
        <w:right w:val="none" w:sz="0" w:space="0" w:color="auto"/>
      </w:divBdr>
    </w:div>
    <w:div w:id="807015244">
      <w:bodyDiv w:val="1"/>
      <w:marLeft w:val="0"/>
      <w:marRight w:val="0"/>
      <w:marTop w:val="0"/>
      <w:marBottom w:val="0"/>
      <w:divBdr>
        <w:top w:val="none" w:sz="0" w:space="0" w:color="auto"/>
        <w:left w:val="none" w:sz="0" w:space="0" w:color="auto"/>
        <w:bottom w:val="none" w:sz="0" w:space="0" w:color="auto"/>
        <w:right w:val="none" w:sz="0" w:space="0" w:color="auto"/>
      </w:divBdr>
    </w:div>
    <w:div w:id="834884261">
      <w:bodyDiv w:val="1"/>
      <w:marLeft w:val="0"/>
      <w:marRight w:val="0"/>
      <w:marTop w:val="0"/>
      <w:marBottom w:val="0"/>
      <w:divBdr>
        <w:top w:val="none" w:sz="0" w:space="0" w:color="auto"/>
        <w:left w:val="none" w:sz="0" w:space="0" w:color="auto"/>
        <w:bottom w:val="none" w:sz="0" w:space="0" w:color="auto"/>
        <w:right w:val="none" w:sz="0" w:space="0" w:color="auto"/>
      </w:divBdr>
    </w:div>
    <w:div w:id="897282618">
      <w:bodyDiv w:val="1"/>
      <w:marLeft w:val="0"/>
      <w:marRight w:val="0"/>
      <w:marTop w:val="0"/>
      <w:marBottom w:val="0"/>
      <w:divBdr>
        <w:top w:val="none" w:sz="0" w:space="0" w:color="auto"/>
        <w:left w:val="none" w:sz="0" w:space="0" w:color="auto"/>
        <w:bottom w:val="none" w:sz="0" w:space="0" w:color="auto"/>
        <w:right w:val="none" w:sz="0" w:space="0" w:color="auto"/>
      </w:divBdr>
    </w:div>
    <w:div w:id="1047409424">
      <w:bodyDiv w:val="1"/>
      <w:marLeft w:val="0"/>
      <w:marRight w:val="0"/>
      <w:marTop w:val="0"/>
      <w:marBottom w:val="0"/>
      <w:divBdr>
        <w:top w:val="none" w:sz="0" w:space="0" w:color="auto"/>
        <w:left w:val="none" w:sz="0" w:space="0" w:color="auto"/>
        <w:bottom w:val="none" w:sz="0" w:space="0" w:color="auto"/>
        <w:right w:val="none" w:sz="0" w:space="0" w:color="auto"/>
      </w:divBdr>
    </w:div>
    <w:div w:id="1253470594">
      <w:bodyDiv w:val="1"/>
      <w:marLeft w:val="0"/>
      <w:marRight w:val="0"/>
      <w:marTop w:val="0"/>
      <w:marBottom w:val="0"/>
      <w:divBdr>
        <w:top w:val="none" w:sz="0" w:space="0" w:color="auto"/>
        <w:left w:val="none" w:sz="0" w:space="0" w:color="auto"/>
        <w:bottom w:val="none" w:sz="0" w:space="0" w:color="auto"/>
        <w:right w:val="none" w:sz="0" w:space="0" w:color="auto"/>
      </w:divBdr>
    </w:div>
    <w:div w:id="1271013939">
      <w:bodyDiv w:val="1"/>
      <w:marLeft w:val="0"/>
      <w:marRight w:val="0"/>
      <w:marTop w:val="0"/>
      <w:marBottom w:val="0"/>
      <w:divBdr>
        <w:top w:val="none" w:sz="0" w:space="0" w:color="auto"/>
        <w:left w:val="none" w:sz="0" w:space="0" w:color="auto"/>
        <w:bottom w:val="none" w:sz="0" w:space="0" w:color="auto"/>
        <w:right w:val="none" w:sz="0" w:space="0" w:color="auto"/>
      </w:divBdr>
    </w:div>
    <w:div w:id="1288118893">
      <w:bodyDiv w:val="1"/>
      <w:marLeft w:val="0"/>
      <w:marRight w:val="0"/>
      <w:marTop w:val="0"/>
      <w:marBottom w:val="0"/>
      <w:divBdr>
        <w:top w:val="none" w:sz="0" w:space="0" w:color="auto"/>
        <w:left w:val="none" w:sz="0" w:space="0" w:color="auto"/>
        <w:bottom w:val="none" w:sz="0" w:space="0" w:color="auto"/>
        <w:right w:val="none" w:sz="0" w:space="0" w:color="auto"/>
      </w:divBdr>
    </w:div>
    <w:div w:id="1375615880">
      <w:bodyDiv w:val="1"/>
      <w:marLeft w:val="0"/>
      <w:marRight w:val="0"/>
      <w:marTop w:val="0"/>
      <w:marBottom w:val="0"/>
      <w:divBdr>
        <w:top w:val="none" w:sz="0" w:space="0" w:color="auto"/>
        <w:left w:val="none" w:sz="0" w:space="0" w:color="auto"/>
        <w:bottom w:val="none" w:sz="0" w:space="0" w:color="auto"/>
        <w:right w:val="none" w:sz="0" w:space="0" w:color="auto"/>
      </w:divBdr>
    </w:div>
    <w:div w:id="1406302097">
      <w:bodyDiv w:val="1"/>
      <w:marLeft w:val="0"/>
      <w:marRight w:val="0"/>
      <w:marTop w:val="0"/>
      <w:marBottom w:val="0"/>
      <w:divBdr>
        <w:top w:val="none" w:sz="0" w:space="0" w:color="auto"/>
        <w:left w:val="none" w:sz="0" w:space="0" w:color="auto"/>
        <w:bottom w:val="none" w:sz="0" w:space="0" w:color="auto"/>
        <w:right w:val="none" w:sz="0" w:space="0" w:color="auto"/>
      </w:divBdr>
    </w:div>
    <w:div w:id="1540512484">
      <w:bodyDiv w:val="1"/>
      <w:marLeft w:val="0"/>
      <w:marRight w:val="0"/>
      <w:marTop w:val="0"/>
      <w:marBottom w:val="0"/>
      <w:divBdr>
        <w:top w:val="none" w:sz="0" w:space="0" w:color="auto"/>
        <w:left w:val="none" w:sz="0" w:space="0" w:color="auto"/>
        <w:bottom w:val="none" w:sz="0" w:space="0" w:color="auto"/>
        <w:right w:val="none" w:sz="0" w:space="0" w:color="auto"/>
      </w:divBdr>
    </w:div>
    <w:div w:id="1619482437">
      <w:bodyDiv w:val="1"/>
      <w:marLeft w:val="0"/>
      <w:marRight w:val="0"/>
      <w:marTop w:val="0"/>
      <w:marBottom w:val="0"/>
      <w:divBdr>
        <w:top w:val="none" w:sz="0" w:space="0" w:color="auto"/>
        <w:left w:val="none" w:sz="0" w:space="0" w:color="auto"/>
        <w:bottom w:val="none" w:sz="0" w:space="0" w:color="auto"/>
        <w:right w:val="none" w:sz="0" w:space="0" w:color="auto"/>
      </w:divBdr>
    </w:div>
    <w:div w:id="1703825712">
      <w:bodyDiv w:val="1"/>
      <w:marLeft w:val="0"/>
      <w:marRight w:val="0"/>
      <w:marTop w:val="0"/>
      <w:marBottom w:val="0"/>
      <w:divBdr>
        <w:top w:val="none" w:sz="0" w:space="0" w:color="auto"/>
        <w:left w:val="none" w:sz="0" w:space="0" w:color="auto"/>
        <w:bottom w:val="none" w:sz="0" w:space="0" w:color="auto"/>
        <w:right w:val="none" w:sz="0" w:space="0" w:color="auto"/>
      </w:divBdr>
    </w:div>
    <w:div w:id="1786728920">
      <w:bodyDiv w:val="1"/>
      <w:marLeft w:val="0"/>
      <w:marRight w:val="0"/>
      <w:marTop w:val="0"/>
      <w:marBottom w:val="0"/>
      <w:divBdr>
        <w:top w:val="none" w:sz="0" w:space="0" w:color="auto"/>
        <w:left w:val="none" w:sz="0" w:space="0" w:color="auto"/>
        <w:bottom w:val="none" w:sz="0" w:space="0" w:color="auto"/>
        <w:right w:val="none" w:sz="0" w:space="0" w:color="auto"/>
      </w:divBdr>
    </w:div>
    <w:div w:id="1857620323">
      <w:bodyDiv w:val="1"/>
      <w:marLeft w:val="0"/>
      <w:marRight w:val="0"/>
      <w:marTop w:val="0"/>
      <w:marBottom w:val="0"/>
      <w:divBdr>
        <w:top w:val="none" w:sz="0" w:space="0" w:color="auto"/>
        <w:left w:val="none" w:sz="0" w:space="0" w:color="auto"/>
        <w:bottom w:val="none" w:sz="0" w:space="0" w:color="auto"/>
        <w:right w:val="none" w:sz="0" w:space="0" w:color="auto"/>
      </w:divBdr>
    </w:div>
    <w:div w:id="1872187583">
      <w:bodyDiv w:val="1"/>
      <w:marLeft w:val="0"/>
      <w:marRight w:val="0"/>
      <w:marTop w:val="0"/>
      <w:marBottom w:val="0"/>
      <w:divBdr>
        <w:top w:val="none" w:sz="0" w:space="0" w:color="auto"/>
        <w:left w:val="none" w:sz="0" w:space="0" w:color="auto"/>
        <w:bottom w:val="none" w:sz="0" w:space="0" w:color="auto"/>
        <w:right w:val="none" w:sz="0" w:space="0" w:color="auto"/>
      </w:divBdr>
    </w:div>
    <w:div w:id="1873835253">
      <w:bodyDiv w:val="1"/>
      <w:marLeft w:val="0"/>
      <w:marRight w:val="0"/>
      <w:marTop w:val="0"/>
      <w:marBottom w:val="0"/>
      <w:divBdr>
        <w:top w:val="none" w:sz="0" w:space="0" w:color="auto"/>
        <w:left w:val="none" w:sz="0" w:space="0" w:color="auto"/>
        <w:bottom w:val="none" w:sz="0" w:space="0" w:color="auto"/>
        <w:right w:val="none" w:sz="0" w:space="0" w:color="auto"/>
      </w:divBdr>
    </w:div>
    <w:div w:id="1891064330">
      <w:bodyDiv w:val="1"/>
      <w:marLeft w:val="0"/>
      <w:marRight w:val="0"/>
      <w:marTop w:val="0"/>
      <w:marBottom w:val="0"/>
      <w:divBdr>
        <w:top w:val="none" w:sz="0" w:space="0" w:color="auto"/>
        <w:left w:val="none" w:sz="0" w:space="0" w:color="auto"/>
        <w:bottom w:val="none" w:sz="0" w:space="0" w:color="auto"/>
        <w:right w:val="none" w:sz="0" w:space="0" w:color="auto"/>
      </w:divBdr>
    </w:div>
    <w:div w:id="1938755010">
      <w:bodyDiv w:val="1"/>
      <w:marLeft w:val="0"/>
      <w:marRight w:val="0"/>
      <w:marTop w:val="0"/>
      <w:marBottom w:val="0"/>
      <w:divBdr>
        <w:top w:val="none" w:sz="0" w:space="0" w:color="auto"/>
        <w:left w:val="none" w:sz="0" w:space="0" w:color="auto"/>
        <w:bottom w:val="none" w:sz="0" w:space="0" w:color="auto"/>
        <w:right w:val="none" w:sz="0" w:space="0" w:color="auto"/>
      </w:divBdr>
    </w:div>
    <w:div w:id="1957328335">
      <w:bodyDiv w:val="1"/>
      <w:marLeft w:val="0"/>
      <w:marRight w:val="0"/>
      <w:marTop w:val="0"/>
      <w:marBottom w:val="0"/>
      <w:divBdr>
        <w:top w:val="none" w:sz="0" w:space="0" w:color="auto"/>
        <w:left w:val="none" w:sz="0" w:space="0" w:color="auto"/>
        <w:bottom w:val="none" w:sz="0" w:space="0" w:color="auto"/>
        <w:right w:val="none" w:sz="0" w:space="0" w:color="auto"/>
      </w:divBdr>
    </w:div>
    <w:div w:id="1963682833">
      <w:bodyDiv w:val="1"/>
      <w:marLeft w:val="0"/>
      <w:marRight w:val="0"/>
      <w:marTop w:val="0"/>
      <w:marBottom w:val="0"/>
      <w:divBdr>
        <w:top w:val="none" w:sz="0" w:space="0" w:color="auto"/>
        <w:left w:val="none" w:sz="0" w:space="0" w:color="auto"/>
        <w:bottom w:val="none" w:sz="0" w:space="0" w:color="auto"/>
        <w:right w:val="none" w:sz="0" w:space="0" w:color="auto"/>
      </w:divBdr>
    </w:div>
    <w:div w:id="1975284396">
      <w:bodyDiv w:val="1"/>
      <w:marLeft w:val="0"/>
      <w:marRight w:val="0"/>
      <w:marTop w:val="0"/>
      <w:marBottom w:val="0"/>
      <w:divBdr>
        <w:top w:val="none" w:sz="0" w:space="0" w:color="auto"/>
        <w:left w:val="none" w:sz="0" w:space="0" w:color="auto"/>
        <w:bottom w:val="none" w:sz="0" w:space="0" w:color="auto"/>
        <w:right w:val="none" w:sz="0" w:space="0" w:color="auto"/>
      </w:divBdr>
    </w:div>
    <w:div w:id="2027556748">
      <w:bodyDiv w:val="1"/>
      <w:marLeft w:val="0"/>
      <w:marRight w:val="0"/>
      <w:marTop w:val="0"/>
      <w:marBottom w:val="0"/>
      <w:divBdr>
        <w:top w:val="none" w:sz="0" w:space="0" w:color="auto"/>
        <w:left w:val="none" w:sz="0" w:space="0" w:color="auto"/>
        <w:bottom w:val="none" w:sz="0" w:space="0" w:color="auto"/>
        <w:right w:val="none" w:sz="0" w:space="0" w:color="auto"/>
      </w:divBdr>
    </w:div>
    <w:div w:id="213150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quran.ksu.edu.sa/tafseer/qortobi/sura61-aya2.html" TargetMode="External"/><Relationship Id="rId21" Type="http://schemas.openxmlformats.org/officeDocument/2006/relationships/hyperlink" Target="https://quran.ksu.edu.sa/tafseer/qortobi/sura58-aya8.html" TargetMode="External"/><Relationship Id="rId42" Type="http://schemas.openxmlformats.org/officeDocument/2006/relationships/hyperlink" Target="https://quran.ksu.edu.sa/tafseer/qortobi/sura58-aya20.html" TargetMode="External"/><Relationship Id="rId63" Type="http://schemas.openxmlformats.org/officeDocument/2006/relationships/hyperlink" Target="https://quran.ksu.edu.sa/tafseer/tabary/sura59-aya12.html" TargetMode="External"/><Relationship Id="rId84" Type="http://schemas.openxmlformats.org/officeDocument/2006/relationships/hyperlink" Target="https://quran.ksu.edu.sa/tafseer/tabary/sura59-aya22.html" TargetMode="External"/><Relationship Id="rId138" Type="http://schemas.openxmlformats.org/officeDocument/2006/relationships/hyperlink" Target="https://quran.ksu.edu.sa/tafseer/qortobi/sura61-aya12.html" TargetMode="External"/><Relationship Id="rId159" Type="http://schemas.openxmlformats.org/officeDocument/2006/relationships/hyperlink" Target="https://quran.ksu.edu.sa/tafseer/tabary/sura62-aya8.html" TargetMode="External"/><Relationship Id="rId170" Type="http://schemas.openxmlformats.org/officeDocument/2006/relationships/hyperlink" Target="https://quran.ksu.edu.sa/tafseer/tabary/sura63-aya4.html" TargetMode="External"/><Relationship Id="rId191" Type="http://schemas.openxmlformats.org/officeDocument/2006/relationships/hyperlink" Target="https://quran.ksu.edu.sa/tafseer/katheer/sura64-aya6.html" TargetMode="External"/><Relationship Id="rId205" Type="http://schemas.openxmlformats.org/officeDocument/2006/relationships/hyperlink" Target="https://quran.ksu.edu.sa/tafseer/katheer/sura64-aya14.html" TargetMode="External"/><Relationship Id="rId226" Type="http://schemas.openxmlformats.org/officeDocument/2006/relationships/hyperlink" Target="https://quran.ksu.edu.sa/tafseer/katheer/sura65-aya9.html" TargetMode="External"/><Relationship Id="rId247" Type="http://schemas.openxmlformats.org/officeDocument/2006/relationships/hyperlink" Target="https://quran.ksu.edu.sa/tafseer/tabary/sura66-aya7.html" TargetMode="External"/><Relationship Id="rId107" Type="http://schemas.openxmlformats.org/officeDocument/2006/relationships/hyperlink" Target="https://quran.ksu.edu.sa/tafseer/katheer/sura60-aya13.html" TargetMode="External"/><Relationship Id="rId11" Type="http://schemas.openxmlformats.org/officeDocument/2006/relationships/hyperlink" Target="https://quran.ksu.edu.sa/tafseer/qortobi/sura58-aya3.html" TargetMode="External"/><Relationship Id="rId32" Type="http://schemas.openxmlformats.org/officeDocument/2006/relationships/hyperlink" Target="https://quran.ksu.edu.sa/tafseer/qortobi/sura58-aya15.html" TargetMode="External"/><Relationship Id="rId53" Type="http://schemas.openxmlformats.org/officeDocument/2006/relationships/hyperlink" Target="https://quran.ksu.edu.sa/tafseer/tabary/sura59-aya6.html" TargetMode="External"/><Relationship Id="rId74" Type="http://schemas.openxmlformats.org/officeDocument/2006/relationships/hyperlink" Target="https://quran.ksu.edu.sa/tafseer/tabary/sura59-aya14.html" TargetMode="External"/><Relationship Id="rId128" Type="http://schemas.openxmlformats.org/officeDocument/2006/relationships/hyperlink" Target="https://quran.ksu.edu.sa/tafseer/qortobi/sura61-aya7.html" TargetMode="External"/><Relationship Id="rId149" Type="http://schemas.openxmlformats.org/officeDocument/2006/relationships/hyperlink" Target="https://quran.ksu.edu.sa/tafseer/tabary/sura62-aya4.html" TargetMode="External"/><Relationship Id="rId5" Type="http://schemas.openxmlformats.org/officeDocument/2006/relationships/webSettings" Target="webSettings.xml"/><Relationship Id="rId95" Type="http://schemas.openxmlformats.org/officeDocument/2006/relationships/hyperlink" Target="https://quran.ksu.edu.sa/tafseer/katheer/sura60-aya5.html" TargetMode="External"/><Relationship Id="rId160" Type="http://schemas.openxmlformats.org/officeDocument/2006/relationships/hyperlink" Target="https://quran.ksu.edu.sa/tafseer/tabary/sura62-aya10.html" TargetMode="External"/><Relationship Id="rId181" Type="http://schemas.openxmlformats.org/officeDocument/2006/relationships/hyperlink" Target="https://quran.ksu.edu.sa/tafseer/tabary/sura63-aya11.html" TargetMode="External"/><Relationship Id="rId216" Type="http://schemas.openxmlformats.org/officeDocument/2006/relationships/hyperlink" Target="https://quran.ksu.edu.sa/tafseer/katheer/sura65-aya2.html" TargetMode="External"/><Relationship Id="rId237" Type="http://schemas.openxmlformats.org/officeDocument/2006/relationships/hyperlink" Target="https://quran.ksu.edu.sa/tafseer/tabary/sura66-aya3.html" TargetMode="External"/><Relationship Id="rId22" Type="http://schemas.openxmlformats.org/officeDocument/2006/relationships/hyperlink" Target="https://quran.ksu.edu.sa/tafseer/qortobi/sura58-aya9.html" TargetMode="External"/><Relationship Id="rId43" Type="http://schemas.openxmlformats.org/officeDocument/2006/relationships/hyperlink" Target="https://quran.ksu.edu.sa/tafseer/qortobi/sura58-aya20.html" TargetMode="External"/><Relationship Id="rId64" Type="http://schemas.openxmlformats.org/officeDocument/2006/relationships/hyperlink" Target="https://quran.ksu.edu.sa/tafseer/tabary/sura59-aya12.html" TargetMode="External"/><Relationship Id="rId118" Type="http://schemas.openxmlformats.org/officeDocument/2006/relationships/hyperlink" Target="https://quran.ksu.edu.sa/tafseer/qortobi/sura61-aya2.html" TargetMode="External"/><Relationship Id="rId139" Type="http://schemas.openxmlformats.org/officeDocument/2006/relationships/hyperlink" Target="https://quran.ksu.edu.sa/tafseer/qortobi/sura61-aya13.html" TargetMode="External"/><Relationship Id="rId85" Type="http://schemas.openxmlformats.org/officeDocument/2006/relationships/hyperlink" Target="https://quran.ksu.edu.sa/tafseer/tabary/sura59-aya22.html" TargetMode="External"/><Relationship Id="rId150" Type="http://schemas.openxmlformats.org/officeDocument/2006/relationships/hyperlink" Target="https://quran.ksu.edu.sa/tafseer/tabary/sura62-aya5.html" TargetMode="External"/><Relationship Id="rId171" Type="http://schemas.openxmlformats.org/officeDocument/2006/relationships/hyperlink" Target="https://quran.ksu.edu.sa/tafseer/tabary/sura63-aya4.html" TargetMode="External"/><Relationship Id="rId192" Type="http://schemas.openxmlformats.org/officeDocument/2006/relationships/hyperlink" Target="https://quran.ksu.edu.sa/tafseer/katheer/sura64-aya2.html" TargetMode="External"/><Relationship Id="rId206" Type="http://schemas.openxmlformats.org/officeDocument/2006/relationships/hyperlink" Target="https://quran.ksu.edu.sa/tafseer/katheer/sura64-aya14.html" TargetMode="External"/><Relationship Id="rId227" Type="http://schemas.openxmlformats.org/officeDocument/2006/relationships/hyperlink" Target="https://quran.ksu.edu.sa/tafseer/katheer/sura65-aya9.html" TargetMode="External"/><Relationship Id="rId248" Type="http://schemas.openxmlformats.org/officeDocument/2006/relationships/hyperlink" Target="https://quran.ksu.edu.sa/tafseer/tabary/sura66-aya9.html" TargetMode="External"/><Relationship Id="rId12" Type="http://schemas.openxmlformats.org/officeDocument/2006/relationships/hyperlink" Target="https://quran.ksu.edu.sa/tafseer/qortobi/sura58-aya4.html" TargetMode="External"/><Relationship Id="rId33" Type="http://schemas.openxmlformats.org/officeDocument/2006/relationships/hyperlink" Target="https://quran.ksu.edu.sa/tafseer/qortobi/sura58-aya15.html" TargetMode="External"/><Relationship Id="rId108" Type="http://schemas.openxmlformats.org/officeDocument/2006/relationships/hyperlink" Target="https://quran.ksu.edu.sa/tafseer/katheer/sura60-aya13.html" TargetMode="External"/><Relationship Id="rId129" Type="http://schemas.openxmlformats.org/officeDocument/2006/relationships/hyperlink" Target="https://quran.ksu.edu.sa/tafseer/qortobi/sura61-aya8.html" TargetMode="External"/><Relationship Id="rId54" Type="http://schemas.openxmlformats.org/officeDocument/2006/relationships/hyperlink" Target="https://quran.ksu.edu.sa/tafseer/tabary/sura59-aya7.html" TargetMode="External"/><Relationship Id="rId70" Type="http://schemas.openxmlformats.org/officeDocument/2006/relationships/hyperlink" Target="https://quran.ksu.edu.sa/tafseer/tabary/sura59-aya15.html" TargetMode="External"/><Relationship Id="rId75" Type="http://schemas.openxmlformats.org/officeDocument/2006/relationships/hyperlink" Target="https://quran.ksu.edu.sa/tafseer/tabary/sura59-aya16.html" TargetMode="External"/><Relationship Id="rId91" Type="http://schemas.openxmlformats.org/officeDocument/2006/relationships/hyperlink" Target="https://quran.ksu.edu.sa/tafseer/katheer/sura60-aya2.html" TargetMode="External"/><Relationship Id="rId96" Type="http://schemas.openxmlformats.org/officeDocument/2006/relationships/hyperlink" Target="https://quran.ksu.edu.sa/tafseer/katheer/sura60-aya5.html" TargetMode="External"/><Relationship Id="rId140" Type="http://schemas.openxmlformats.org/officeDocument/2006/relationships/hyperlink" Target="https://quran.ksu.edu.sa/tafseer/qortobi/sura61-aya13.html" TargetMode="External"/><Relationship Id="rId145" Type="http://schemas.openxmlformats.org/officeDocument/2006/relationships/hyperlink" Target="https://quran.ksu.edu.sa/tafseer/tabary/sura62-aya2.html" TargetMode="External"/><Relationship Id="rId161" Type="http://schemas.openxmlformats.org/officeDocument/2006/relationships/hyperlink" Target="https://quran.ksu.edu.sa/tafseer/tabary/sura62-aya10.html" TargetMode="External"/><Relationship Id="rId166" Type="http://schemas.openxmlformats.org/officeDocument/2006/relationships/hyperlink" Target="https://quran.ksu.edu.sa/tafseer/tabary/sura63-aya2.html" TargetMode="External"/><Relationship Id="rId182" Type="http://schemas.openxmlformats.org/officeDocument/2006/relationships/hyperlink" Target="https://quran.ksu.edu.sa/tafseer/katheer/sura64-aya2.html" TargetMode="External"/><Relationship Id="rId187" Type="http://schemas.openxmlformats.org/officeDocument/2006/relationships/hyperlink" Target="https://quran.ksu.edu.sa/tafseer/katheer/sura64-aya4.html" TargetMode="External"/><Relationship Id="rId217" Type="http://schemas.openxmlformats.org/officeDocument/2006/relationships/hyperlink" Target="https://quran.ksu.edu.sa/tafseer/katheer/sura65-aya3.html" TargetMode="External"/><Relationship Id="rId1" Type="http://schemas.openxmlformats.org/officeDocument/2006/relationships/customXml" Target="../customXml/item1.xml"/><Relationship Id="rId6" Type="http://schemas.openxmlformats.org/officeDocument/2006/relationships/footnotes" Target="footnotes.xml"/><Relationship Id="rId212" Type="http://schemas.openxmlformats.org/officeDocument/2006/relationships/hyperlink" Target="https://quran.ksu.edu.sa/tafseer/katheer/sura64-aya17.html" TargetMode="External"/><Relationship Id="rId233" Type="http://schemas.openxmlformats.org/officeDocument/2006/relationships/hyperlink" Target="https://quran.ksu.edu.sa/tafseer/katheer/sura65-aya12.html" TargetMode="External"/><Relationship Id="rId238" Type="http://schemas.openxmlformats.org/officeDocument/2006/relationships/hyperlink" Target="https://quran.ksu.edu.sa/tafseer/tabary/sura66-aya4.html" TargetMode="External"/><Relationship Id="rId254" Type="http://schemas.openxmlformats.org/officeDocument/2006/relationships/hyperlink" Target="https://dorar.net/tafseer/26/14" TargetMode="External"/><Relationship Id="rId23" Type="http://schemas.openxmlformats.org/officeDocument/2006/relationships/hyperlink" Target="https://quran.ksu.edu.sa/tafseer/qortobi/sura58-aya9.html" TargetMode="External"/><Relationship Id="rId28" Type="http://schemas.openxmlformats.org/officeDocument/2006/relationships/hyperlink" Target="https://quran.ksu.edu.sa/tafseer/qortobi/sura58-aya13.html" TargetMode="External"/><Relationship Id="rId49" Type="http://schemas.openxmlformats.org/officeDocument/2006/relationships/hyperlink" Target="https://quran.ksu.edu.sa/tafseer/tabary/sura59-aya3.html" TargetMode="External"/><Relationship Id="rId114" Type="http://schemas.openxmlformats.org/officeDocument/2006/relationships/hyperlink" Target="https://quran.ksu.edu.sa/tafseer/qortobi/sura61-aya3.html" TargetMode="External"/><Relationship Id="rId119" Type="http://schemas.openxmlformats.org/officeDocument/2006/relationships/hyperlink" Target="https://quran.ksu.edu.sa/tafseer/qortobi/sura61-aya3.html" TargetMode="External"/><Relationship Id="rId44" Type="http://schemas.openxmlformats.org/officeDocument/2006/relationships/hyperlink" Target="https://quran.ksu.edu.sa/tafseer/qortobi/sura58-aya21.html" TargetMode="External"/><Relationship Id="rId60" Type="http://schemas.openxmlformats.org/officeDocument/2006/relationships/hyperlink" Target="https://quran.ksu.edu.sa/tafseer/tabary/sura59-aya6.html" TargetMode="External"/><Relationship Id="rId65" Type="http://schemas.openxmlformats.org/officeDocument/2006/relationships/hyperlink" Target="https://quran.ksu.edu.sa/tafseer/tabary/sura59-aya13.html" TargetMode="External"/><Relationship Id="rId81" Type="http://schemas.openxmlformats.org/officeDocument/2006/relationships/hyperlink" Target="https://quran.ksu.edu.sa/tafseer/tabary/sura59-aya20.html" TargetMode="External"/><Relationship Id="rId86" Type="http://schemas.openxmlformats.org/officeDocument/2006/relationships/hyperlink" Target="https://quran.ksu.edu.sa/tafseer/tabary/sura59-aya23.html" TargetMode="External"/><Relationship Id="rId130" Type="http://schemas.openxmlformats.org/officeDocument/2006/relationships/hyperlink" Target="https://quran.ksu.edu.sa/tafseer/qortobi/sura61-aya8.html" TargetMode="External"/><Relationship Id="rId135" Type="http://schemas.openxmlformats.org/officeDocument/2006/relationships/hyperlink" Target="https://quran.ksu.edu.sa/tafseer/qortobi/sura61-aya11.html" TargetMode="External"/><Relationship Id="rId151" Type="http://schemas.openxmlformats.org/officeDocument/2006/relationships/hyperlink" Target="https://quran.ksu.edu.sa/tafseer/tabary/sura62-aya5.html" TargetMode="External"/><Relationship Id="rId156" Type="http://schemas.openxmlformats.org/officeDocument/2006/relationships/hyperlink" Target="https://quran.ksu.edu.sa/tafseer/tabary/sura62-aya8.html" TargetMode="External"/><Relationship Id="rId177" Type="http://schemas.openxmlformats.org/officeDocument/2006/relationships/hyperlink" Target="https://quran.ksu.edu.sa/tafseer/tabary/sura63-aya8.html" TargetMode="External"/><Relationship Id="rId198" Type="http://schemas.openxmlformats.org/officeDocument/2006/relationships/hyperlink" Target="https://quran.ksu.edu.sa/tafseer/katheer/sura64-aya9.html" TargetMode="External"/><Relationship Id="rId172" Type="http://schemas.openxmlformats.org/officeDocument/2006/relationships/hyperlink" Target="https://quran.ksu.edu.sa/tafseer/tabary/sura63-aya6.html" TargetMode="External"/><Relationship Id="rId193" Type="http://schemas.openxmlformats.org/officeDocument/2006/relationships/hyperlink" Target="https://quran.ksu.edu.sa/tafseer/katheer/sura64-aya7.html" TargetMode="External"/><Relationship Id="rId202" Type="http://schemas.openxmlformats.org/officeDocument/2006/relationships/hyperlink" Target="https://quran.ksu.edu.sa/tafseer/katheer/sura64-aya12.html" TargetMode="External"/><Relationship Id="rId207" Type="http://schemas.openxmlformats.org/officeDocument/2006/relationships/hyperlink" Target="https://quran.ksu.edu.sa/tafseer/katheer/sura64-aya15.html" TargetMode="External"/><Relationship Id="rId223" Type="http://schemas.openxmlformats.org/officeDocument/2006/relationships/hyperlink" Target="https://quran.ksu.edu.sa/tafseer/katheer/sura65-aya7.html" TargetMode="External"/><Relationship Id="rId228" Type="http://schemas.openxmlformats.org/officeDocument/2006/relationships/hyperlink" Target="https://quran.ksu.edu.sa/tafseer/katheer/sura65-aya10.html" TargetMode="External"/><Relationship Id="rId244" Type="http://schemas.openxmlformats.org/officeDocument/2006/relationships/hyperlink" Target="https://quran.ksu.edu.sa/tafseer/tabary/sura66-aya6.html" TargetMode="External"/><Relationship Id="rId249" Type="http://schemas.openxmlformats.org/officeDocument/2006/relationships/hyperlink" Target="https://quran.ksu.edu.sa/tafseer/tabary/sura66-aya9.html" TargetMode="External"/><Relationship Id="rId13" Type="http://schemas.openxmlformats.org/officeDocument/2006/relationships/hyperlink" Target="https://quran.ksu.edu.sa/tafseer/qortobi/sura58-aya4.html" TargetMode="External"/><Relationship Id="rId18" Type="http://schemas.openxmlformats.org/officeDocument/2006/relationships/hyperlink" Target="https://quran.ksu.edu.sa/tafseer/qortobi/sura58-aya2.html" TargetMode="External"/><Relationship Id="rId39" Type="http://schemas.openxmlformats.org/officeDocument/2006/relationships/hyperlink" Target="https://quran.ksu.edu.sa/tafseer/qortobi/sura58-aya18.html" TargetMode="External"/><Relationship Id="rId109" Type="http://schemas.openxmlformats.org/officeDocument/2006/relationships/hyperlink" Target="https://quran.ksu.edu.sa/tafseer/qortobi/sura61-aya1.html" TargetMode="External"/><Relationship Id="rId34" Type="http://schemas.openxmlformats.org/officeDocument/2006/relationships/hyperlink" Target="https://quran.ksu.edu.sa/tafseer/qortobi/sura58-aya16.html" TargetMode="External"/><Relationship Id="rId50" Type="http://schemas.openxmlformats.org/officeDocument/2006/relationships/hyperlink" Target="https://quran.ksu.edu.sa/tafseer/tabary/sura59-aya5.html" TargetMode="External"/><Relationship Id="rId55" Type="http://schemas.openxmlformats.org/officeDocument/2006/relationships/hyperlink" Target="https://quran.ksu.edu.sa/tafseer/tabary/sura59-aya7.html" TargetMode="External"/><Relationship Id="rId76" Type="http://schemas.openxmlformats.org/officeDocument/2006/relationships/hyperlink" Target="https://quran.ksu.edu.sa/tafseer/tabary/sura59-aya18.html" TargetMode="External"/><Relationship Id="rId97" Type="http://schemas.openxmlformats.org/officeDocument/2006/relationships/hyperlink" Target="https://quran.ksu.edu.sa/tafseer/katheer/sura60-aya7.html" TargetMode="External"/><Relationship Id="rId104" Type="http://schemas.openxmlformats.org/officeDocument/2006/relationships/hyperlink" Target="https://quran.ksu.edu.sa/tafseer/katheer/sura60-aya11.html" TargetMode="External"/><Relationship Id="rId120" Type="http://schemas.openxmlformats.org/officeDocument/2006/relationships/hyperlink" Target="https://quran.ksu.edu.sa/tafseer/qortobi/sura61-aya3.html" TargetMode="External"/><Relationship Id="rId125" Type="http://schemas.openxmlformats.org/officeDocument/2006/relationships/hyperlink" Target="https://quran.ksu.edu.sa/tafseer/qortobi/sura61-aya5.html" TargetMode="External"/><Relationship Id="rId141" Type="http://schemas.openxmlformats.org/officeDocument/2006/relationships/hyperlink" Target="https://quran.ksu.edu.sa/tafseer/qortobi/sura61-aya14.html" TargetMode="External"/><Relationship Id="rId146" Type="http://schemas.openxmlformats.org/officeDocument/2006/relationships/hyperlink" Target="https://quran.ksu.edu.sa/tafseer/tabary/sura62-aya3.html" TargetMode="External"/><Relationship Id="rId167" Type="http://schemas.openxmlformats.org/officeDocument/2006/relationships/hyperlink" Target="https://quran.ksu.edu.sa/tafseer/tabary/sura63-aya2.html" TargetMode="External"/><Relationship Id="rId188" Type="http://schemas.openxmlformats.org/officeDocument/2006/relationships/hyperlink" Target="https://quran.ksu.edu.sa/tafseer/katheer/sura64-aya5.html" TargetMode="External"/><Relationship Id="rId7" Type="http://schemas.openxmlformats.org/officeDocument/2006/relationships/endnotes" Target="endnotes.xml"/><Relationship Id="rId71" Type="http://schemas.openxmlformats.org/officeDocument/2006/relationships/hyperlink" Target="https://quran.ksu.edu.sa/tafseer/tabary/sura59-aya16.html" TargetMode="External"/><Relationship Id="rId92" Type="http://schemas.openxmlformats.org/officeDocument/2006/relationships/hyperlink" Target="https://quran.ksu.edu.sa/tafseer/katheer/sura60-aya2.html" TargetMode="External"/><Relationship Id="rId162" Type="http://schemas.openxmlformats.org/officeDocument/2006/relationships/hyperlink" Target="https://quran.ksu.edu.sa/tafseer/tabary/sura62-aya11.html" TargetMode="External"/><Relationship Id="rId183" Type="http://schemas.openxmlformats.org/officeDocument/2006/relationships/hyperlink" Target="https://quran.ksu.edu.sa/tafseer/katheer/sura64-aya2.html" TargetMode="External"/><Relationship Id="rId213" Type="http://schemas.openxmlformats.org/officeDocument/2006/relationships/hyperlink" Target="https://quran.ksu.edu.sa/tafseer/katheer/sura64-aya18.html" TargetMode="External"/><Relationship Id="rId218" Type="http://schemas.openxmlformats.org/officeDocument/2006/relationships/hyperlink" Target="https://quran.ksu.edu.sa/tafseer/katheer/sura65-aya3.html" TargetMode="External"/><Relationship Id="rId234" Type="http://schemas.openxmlformats.org/officeDocument/2006/relationships/hyperlink" Target="https://quran.ksu.edu.sa/tafseer/tabary/sura66-aya2.html" TargetMode="External"/><Relationship Id="rId239" Type="http://schemas.openxmlformats.org/officeDocument/2006/relationships/hyperlink" Target="https://quran.ksu.edu.sa/tafseer/tabary/sura66-aya4.html" TargetMode="External"/><Relationship Id="rId2" Type="http://schemas.openxmlformats.org/officeDocument/2006/relationships/numbering" Target="numbering.xml"/><Relationship Id="rId29" Type="http://schemas.openxmlformats.org/officeDocument/2006/relationships/hyperlink" Target="https://quran.ksu.edu.sa/tafseer/qortobi/sura58-aya13.html" TargetMode="External"/><Relationship Id="rId250" Type="http://schemas.openxmlformats.org/officeDocument/2006/relationships/hyperlink" Target="https://quran.ksu.edu.sa/tafseer/tabary/sura66-aya11.html" TargetMode="External"/><Relationship Id="rId255" Type="http://schemas.openxmlformats.org/officeDocument/2006/relationships/fontTable" Target="fontTable.xml"/><Relationship Id="rId24" Type="http://schemas.openxmlformats.org/officeDocument/2006/relationships/hyperlink" Target="https://quran.ksu.edu.sa/tafseer/qortobi/sura58-aya10.html" TargetMode="External"/><Relationship Id="rId40" Type="http://schemas.openxmlformats.org/officeDocument/2006/relationships/hyperlink" Target="https://quran.ksu.edu.sa/tafseer/qortobi/sura58-aya19.html" TargetMode="External"/><Relationship Id="rId45" Type="http://schemas.openxmlformats.org/officeDocument/2006/relationships/hyperlink" Target="https://quran.ksu.edu.sa/tafseer/qortobi/sura58-aya21.html" TargetMode="External"/><Relationship Id="rId66" Type="http://schemas.openxmlformats.org/officeDocument/2006/relationships/hyperlink" Target="https://quran.ksu.edu.sa/tafseer/tabary/sura59-aya13.html" TargetMode="External"/><Relationship Id="rId87" Type="http://schemas.openxmlformats.org/officeDocument/2006/relationships/hyperlink" Target="https://quran.ksu.edu.sa/tafseer/tabary/sura59-aya23.html" TargetMode="External"/><Relationship Id="rId110" Type="http://schemas.openxmlformats.org/officeDocument/2006/relationships/hyperlink" Target="https://quran.ksu.edu.sa/tafseer/qortobi/sura61-aya1.html" TargetMode="External"/><Relationship Id="rId115" Type="http://schemas.openxmlformats.org/officeDocument/2006/relationships/hyperlink" Target="https://quran.ksu.edu.sa/tafseer/qortobi/sura61-aya1.html" TargetMode="External"/><Relationship Id="rId131" Type="http://schemas.openxmlformats.org/officeDocument/2006/relationships/hyperlink" Target="https://quran.ksu.edu.sa/tafseer/qortobi/sura61-aya9.html" TargetMode="External"/><Relationship Id="rId136" Type="http://schemas.openxmlformats.org/officeDocument/2006/relationships/hyperlink" Target="https://quran.ksu.edu.sa/tafseer/qortobi/sura61-aya11.html" TargetMode="External"/><Relationship Id="rId157" Type="http://schemas.openxmlformats.org/officeDocument/2006/relationships/hyperlink" Target="https://quran.ksu.edu.sa/tafseer/tabary/sura62-aya8.html" TargetMode="External"/><Relationship Id="rId178" Type="http://schemas.openxmlformats.org/officeDocument/2006/relationships/hyperlink" Target="https://quran.ksu.edu.sa/tafseer/tabary/sura63-aya10.html" TargetMode="External"/><Relationship Id="rId61" Type="http://schemas.openxmlformats.org/officeDocument/2006/relationships/hyperlink" Target="https://quran.ksu.edu.sa/tafseer/tabary/sura59-aya9.html" TargetMode="External"/><Relationship Id="rId82" Type="http://schemas.openxmlformats.org/officeDocument/2006/relationships/hyperlink" Target="https://quran.ksu.edu.sa/tafseer/tabary/sura59-aya21.html" TargetMode="External"/><Relationship Id="rId152" Type="http://schemas.openxmlformats.org/officeDocument/2006/relationships/hyperlink" Target="https://quran.ksu.edu.sa/tafseer/tabary/sura62-aya6.html" TargetMode="External"/><Relationship Id="rId173" Type="http://schemas.openxmlformats.org/officeDocument/2006/relationships/hyperlink" Target="https://quran.ksu.edu.sa/tafseer/tabary/sura63-aya6.html" TargetMode="External"/><Relationship Id="rId194" Type="http://schemas.openxmlformats.org/officeDocument/2006/relationships/hyperlink" Target="https://quran.ksu.edu.sa/tafseer/katheer/sura64-aya7.html" TargetMode="External"/><Relationship Id="rId199" Type="http://schemas.openxmlformats.org/officeDocument/2006/relationships/hyperlink" Target="https://quran.ksu.edu.sa/tafseer/katheer/sura64-aya11.html" TargetMode="External"/><Relationship Id="rId203" Type="http://schemas.openxmlformats.org/officeDocument/2006/relationships/hyperlink" Target="https://quran.ksu.edu.sa/tafseer/katheer/sura64-aya13.html" TargetMode="External"/><Relationship Id="rId208" Type="http://schemas.openxmlformats.org/officeDocument/2006/relationships/hyperlink" Target="https://quran.ksu.edu.sa/tafseer/katheer/sura64-aya15.html" TargetMode="External"/><Relationship Id="rId229" Type="http://schemas.openxmlformats.org/officeDocument/2006/relationships/hyperlink" Target="https://quran.ksu.edu.sa/tafseer/katheer/sura65-aya10.html" TargetMode="External"/><Relationship Id="rId19" Type="http://schemas.openxmlformats.org/officeDocument/2006/relationships/hyperlink" Target="https://quran.ksu.edu.sa/tafseer/qortobi/sura58-aya3.html" TargetMode="External"/><Relationship Id="rId224" Type="http://schemas.openxmlformats.org/officeDocument/2006/relationships/hyperlink" Target="https://quran.ksu.edu.sa/tafseer/katheer/sura65-aya8.html" TargetMode="External"/><Relationship Id="rId240" Type="http://schemas.openxmlformats.org/officeDocument/2006/relationships/hyperlink" Target="https://quran.ksu.edu.sa/tafseer/tabary/sura66-aya5.html" TargetMode="External"/><Relationship Id="rId245" Type="http://schemas.openxmlformats.org/officeDocument/2006/relationships/hyperlink" Target="https://quran.ksu.edu.sa/tafseer/tabary/sura66-aya6.html" TargetMode="External"/><Relationship Id="rId14" Type="http://schemas.openxmlformats.org/officeDocument/2006/relationships/hyperlink" Target="https://quran.ksu.edu.sa/tafseer/qortobi/sura58-aya5.html" TargetMode="External"/><Relationship Id="rId30" Type="http://schemas.openxmlformats.org/officeDocument/2006/relationships/hyperlink" Target="https://quran.ksu.edu.sa/tafseer/qortobi/sura58-aya8.html" TargetMode="External"/><Relationship Id="rId35" Type="http://schemas.openxmlformats.org/officeDocument/2006/relationships/hyperlink" Target="https://quran.ksu.edu.sa/tafseer/qortobi/sura58-aya16.html" TargetMode="External"/><Relationship Id="rId56" Type="http://schemas.openxmlformats.org/officeDocument/2006/relationships/hyperlink" Target="https://quran.ksu.edu.sa/tafseer/tabary/sura59-aya8.html" TargetMode="External"/><Relationship Id="rId77" Type="http://schemas.openxmlformats.org/officeDocument/2006/relationships/hyperlink" Target="https://quran.ksu.edu.sa/tafseer/tabary/sura59-aya18.html" TargetMode="External"/><Relationship Id="rId100" Type="http://schemas.openxmlformats.org/officeDocument/2006/relationships/hyperlink" Target="https://quran.ksu.edu.sa/tafseer/katheer/sura60-aya8.html" TargetMode="External"/><Relationship Id="rId105" Type="http://schemas.openxmlformats.org/officeDocument/2006/relationships/hyperlink" Target="https://quran.ksu.edu.sa/tafseer/katheer/sura60-aya13.html" TargetMode="External"/><Relationship Id="rId126" Type="http://schemas.openxmlformats.org/officeDocument/2006/relationships/hyperlink" Target="https://quran.ksu.edu.sa/tafseer/qortobi/sura61-aya5.html" TargetMode="External"/><Relationship Id="rId147" Type="http://schemas.openxmlformats.org/officeDocument/2006/relationships/hyperlink" Target="https://quran.ksu.edu.sa/tafseer/tabary/sura62-aya3.html" TargetMode="External"/><Relationship Id="rId168" Type="http://schemas.openxmlformats.org/officeDocument/2006/relationships/hyperlink" Target="https://quran.ksu.edu.sa/tafseer/tabary/sura63-aya3.html" TargetMode="External"/><Relationship Id="rId8" Type="http://schemas.openxmlformats.org/officeDocument/2006/relationships/hyperlink" Target="https://quran.ksu.edu.sa/tafseer/qortobi/sura58-aya2.html" TargetMode="External"/><Relationship Id="rId51" Type="http://schemas.openxmlformats.org/officeDocument/2006/relationships/hyperlink" Target="https://quran.ksu.edu.sa/tafseer/tabary/sura59-aya5.html" TargetMode="External"/><Relationship Id="rId72" Type="http://schemas.openxmlformats.org/officeDocument/2006/relationships/hyperlink" Target="https://quran.ksu.edu.sa/tafseer/tabary/sura59-aya16.html" TargetMode="External"/><Relationship Id="rId93" Type="http://schemas.openxmlformats.org/officeDocument/2006/relationships/hyperlink" Target="https://quran.ksu.edu.sa/tafseer/katheer/sura60-aya3.html" TargetMode="External"/><Relationship Id="rId98" Type="http://schemas.openxmlformats.org/officeDocument/2006/relationships/hyperlink" Target="https://quran.ksu.edu.sa/tafseer/katheer/sura60-aya7.html" TargetMode="External"/><Relationship Id="rId121" Type="http://schemas.openxmlformats.org/officeDocument/2006/relationships/hyperlink" Target="https://quran.ksu.edu.sa/tafseer/qortobi/sura61-aya1.html" TargetMode="External"/><Relationship Id="rId142" Type="http://schemas.openxmlformats.org/officeDocument/2006/relationships/hyperlink" Target="https://quran.ksu.edu.sa/tafseer/qortobi/sura61-aya14.html" TargetMode="External"/><Relationship Id="rId163" Type="http://schemas.openxmlformats.org/officeDocument/2006/relationships/hyperlink" Target="https://quran.ksu.edu.sa/tafseer/tabary/sura62-aya11.html" TargetMode="External"/><Relationship Id="rId184" Type="http://schemas.openxmlformats.org/officeDocument/2006/relationships/hyperlink" Target="https://quran.ksu.edu.sa/tafseer/katheer/sura64-aya3.html" TargetMode="External"/><Relationship Id="rId189" Type="http://schemas.openxmlformats.org/officeDocument/2006/relationships/hyperlink" Target="https://quran.ksu.edu.sa/tafseer/katheer/sura64-aya5.html" TargetMode="External"/><Relationship Id="rId219" Type="http://schemas.openxmlformats.org/officeDocument/2006/relationships/hyperlink" Target="https://quran.ksu.edu.sa/tafseer/katheer/sura65-aya5.html" TargetMode="External"/><Relationship Id="rId3" Type="http://schemas.openxmlformats.org/officeDocument/2006/relationships/styles" Target="styles.xml"/><Relationship Id="rId214" Type="http://schemas.openxmlformats.org/officeDocument/2006/relationships/hyperlink" Target="https://quran.ksu.edu.sa/tafseer/katheer/sura64-aya18.html" TargetMode="External"/><Relationship Id="rId230" Type="http://schemas.openxmlformats.org/officeDocument/2006/relationships/hyperlink" Target="https://quran.ksu.edu.sa/tafseer/katheer/sura65-aya11.html" TargetMode="External"/><Relationship Id="rId235" Type="http://schemas.openxmlformats.org/officeDocument/2006/relationships/hyperlink" Target="https://quran.ksu.edu.sa/tafseer/tabary/sura66-aya2.html" TargetMode="External"/><Relationship Id="rId251" Type="http://schemas.openxmlformats.org/officeDocument/2006/relationships/hyperlink" Target="https://quran.ksu.edu.sa/tafseer/tabary/sura66-aya11.html" TargetMode="External"/><Relationship Id="rId256" Type="http://schemas.openxmlformats.org/officeDocument/2006/relationships/theme" Target="theme/theme1.xml"/><Relationship Id="rId25" Type="http://schemas.openxmlformats.org/officeDocument/2006/relationships/hyperlink" Target="https://quran.ksu.edu.sa/tafseer/qortobi/sura58-aya10.html" TargetMode="External"/><Relationship Id="rId46" Type="http://schemas.openxmlformats.org/officeDocument/2006/relationships/hyperlink" Target="https://quran.ksu.edu.sa/tafseer/tabary/sura59-aya2.html" TargetMode="External"/><Relationship Id="rId67" Type="http://schemas.openxmlformats.org/officeDocument/2006/relationships/hyperlink" Target="https://quran.ksu.edu.sa/tafseer/tabary/sura59-aya14.html" TargetMode="External"/><Relationship Id="rId116" Type="http://schemas.openxmlformats.org/officeDocument/2006/relationships/hyperlink" Target="https://quran.ksu.edu.sa/tafseer/qortobi/sura61-aya1.html" TargetMode="External"/><Relationship Id="rId137" Type="http://schemas.openxmlformats.org/officeDocument/2006/relationships/hyperlink" Target="https://quran.ksu.edu.sa/tafseer/qortobi/sura61-aya12.html" TargetMode="External"/><Relationship Id="rId158" Type="http://schemas.openxmlformats.org/officeDocument/2006/relationships/hyperlink" Target="https://quran.ksu.edu.sa/tafseer/tabary/sura62-aya6.html" TargetMode="External"/><Relationship Id="rId20" Type="http://schemas.openxmlformats.org/officeDocument/2006/relationships/hyperlink" Target="https://quran.ksu.edu.sa/tafseer/qortobi/sura58-aya8.html" TargetMode="External"/><Relationship Id="rId41" Type="http://schemas.openxmlformats.org/officeDocument/2006/relationships/hyperlink" Target="https://quran.ksu.edu.sa/tafseer/qortobi/sura58-aya19.html" TargetMode="External"/><Relationship Id="rId62" Type="http://schemas.openxmlformats.org/officeDocument/2006/relationships/hyperlink" Target="https://www.islamweb.net/ar/library/content/64/2648/%D9%84%D9%84%D9%81%D9%82%D8%B1%D8%A7%D8%A1-%D8%A7%D9%84%D9%85%D9%87%D8%A7%D8%AC%D8%B1%D9%8A%D9%86-%D8%A7%D9%84%D8%B0%D9%8A%D9%86-%D8%A3%D8%AE%D8%B1%D8%AC%D9%88%D8%A7-%D9%85%D9%86-%D8%AF%D9%8A%D8%A7%D8%B1%D9%87%D9%85-%D9%88%D8%A3%D9%85%D9%88%D8%A7%D9%84%D9%87%D9%85-%D9%8A%D8%A8%D8%AA%D8%BA%D9%88%D9%86-%D9%81%D8%B6%D9%84%D8%A7-%D9%85%D9%86-%D8%A7%D9%84%D9%84%D9%87-%D9%88%D8%B1%D8%B6%D9%88%D8%A7%D9%86%D8%A7-%D9%88%D9%8A%D9%86%D8%B5%D8%B1%D9%88%D9%86-%D8%A7%D9%84%D9%84%D9%87-%D9%88%D8%B1%D8%B3%D9%88%D9%84%D9%87-%D8%A3%D9%88%D9%84%D8%A6%D9%83-%D9%87%D9%85-%D8%A7%D9%84%D8%B5%D8%A7%D8%AF%D9%82%D9%88%D9%86" TargetMode="External"/><Relationship Id="rId83" Type="http://schemas.openxmlformats.org/officeDocument/2006/relationships/hyperlink" Target="https://quran.ksu.edu.sa/tafseer/tabary/sura59-aya21.html" TargetMode="External"/><Relationship Id="rId88" Type="http://schemas.openxmlformats.org/officeDocument/2006/relationships/hyperlink" Target="https://quran.ksu.edu.sa/tafseer/tabary/sura59-aya24.html" TargetMode="External"/><Relationship Id="rId111" Type="http://schemas.openxmlformats.org/officeDocument/2006/relationships/hyperlink" Target="https://quran.ksu.edu.sa/tafseer/qortobi/sura61-aya2.html" TargetMode="External"/><Relationship Id="rId132" Type="http://schemas.openxmlformats.org/officeDocument/2006/relationships/hyperlink" Target="https://quran.ksu.edu.sa/tafseer/qortobi/sura61-aya9.html" TargetMode="External"/><Relationship Id="rId153" Type="http://schemas.openxmlformats.org/officeDocument/2006/relationships/hyperlink" Target="https://quran.ksu.edu.sa/tafseer/tabary/sura62-aya6.html" TargetMode="External"/><Relationship Id="rId174" Type="http://schemas.openxmlformats.org/officeDocument/2006/relationships/hyperlink" Target="https://quran.ksu.edu.sa/tafseer/tabary/sura63-aya6.html" TargetMode="External"/><Relationship Id="rId179" Type="http://schemas.openxmlformats.org/officeDocument/2006/relationships/hyperlink" Target="https://quran.ksu.edu.sa/tafseer/tabary/sura63-aya10.html" TargetMode="External"/><Relationship Id="rId195" Type="http://schemas.openxmlformats.org/officeDocument/2006/relationships/hyperlink" Target="https://quran.ksu.edu.sa/tafseer/katheer/sura64-aya8.html" TargetMode="External"/><Relationship Id="rId209" Type="http://schemas.openxmlformats.org/officeDocument/2006/relationships/hyperlink" Target="https://quran.ksu.edu.sa/tafseer/katheer/sura64-aya16.html" TargetMode="External"/><Relationship Id="rId190" Type="http://schemas.openxmlformats.org/officeDocument/2006/relationships/hyperlink" Target="https://quran.ksu.edu.sa/tafseer/katheer/sura64-aya6.html" TargetMode="External"/><Relationship Id="rId204" Type="http://schemas.openxmlformats.org/officeDocument/2006/relationships/hyperlink" Target="https://quran.ksu.edu.sa/tafseer/katheer/sura64-aya13.html" TargetMode="External"/><Relationship Id="rId220" Type="http://schemas.openxmlformats.org/officeDocument/2006/relationships/hyperlink" Target="https://quran.ksu.edu.sa/tafseer/katheer/sura65-aya5.html" TargetMode="External"/><Relationship Id="rId225" Type="http://schemas.openxmlformats.org/officeDocument/2006/relationships/hyperlink" Target="https://quran.ksu.edu.sa/tafseer/katheer/sura65-aya8.html" TargetMode="External"/><Relationship Id="rId241" Type="http://schemas.openxmlformats.org/officeDocument/2006/relationships/hyperlink" Target="https://quran.ksu.edu.sa/tafseer/tabary/sura66-aya5.html" TargetMode="External"/><Relationship Id="rId246" Type="http://schemas.openxmlformats.org/officeDocument/2006/relationships/hyperlink" Target="https://quran.ksu.edu.sa/tafseer/tabary/sura66-aya7.html" TargetMode="External"/><Relationship Id="rId15" Type="http://schemas.openxmlformats.org/officeDocument/2006/relationships/hyperlink" Target="https://quran.ksu.edu.sa/tafseer/qortobi/sura58-aya5.html" TargetMode="External"/><Relationship Id="rId36" Type="http://schemas.openxmlformats.org/officeDocument/2006/relationships/hyperlink" Target="https://quran.ksu.edu.sa/tafseer/qortobi/sura58-aya17.html" TargetMode="External"/><Relationship Id="rId57" Type="http://schemas.openxmlformats.org/officeDocument/2006/relationships/hyperlink" Target="https://quran.ksu.edu.sa/tafseer/tabary/sura59-aya8.html" TargetMode="External"/><Relationship Id="rId106" Type="http://schemas.openxmlformats.org/officeDocument/2006/relationships/hyperlink" Target="https://quran.ksu.edu.sa/tafseer/katheer/sura60-aya13.html" TargetMode="External"/><Relationship Id="rId127" Type="http://schemas.openxmlformats.org/officeDocument/2006/relationships/hyperlink" Target="https://quran.ksu.edu.sa/tafseer/qortobi/sura61-aya7.html" TargetMode="External"/><Relationship Id="rId10" Type="http://schemas.openxmlformats.org/officeDocument/2006/relationships/hyperlink" Target="https://quran.ksu.edu.sa/tafseer/qortobi/sura58-aya3.html" TargetMode="External"/><Relationship Id="rId31" Type="http://schemas.openxmlformats.org/officeDocument/2006/relationships/hyperlink" Target="https://quran.ksu.edu.sa/tafseer/qortobi/sura58-aya11.html" TargetMode="External"/><Relationship Id="rId52" Type="http://schemas.openxmlformats.org/officeDocument/2006/relationships/hyperlink" Target="https://quran.ksu.edu.sa/tafseer/tabary/sura59-aya6.html" TargetMode="External"/><Relationship Id="rId73" Type="http://schemas.openxmlformats.org/officeDocument/2006/relationships/hyperlink" Target="https://quran.ksu.edu.sa/tafseer/tabary/sura59-aya13.html" TargetMode="External"/><Relationship Id="rId78" Type="http://schemas.openxmlformats.org/officeDocument/2006/relationships/hyperlink" Target="https://quran.ksu.edu.sa/tafseer/tabary/sura59-aya19.html" TargetMode="External"/><Relationship Id="rId94" Type="http://schemas.openxmlformats.org/officeDocument/2006/relationships/hyperlink" Target="https://quran.ksu.edu.sa/tafseer/katheer/sura60-aya3.html" TargetMode="External"/><Relationship Id="rId99" Type="http://schemas.openxmlformats.org/officeDocument/2006/relationships/hyperlink" Target="https://quran.ksu.edu.sa/tafseer/katheer/sura60-aya8.html" TargetMode="External"/><Relationship Id="rId101" Type="http://schemas.openxmlformats.org/officeDocument/2006/relationships/hyperlink" Target="https://quran.ksu.edu.sa/tafseer/katheer/sura60-aya9.html" TargetMode="External"/><Relationship Id="rId122" Type="http://schemas.openxmlformats.org/officeDocument/2006/relationships/hyperlink" Target="https://quran.ksu.edu.sa/tafseer/qortobi/sura61-aya2.html" TargetMode="External"/><Relationship Id="rId143" Type="http://schemas.openxmlformats.org/officeDocument/2006/relationships/hyperlink" Target="https://jamharah.net/showthread.php?t=11313" TargetMode="External"/><Relationship Id="rId148" Type="http://schemas.openxmlformats.org/officeDocument/2006/relationships/hyperlink" Target="https://quran.ksu.edu.sa/tafseer/tabary/sura62-aya4.html" TargetMode="External"/><Relationship Id="rId164" Type="http://schemas.openxmlformats.org/officeDocument/2006/relationships/hyperlink" Target="https://quran.ksu.edu.sa/tafseer/tabary/sura62-aya10.html" TargetMode="External"/><Relationship Id="rId169" Type="http://schemas.openxmlformats.org/officeDocument/2006/relationships/hyperlink" Target="https://quran.ksu.edu.sa/tafseer/tabary/sura63-aya3.html" TargetMode="External"/><Relationship Id="rId185" Type="http://schemas.openxmlformats.org/officeDocument/2006/relationships/hyperlink" Target="https://quran.ksu.edu.sa/tafseer/katheer/sura64-aya3.html" TargetMode="External"/><Relationship Id="rId4" Type="http://schemas.openxmlformats.org/officeDocument/2006/relationships/settings" Target="settings.xml"/><Relationship Id="rId9" Type="http://schemas.openxmlformats.org/officeDocument/2006/relationships/hyperlink" Target="https://quran.ksu.edu.sa/tafseer/qortobi/sura58-aya2.html" TargetMode="External"/><Relationship Id="rId180" Type="http://schemas.openxmlformats.org/officeDocument/2006/relationships/hyperlink" Target="https://quran.ksu.edu.sa/tafseer/tabary/sura63-aya11.html" TargetMode="External"/><Relationship Id="rId210" Type="http://schemas.openxmlformats.org/officeDocument/2006/relationships/hyperlink" Target="https://quran.ksu.edu.sa/tafseer/katheer/sura64-aya16.html" TargetMode="External"/><Relationship Id="rId215" Type="http://schemas.openxmlformats.org/officeDocument/2006/relationships/hyperlink" Target="https://quran.ksu.edu.sa/tafseer/katheer/sura65-aya2.html" TargetMode="External"/><Relationship Id="rId236" Type="http://schemas.openxmlformats.org/officeDocument/2006/relationships/hyperlink" Target="https://quran.ksu.edu.sa/tafseer/tabary/sura66-aya3.html" TargetMode="External"/><Relationship Id="rId26" Type="http://schemas.openxmlformats.org/officeDocument/2006/relationships/hyperlink" Target="https://quran.ksu.edu.sa/tafseer/qortobi/sura58-aya11.html" TargetMode="External"/><Relationship Id="rId231" Type="http://schemas.openxmlformats.org/officeDocument/2006/relationships/hyperlink" Target="https://quran.ksu.edu.sa/tafseer/katheer/sura65-aya11.html" TargetMode="External"/><Relationship Id="rId252" Type="http://schemas.openxmlformats.org/officeDocument/2006/relationships/hyperlink" Target="https://quran.ksu.edu.sa/tafseer/tabary/sura66-aya12.html" TargetMode="External"/><Relationship Id="rId47" Type="http://schemas.openxmlformats.org/officeDocument/2006/relationships/hyperlink" Target="https://quran.ksu.edu.sa/tafseer/tabary/sura59-aya2.html" TargetMode="External"/><Relationship Id="rId68" Type="http://schemas.openxmlformats.org/officeDocument/2006/relationships/hyperlink" Target="https://quran.ksu.edu.sa/tafseer/tabary/sura59-aya14.html" TargetMode="External"/><Relationship Id="rId89" Type="http://schemas.openxmlformats.org/officeDocument/2006/relationships/hyperlink" Target="https://quran.ksu.edu.sa/tafseer/tabary/sura59-aya24.html" TargetMode="External"/><Relationship Id="rId112" Type="http://schemas.openxmlformats.org/officeDocument/2006/relationships/hyperlink" Target="https://quran.ksu.edu.sa/tafseer/qortobi/sura61-aya2.html" TargetMode="External"/><Relationship Id="rId133" Type="http://schemas.openxmlformats.org/officeDocument/2006/relationships/hyperlink" Target="https://quran.ksu.edu.sa/tafseer/qortobi/sura61-aya10.html" TargetMode="External"/><Relationship Id="rId154" Type="http://schemas.openxmlformats.org/officeDocument/2006/relationships/hyperlink" Target="https://quran.ksu.edu.sa/tafseer/tabary/sura62-aya7.html" TargetMode="External"/><Relationship Id="rId175" Type="http://schemas.openxmlformats.org/officeDocument/2006/relationships/hyperlink" Target="https://quran.ksu.edu.sa/tafseer/tabary/sura63-aya6.html" TargetMode="External"/><Relationship Id="rId196" Type="http://schemas.openxmlformats.org/officeDocument/2006/relationships/hyperlink" Target="https://quran.ksu.edu.sa/tafseer/katheer/sura64-aya8.html" TargetMode="External"/><Relationship Id="rId200" Type="http://schemas.openxmlformats.org/officeDocument/2006/relationships/hyperlink" Target="https://quran.ksu.edu.sa/tafseer/katheer/sura64-aya11.html" TargetMode="External"/><Relationship Id="rId16" Type="http://schemas.openxmlformats.org/officeDocument/2006/relationships/hyperlink" Target="https://quran.ksu.edu.sa/tafseer/qortobi/sura58-aya6.html" TargetMode="External"/><Relationship Id="rId221" Type="http://schemas.openxmlformats.org/officeDocument/2006/relationships/hyperlink" Target="https://quran.ksu.edu.sa/tafseer/katheer/sura65-aya7.html" TargetMode="External"/><Relationship Id="rId242" Type="http://schemas.openxmlformats.org/officeDocument/2006/relationships/hyperlink" Target="https://quran.ksu.edu.sa/tafseer/tabary/sura66-aya2.html" TargetMode="External"/><Relationship Id="rId37" Type="http://schemas.openxmlformats.org/officeDocument/2006/relationships/hyperlink" Target="https://quran.ksu.edu.sa/tafseer/qortobi/sura58-aya17.html" TargetMode="External"/><Relationship Id="rId58" Type="http://schemas.openxmlformats.org/officeDocument/2006/relationships/hyperlink" Target="https://quran.ksu.edu.sa/tafseer/tabary/sura59-aya9.html" TargetMode="External"/><Relationship Id="rId79" Type="http://schemas.openxmlformats.org/officeDocument/2006/relationships/hyperlink" Target="https://quran.ksu.edu.sa/tafseer/tabary/sura59-aya19.html" TargetMode="External"/><Relationship Id="rId102" Type="http://schemas.openxmlformats.org/officeDocument/2006/relationships/hyperlink" Target="https://quran.ksu.edu.sa/tafseer/katheer/sura60-aya9.html" TargetMode="External"/><Relationship Id="rId123" Type="http://schemas.openxmlformats.org/officeDocument/2006/relationships/hyperlink" Target="https://quran.ksu.edu.sa/tafseer/qortobi/sura61-aya2.html" TargetMode="External"/><Relationship Id="rId144" Type="http://schemas.openxmlformats.org/officeDocument/2006/relationships/hyperlink" Target="https://quran.ksu.edu.sa/tafseer/tabary/sura62-aya2.html" TargetMode="External"/><Relationship Id="rId90" Type="http://schemas.openxmlformats.org/officeDocument/2006/relationships/hyperlink" Target="https://dorar.net/tafseer/60/1" TargetMode="External"/><Relationship Id="rId165" Type="http://schemas.openxmlformats.org/officeDocument/2006/relationships/hyperlink" Target="https://quran.ksu.edu.sa/tafseer/tabary/sura62-aya11.html" TargetMode="External"/><Relationship Id="rId186" Type="http://schemas.openxmlformats.org/officeDocument/2006/relationships/hyperlink" Target="https://quran.ksu.edu.sa/tafseer/katheer/sura64-aya4.html" TargetMode="External"/><Relationship Id="rId211" Type="http://schemas.openxmlformats.org/officeDocument/2006/relationships/hyperlink" Target="https://quran.ksu.edu.sa/tafseer/katheer/sura64-aya17.html" TargetMode="External"/><Relationship Id="rId232" Type="http://schemas.openxmlformats.org/officeDocument/2006/relationships/hyperlink" Target="https://quran.ksu.edu.sa/tafseer/katheer/sura65-aya12.html" TargetMode="External"/><Relationship Id="rId253" Type="http://schemas.openxmlformats.org/officeDocument/2006/relationships/hyperlink" Target="https://quran.ksu.edu.sa/tafseer/tabary/sura66-aya12.html" TargetMode="External"/><Relationship Id="rId27" Type="http://schemas.openxmlformats.org/officeDocument/2006/relationships/hyperlink" Target="https://quran.ksu.edu.sa/tafseer/qortobi/sura58-aya11.html" TargetMode="External"/><Relationship Id="rId48" Type="http://schemas.openxmlformats.org/officeDocument/2006/relationships/hyperlink" Target="https://quran.ksu.edu.sa/tafseer/tabary/sura59-aya3.html" TargetMode="External"/><Relationship Id="rId69" Type="http://schemas.openxmlformats.org/officeDocument/2006/relationships/hyperlink" Target="https://quran.ksu.edu.sa/tafseer/tabary/sura59-aya15.html" TargetMode="External"/><Relationship Id="rId113" Type="http://schemas.openxmlformats.org/officeDocument/2006/relationships/hyperlink" Target="https://quran.ksu.edu.sa/tafseer/qortobi/sura61-aya3.html" TargetMode="External"/><Relationship Id="rId134" Type="http://schemas.openxmlformats.org/officeDocument/2006/relationships/hyperlink" Target="https://quran.ksu.edu.sa/tafseer/qortobi/sura61-aya10.html" TargetMode="External"/><Relationship Id="rId80" Type="http://schemas.openxmlformats.org/officeDocument/2006/relationships/hyperlink" Target="https://quran.ksu.edu.sa/tafseer/tabary/sura59-aya20.html" TargetMode="External"/><Relationship Id="rId155" Type="http://schemas.openxmlformats.org/officeDocument/2006/relationships/hyperlink" Target="https://quran.ksu.edu.sa/tafseer/tabary/sura62-aya7.html" TargetMode="External"/><Relationship Id="rId176" Type="http://schemas.openxmlformats.org/officeDocument/2006/relationships/hyperlink" Target="https://quran.ksu.edu.sa/tafseer/tabary/sura63-aya8.html" TargetMode="External"/><Relationship Id="rId197" Type="http://schemas.openxmlformats.org/officeDocument/2006/relationships/hyperlink" Target="https://quran.ksu.edu.sa/tafseer/katheer/sura64-aya9.html" TargetMode="External"/><Relationship Id="rId201" Type="http://schemas.openxmlformats.org/officeDocument/2006/relationships/hyperlink" Target="https://quran.ksu.edu.sa/tafseer/katheer/sura64-aya12.html" TargetMode="External"/><Relationship Id="rId222" Type="http://schemas.openxmlformats.org/officeDocument/2006/relationships/hyperlink" Target="https://quran.ksu.edu.sa/tafseer/katheer/sura65-aya7.html" TargetMode="External"/><Relationship Id="rId243" Type="http://schemas.openxmlformats.org/officeDocument/2006/relationships/hyperlink" Target="https://dorar.net/tafseer/5/27" TargetMode="External"/><Relationship Id="rId17" Type="http://schemas.openxmlformats.org/officeDocument/2006/relationships/hyperlink" Target="https://quran.ksu.edu.sa/tafseer/qortobi/sura58-aya6.html" TargetMode="External"/><Relationship Id="rId38" Type="http://schemas.openxmlformats.org/officeDocument/2006/relationships/hyperlink" Target="https://quran.ksu.edu.sa/tafseer/qortobi/sura58-aya18.html" TargetMode="External"/><Relationship Id="rId59" Type="http://schemas.openxmlformats.org/officeDocument/2006/relationships/hyperlink" Target="https://quran.ksu.edu.sa/tafseer/tabary/sura59-aya9.html" TargetMode="External"/><Relationship Id="rId103" Type="http://schemas.openxmlformats.org/officeDocument/2006/relationships/hyperlink" Target="https://quran.ksu.edu.sa/tafseer/katheer/sura60-aya11.html" TargetMode="External"/><Relationship Id="rId124" Type="http://schemas.openxmlformats.org/officeDocument/2006/relationships/hyperlink" Target="https://quran.ksu.edu.sa/tafseer/qortobi/sura61-aya3.html"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B6C020-461E-4885-8C78-3A8AEC250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2075</TotalTime>
  <Pages>1</Pages>
  <Words>31851</Words>
  <Characters>181554</Characters>
  <Application>Microsoft Office Word</Application>
  <DocSecurity>0</DocSecurity>
  <Lines>1512</Lines>
  <Paragraphs>425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JAALAN CCENTER</dc:creator>
  <cp:keywords/>
  <dc:description/>
  <cp:lastModifiedBy>JAALAN CCENTER</cp:lastModifiedBy>
  <cp:revision>53</cp:revision>
  <dcterms:created xsi:type="dcterms:W3CDTF">2026-05-07T03:57:00Z</dcterms:created>
  <dcterms:modified xsi:type="dcterms:W3CDTF">2026-05-19T16:14:00Z</dcterms:modified>
</cp:coreProperties>
</file>